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76B48" w14:textId="65C33D19" w:rsidR="00864398" w:rsidRDefault="00895F18" w:rsidP="00864398">
      <w:pPr>
        <w:spacing w:after="0" w:line="240" w:lineRule="auto"/>
        <w:jc w:val="center"/>
        <w:rPr>
          <w:rFonts w:ascii="Book Antiqua" w:hAnsi="Book Antiqua"/>
          <w:b/>
          <w:sz w:val="28"/>
        </w:rPr>
      </w:pPr>
      <w:bookmarkStart w:id="0" w:name="_GoBack"/>
      <w:bookmarkEnd w:id="0"/>
      <w:r>
        <w:rPr>
          <w:rFonts w:ascii="Book Antiqua" w:hAnsi="Book Antiqua"/>
          <w:b/>
          <w:sz w:val="28"/>
        </w:rPr>
        <w:t>Arkansas Tech University</w:t>
      </w:r>
    </w:p>
    <w:p w14:paraId="0E0BCAFE" w14:textId="4EE0984F" w:rsidR="00864398" w:rsidRDefault="00864398" w:rsidP="00864398">
      <w:pPr>
        <w:spacing w:after="0" w:line="240" w:lineRule="auto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Division of Student Affairs</w:t>
      </w:r>
    </w:p>
    <w:p w14:paraId="193FFA4D" w14:textId="77777777" w:rsidR="00864398" w:rsidRPr="00864398" w:rsidRDefault="00864398" w:rsidP="00864398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07AB9865" w14:textId="2F6D215D" w:rsidR="002A45D9" w:rsidRPr="002A45D9" w:rsidRDefault="007F3B91" w:rsidP="002A45D9">
      <w:pPr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&lt;</w:t>
      </w:r>
      <w:r w:rsidRPr="00864398">
        <w:rPr>
          <w:rFonts w:ascii="Book Antiqua" w:hAnsi="Book Antiqua"/>
          <w:b/>
          <w:color w:val="00B050"/>
          <w:sz w:val="28"/>
        </w:rPr>
        <w:t>Insert Title of Assessment</w:t>
      </w:r>
      <w:r>
        <w:rPr>
          <w:rFonts w:ascii="Book Antiqua" w:hAnsi="Book Antiqua"/>
          <w:b/>
          <w:sz w:val="28"/>
        </w:rPr>
        <w:t>&gt;</w:t>
      </w:r>
    </w:p>
    <w:p w14:paraId="5D020373" w14:textId="240B48DE" w:rsidR="00BF54B8" w:rsidRPr="002A45D9" w:rsidRDefault="007F3B91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Departmental Mission Statement</w:t>
      </w:r>
    </w:p>
    <w:p w14:paraId="314B4BCA" w14:textId="135B1C92" w:rsidR="00BF54B8" w:rsidRPr="005669A5" w:rsidRDefault="007F3B91" w:rsidP="00BF54B8">
      <w:pPr>
        <w:ind w:left="720"/>
        <w:rPr>
          <w:rFonts w:ascii="Book Antiqua" w:hAnsi="Book Antiqua"/>
          <w:color w:val="00B050"/>
        </w:rPr>
      </w:pPr>
      <w:r w:rsidRPr="005669A5">
        <w:rPr>
          <w:rFonts w:ascii="Book Antiqua" w:hAnsi="Book Antiqua"/>
          <w:color w:val="00B050"/>
        </w:rPr>
        <w:t>&lt;Insert departmental mission statement here.&gt;</w:t>
      </w:r>
    </w:p>
    <w:p w14:paraId="30A74546" w14:textId="019D9DD3" w:rsidR="002A50E2" w:rsidRPr="002A45D9" w:rsidRDefault="002A50E2">
      <w:pPr>
        <w:rPr>
          <w:rFonts w:ascii="Book Antiqua" w:hAnsi="Book Antiqua"/>
          <w:b/>
          <w:u w:val="single"/>
        </w:rPr>
      </w:pPr>
      <w:r w:rsidRPr="002A45D9">
        <w:rPr>
          <w:rFonts w:ascii="Book Antiqua" w:hAnsi="Book Antiqua"/>
          <w:b/>
          <w:u w:val="single"/>
        </w:rPr>
        <w:t xml:space="preserve">Intent of the </w:t>
      </w:r>
      <w:r w:rsidR="005669A5">
        <w:rPr>
          <w:rFonts w:ascii="Book Antiqua" w:hAnsi="Book Antiqua"/>
          <w:b/>
          <w:u w:val="single"/>
        </w:rPr>
        <w:t>Assessment</w:t>
      </w:r>
    </w:p>
    <w:p w14:paraId="44CC34EA" w14:textId="35D4ECCE" w:rsidR="007F3B91" w:rsidRPr="005669A5" w:rsidRDefault="007F3B91" w:rsidP="00F90447">
      <w:pPr>
        <w:ind w:left="720"/>
        <w:rPr>
          <w:rFonts w:ascii="Book Antiqua" w:hAnsi="Book Antiqua"/>
          <w:color w:val="00B050"/>
        </w:rPr>
      </w:pPr>
      <w:r w:rsidRPr="005669A5">
        <w:rPr>
          <w:rFonts w:ascii="Book Antiqua" w:hAnsi="Book Antiqua"/>
          <w:color w:val="00B050"/>
        </w:rPr>
        <w:t>&lt;</w:t>
      </w:r>
      <w:r w:rsidR="005669A5" w:rsidRPr="005669A5">
        <w:rPr>
          <w:rFonts w:ascii="Book Antiqua" w:hAnsi="Book Antiqua"/>
          <w:color w:val="00B050"/>
        </w:rPr>
        <w:t>Describe the purpose of the assessment here&gt;</w:t>
      </w:r>
    </w:p>
    <w:p w14:paraId="1C194D72" w14:textId="38591CE0" w:rsidR="002A50E2" w:rsidRDefault="005669A5" w:rsidP="00F90447">
      <w:pPr>
        <w:ind w:left="720"/>
        <w:rPr>
          <w:rFonts w:ascii="Book Antiqua" w:hAnsi="Book Antiqua"/>
        </w:rPr>
      </w:pPr>
      <w:r>
        <w:rPr>
          <w:rFonts w:ascii="Book Antiqua" w:hAnsi="Book Antiqua"/>
          <w:color w:val="00B0F0"/>
        </w:rPr>
        <w:t xml:space="preserve">Example: </w:t>
      </w:r>
      <w:r w:rsidR="00F90447">
        <w:rPr>
          <w:rFonts w:ascii="Book Antiqua" w:hAnsi="Book Antiqua"/>
        </w:rPr>
        <w:t>The Student Strengths Inventory – Continuing Student Study was designed for students who have completed at least their first year of college. The Study provides campuses with information regarding the following data:</w:t>
      </w:r>
    </w:p>
    <w:p w14:paraId="11BCDF0A" w14:textId="77777777" w:rsidR="00F90447" w:rsidRDefault="00F90447" w:rsidP="00F90447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Student’s perceptions of their own non-cognitive state which can illuminate programmatic intervention opportunities</w:t>
      </w:r>
    </w:p>
    <w:p w14:paraId="15C54732" w14:textId="77777777" w:rsidR="00F90447" w:rsidRDefault="00F90447" w:rsidP="00F90447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Student’s academic self-efficacy through reflection</w:t>
      </w:r>
    </w:p>
    <w:p w14:paraId="4C49045B" w14:textId="77777777" w:rsidR="00F90447" w:rsidRPr="00F90447" w:rsidRDefault="00F90447" w:rsidP="00F90447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Student’s off-campus support networks &amp; their levels of assistance</w:t>
      </w:r>
    </w:p>
    <w:p w14:paraId="283903EE" w14:textId="77777777" w:rsidR="002A50E2" w:rsidRPr="002A45D9" w:rsidRDefault="002A50E2">
      <w:pPr>
        <w:rPr>
          <w:rFonts w:ascii="Book Antiqua" w:hAnsi="Book Antiqua"/>
          <w:b/>
          <w:u w:val="single"/>
        </w:rPr>
      </w:pPr>
      <w:r w:rsidRPr="002A45D9">
        <w:rPr>
          <w:rFonts w:ascii="Book Antiqua" w:hAnsi="Book Antiqua"/>
          <w:b/>
          <w:u w:val="single"/>
        </w:rPr>
        <w:t>Design</w:t>
      </w:r>
      <w:r w:rsidR="00406069" w:rsidRPr="002A45D9">
        <w:rPr>
          <w:rFonts w:ascii="Book Antiqua" w:hAnsi="Book Antiqua"/>
          <w:b/>
          <w:u w:val="single"/>
        </w:rPr>
        <w:t xml:space="preserve"> </w:t>
      </w:r>
    </w:p>
    <w:p w14:paraId="496B96AE" w14:textId="4484AF43" w:rsidR="005669A5" w:rsidRPr="005669A5" w:rsidRDefault="005669A5" w:rsidP="00C53C44">
      <w:pPr>
        <w:ind w:left="720"/>
        <w:rPr>
          <w:rFonts w:ascii="Book Antiqua" w:hAnsi="Book Antiqua"/>
          <w:color w:val="00B050"/>
        </w:rPr>
      </w:pPr>
      <w:r>
        <w:rPr>
          <w:rFonts w:ascii="Book Antiqua" w:hAnsi="Book Antiqua"/>
          <w:color w:val="00B050"/>
        </w:rPr>
        <w:t>&lt;Describe how you designed and administered the assessment&gt;</w:t>
      </w:r>
    </w:p>
    <w:p w14:paraId="2E589861" w14:textId="38AC75F5" w:rsidR="002A50E2" w:rsidRPr="002A45D9" w:rsidRDefault="005669A5" w:rsidP="00C53C44">
      <w:pPr>
        <w:ind w:left="720"/>
        <w:rPr>
          <w:rFonts w:ascii="Book Antiqua" w:hAnsi="Book Antiqua"/>
        </w:rPr>
      </w:pPr>
      <w:r>
        <w:rPr>
          <w:rFonts w:ascii="Book Antiqua" w:hAnsi="Book Antiqua"/>
          <w:color w:val="00B0F0"/>
        </w:rPr>
        <w:t xml:space="preserve">Example: </w:t>
      </w:r>
      <w:r w:rsidR="00F90447">
        <w:rPr>
          <w:rFonts w:ascii="Book Antiqua" w:hAnsi="Book Antiqua"/>
        </w:rPr>
        <w:t xml:space="preserve">In the spring </w:t>
      </w:r>
      <w:r>
        <w:rPr>
          <w:rFonts w:ascii="Book Antiqua" w:hAnsi="Book Antiqua"/>
        </w:rPr>
        <w:t>2018</w:t>
      </w:r>
      <w:r w:rsidR="00F90447">
        <w:rPr>
          <w:rFonts w:ascii="Book Antiqua" w:hAnsi="Book Antiqua"/>
        </w:rPr>
        <w:t xml:space="preserve"> semester, a survey was sent to 1911 </w:t>
      </w:r>
      <w:r>
        <w:rPr>
          <w:rFonts w:ascii="Book Antiqua" w:hAnsi="Book Antiqua"/>
        </w:rPr>
        <w:t>ABC University</w:t>
      </w:r>
      <w:r w:rsidR="00F90447">
        <w:rPr>
          <w:rFonts w:ascii="Book Antiqua" w:hAnsi="Book Antiqua"/>
        </w:rPr>
        <w:t xml:space="preserve"> students who ha</w:t>
      </w:r>
      <w:r>
        <w:rPr>
          <w:rFonts w:ascii="Book Antiqua" w:hAnsi="Book Antiqua"/>
        </w:rPr>
        <w:t>d</w:t>
      </w:r>
      <w:r w:rsidR="00F90447">
        <w:rPr>
          <w:rFonts w:ascii="Book Antiqua" w:hAnsi="Book Antiqua"/>
        </w:rPr>
        <w:t xml:space="preserve"> completed at least 1 year of college study. Students may not have qualif</w:t>
      </w:r>
      <w:r>
        <w:rPr>
          <w:rFonts w:ascii="Book Antiqua" w:hAnsi="Book Antiqua"/>
        </w:rPr>
        <w:t>ied</w:t>
      </w:r>
      <w:r w:rsidR="00F90447">
        <w:rPr>
          <w:rFonts w:ascii="Book Antiqua" w:hAnsi="Book Antiqua"/>
        </w:rPr>
        <w:t xml:space="preserve"> based on high school or AP/IB equivalency credits alone – they must have completed 1 full year in the college environment at </w:t>
      </w:r>
      <w:r>
        <w:rPr>
          <w:rFonts w:ascii="Book Antiqua" w:hAnsi="Book Antiqua"/>
        </w:rPr>
        <w:t>ABC University</w:t>
      </w:r>
      <w:r w:rsidR="00F90447">
        <w:rPr>
          <w:rFonts w:ascii="Book Antiqua" w:hAnsi="Book Antiqua"/>
        </w:rPr>
        <w:t>. The survey was open February 4-25, 201</w:t>
      </w:r>
      <w:r>
        <w:rPr>
          <w:rFonts w:ascii="Book Antiqua" w:hAnsi="Book Antiqua"/>
        </w:rPr>
        <w:t>8</w:t>
      </w:r>
      <w:r w:rsidR="00F90447">
        <w:rPr>
          <w:rFonts w:ascii="Book Antiqua" w:hAnsi="Book Antiqua"/>
        </w:rPr>
        <w:t xml:space="preserve">. In addition to the initial e-mail, students were sent 2 reminders via e-mail. A total of </w:t>
      </w:r>
      <w:r w:rsidR="008F057D">
        <w:rPr>
          <w:rFonts w:ascii="Book Antiqua" w:hAnsi="Book Antiqua"/>
        </w:rPr>
        <w:t xml:space="preserve">125 students completed the survey, for a response rate of 6.54%. </w:t>
      </w:r>
    </w:p>
    <w:p w14:paraId="17DA8FB1" w14:textId="434EB553" w:rsidR="002A50E2" w:rsidRPr="002A45D9" w:rsidRDefault="005669A5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Key</w:t>
      </w:r>
      <w:r w:rsidR="002A50E2" w:rsidRPr="002A45D9">
        <w:rPr>
          <w:rFonts w:ascii="Book Antiqua" w:hAnsi="Book Antiqua"/>
          <w:b/>
          <w:u w:val="single"/>
        </w:rPr>
        <w:t xml:space="preserve"> Finding</w:t>
      </w:r>
      <w:r w:rsidR="00CF0496">
        <w:rPr>
          <w:rFonts w:ascii="Book Antiqua" w:hAnsi="Book Antiqua"/>
          <w:b/>
          <w:u w:val="single"/>
        </w:rPr>
        <w:t>s</w:t>
      </w:r>
    </w:p>
    <w:p w14:paraId="57364A13" w14:textId="093F0A2B" w:rsidR="005669A5" w:rsidRPr="005669A5" w:rsidRDefault="005669A5" w:rsidP="00C53C44">
      <w:pPr>
        <w:ind w:left="720"/>
        <w:rPr>
          <w:rFonts w:ascii="Book Antiqua" w:hAnsi="Book Antiqua"/>
          <w:color w:val="00B050"/>
        </w:rPr>
      </w:pPr>
      <w:r>
        <w:rPr>
          <w:rFonts w:ascii="Book Antiqua" w:hAnsi="Book Antiqua"/>
          <w:color w:val="00B050"/>
        </w:rPr>
        <w:t>&lt;Describe your key findings from the assessment&gt;</w:t>
      </w:r>
    </w:p>
    <w:p w14:paraId="13133433" w14:textId="1CD7ABF2" w:rsidR="008F057D" w:rsidRDefault="005669A5" w:rsidP="00895F18">
      <w:pPr>
        <w:ind w:left="720"/>
        <w:rPr>
          <w:rFonts w:ascii="Book Antiqua" w:hAnsi="Book Antiqua"/>
        </w:rPr>
      </w:pPr>
      <w:r>
        <w:rPr>
          <w:rFonts w:ascii="Book Antiqua" w:hAnsi="Book Antiqua"/>
          <w:color w:val="00B0F0"/>
        </w:rPr>
        <w:t xml:space="preserve">Example: </w:t>
      </w:r>
      <w:r>
        <w:rPr>
          <w:rFonts w:ascii="Book Antiqua" w:hAnsi="Book Antiqua"/>
        </w:rPr>
        <w:t>ABC University</w:t>
      </w:r>
      <w:r w:rsidR="008F057D">
        <w:rPr>
          <w:rFonts w:ascii="Book Antiqua" w:hAnsi="Book Antiqua"/>
        </w:rPr>
        <w:t xml:space="preserve"> </w:t>
      </w:r>
      <w:r w:rsidR="00895F18">
        <w:rPr>
          <w:rFonts w:ascii="Book Antiqua" w:hAnsi="Book Antiqua"/>
        </w:rPr>
        <w:t>students in XYZ program</w:t>
      </w:r>
      <w:r w:rsidR="008F057D">
        <w:rPr>
          <w:rFonts w:ascii="Book Antiqua" w:hAnsi="Book Antiqua"/>
        </w:rPr>
        <w:t xml:space="preserve"> were less likely than their peers</w:t>
      </w:r>
      <w:r w:rsidR="00895F18">
        <w:rPr>
          <w:rFonts w:ascii="Book Antiqua" w:hAnsi="Book Antiqua"/>
        </w:rPr>
        <w:t xml:space="preserve"> not in the program</w:t>
      </w:r>
      <w:r w:rsidR="008F057D">
        <w:rPr>
          <w:rFonts w:ascii="Book Antiqua" w:hAnsi="Book Antiqua"/>
        </w:rPr>
        <w:t xml:space="preserve"> to:</w:t>
      </w:r>
    </w:p>
    <w:p w14:paraId="62C6442B" w14:textId="77777777" w:rsidR="008F057D" w:rsidRDefault="008F057D" w:rsidP="008F057D">
      <w:pPr>
        <w:pStyle w:val="ListParagraph"/>
        <w:numPr>
          <w:ilvl w:val="1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Be confident in completing their college general education courses with a B or better.</w:t>
      </w:r>
    </w:p>
    <w:p w14:paraId="6B3215F0" w14:textId="77777777" w:rsidR="008F057D" w:rsidRDefault="008F057D" w:rsidP="008F057D">
      <w:pPr>
        <w:pStyle w:val="ListParagraph"/>
        <w:numPr>
          <w:ilvl w:val="1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Avoid novel experiences.</w:t>
      </w:r>
    </w:p>
    <w:p w14:paraId="7B807CBD" w14:textId="77777777" w:rsidR="008F3A5C" w:rsidRDefault="008F3A5C" w:rsidP="008F057D">
      <w:pPr>
        <w:pStyle w:val="ListParagraph"/>
        <w:numPr>
          <w:ilvl w:val="1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Be confident in maintaining a B average in college.</w:t>
      </w:r>
    </w:p>
    <w:p w14:paraId="0B3E55E0" w14:textId="7EBB8BEC" w:rsidR="008F057D" w:rsidRDefault="005669A5" w:rsidP="008F057D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ABC University</w:t>
      </w:r>
      <w:r w:rsidR="008F057D">
        <w:rPr>
          <w:rFonts w:ascii="Book Antiqua" w:hAnsi="Book Antiqua"/>
        </w:rPr>
        <w:t xml:space="preserve"> students </w:t>
      </w:r>
      <w:r w:rsidR="00895F18">
        <w:rPr>
          <w:rFonts w:ascii="Book Antiqua" w:hAnsi="Book Antiqua"/>
        </w:rPr>
        <w:t xml:space="preserve">in XYZ program </w:t>
      </w:r>
      <w:r w:rsidR="008F057D">
        <w:rPr>
          <w:rFonts w:ascii="Book Antiqua" w:hAnsi="Book Antiqua"/>
        </w:rPr>
        <w:t>were more likely than their peers</w:t>
      </w:r>
      <w:r w:rsidR="00895F18">
        <w:rPr>
          <w:rFonts w:ascii="Book Antiqua" w:hAnsi="Book Antiqua"/>
        </w:rPr>
        <w:t xml:space="preserve"> not in the program</w:t>
      </w:r>
      <w:r w:rsidR="008F057D">
        <w:rPr>
          <w:rFonts w:ascii="Book Antiqua" w:hAnsi="Book Antiqua"/>
        </w:rPr>
        <w:t xml:space="preserve"> to:</w:t>
      </w:r>
    </w:p>
    <w:p w14:paraId="7171258C" w14:textId="77777777" w:rsidR="008F057D" w:rsidRDefault="008F057D" w:rsidP="008F057D">
      <w:pPr>
        <w:pStyle w:val="ListParagraph"/>
        <w:numPr>
          <w:ilvl w:val="1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Have interacted with 1 or more of their professors outside of class.</w:t>
      </w:r>
    </w:p>
    <w:p w14:paraId="1CBA6E63" w14:textId="77777777" w:rsidR="008F057D" w:rsidRDefault="008F057D" w:rsidP="008F057D">
      <w:pPr>
        <w:pStyle w:val="ListParagraph"/>
        <w:numPr>
          <w:ilvl w:val="1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Belong to 1 or more campus clubs or organizations.</w:t>
      </w:r>
    </w:p>
    <w:p w14:paraId="37298FA0" w14:textId="77777777" w:rsidR="008F057D" w:rsidRDefault="008F057D" w:rsidP="008F057D">
      <w:pPr>
        <w:pStyle w:val="ListParagraph"/>
        <w:numPr>
          <w:ilvl w:val="1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Have most of </w:t>
      </w:r>
      <w:r w:rsidR="008F3A5C">
        <w:rPr>
          <w:rFonts w:ascii="Book Antiqua" w:hAnsi="Book Antiqua"/>
        </w:rPr>
        <w:t>their</w:t>
      </w:r>
      <w:r>
        <w:rPr>
          <w:rFonts w:ascii="Book Antiqua" w:hAnsi="Book Antiqua"/>
        </w:rPr>
        <w:t xml:space="preserve"> friends attend this college/university.</w:t>
      </w:r>
    </w:p>
    <w:p w14:paraId="59711216" w14:textId="7BF3D750" w:rsidR="008F3A5C" w:rsidRDefault="008F3A5C" w:rsidP="008F3A5C">
      <w:pPr>
        <w:pStyle w:val="ListParagraph"/>
        <w:ind w:left="2160"/>
        <w:rPr>
          <w:rFonts w:ascii="Book Antiqua" w:hAnsi="Book Antiqua"/>
        </w:rPr>
      </w:pPr>
    </w:p>
    <w:p w14:paraId="54981E8F" w14:textId="77777777" w:rsidR="00895F18" w:rsidRPr="008F057D" w:rsidRDefault="00895F18" w:rsidP="008F3A5C">
      <w:pPr>
        <w:pStyle w:val="ListParagraph"/>
        <w:ind w:left="2160"/>
        <w:rPr>
          <w:rFonts w:ascii="Book Antiqua" w:hAnsi="Book Antiqua"/>
        </w:rPr>
      </w:pPr>
    </w:p>
    <w:p w14:paraId="61CFAEEE" w14:textId="77777777" w:rsidR="002A50E2" w:rsidRPr="002A45D9" w:rsidRDefault="00CF0496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lastRenderedPageBreak/>
        <w:t>Recommended Actions</w:t>
      </w:r>
    </w:p>
    <w:p w14:paraId="7C425E24" w14:textId="65A89289" w:rsidR="00135DD4" w:rsidRPr="00135DD4" w:rsidRDefault="00135DD4" w:rsidP="00C53C44">
      <w:pPr>
        <w:ind w:left="720"/>
        <w:rPr>
          <w:rFonts w:ascii="Book Antiqua" w:hAnsi="Book Antiqua"/>
          <w:color w:val="00B050"/>
        </w:rPr>
      </w:pPr>
      <w:r>
        <w:rPr>
          <w:rFonts w:ascii="Book Antiqua" w:hAnsi="Book Antiqua"/>
          <w:color w:val="00B050"/>
        </w:rPr>
        <w:t>&lt;Knowing these key findings, what will you do within your department, the division, or at the university moving forward?&gt;</w:t>
      </w:r>
    </w:p>
    <w:p w14:paraId="2453E56D" w14:textId="27A25A33" w:rsidR="00CF0496" w:rsidRDefault="00135DD4" w:rsidP="00135DD4">
      <w:pPr>
        <w:ind w:left="720"/>
        <w:rPr>
          <w:rFonts w:ascii="Book Antiqua" w:hAnsi="Book Antiqua"/>
        </w:rPr>
      </w:pPr>
      <w:r>
        <w:rPr>
          <w:rFonts w:ascii="Book Antiqua" w:hAnsi="Book Antiqua"/>
          <w:color w:val="00B0F0"/>
        </w:rPr>
        <w:t xml:space="preserve">Example: </w:t>
      </w:r>
      <w:r w:rsidR="00CF0496">
        <w:rPr>
          <w:rFonts w:ascii="Book Antiqua" w:hAnsi="Book Antiqua"/>
        </w:rPr>
        <w:t xml:space="preserve">The fact that our students reported lower findings of self-confidence in completing their college general education courses with a B or Better and maintaining a B average overall in college is interesting. Through this finding, the Director of Retention will strongly encourage IDS 101 Freshman Seminar Instructors to include more emphasis on academic self-confidence in the course. This lack of academic self-confidence will also be shared with the </w:t>
      </w:r>
      <w:r>
        <w:rPr>
          <w:rFonts w:ascii="Book Antiqua" w:hAnsi="Book Antiqua"/>
        </w:rPr>
        <w:t>a</w:t>
      </w:r>
      <w:r w:rsidR="00CF0496">
        <w:rPr>
          <w:rFonts w:ascii="Book Antiqua" w:hAnsi="Book Antiqua"/>
        </w:rPr>
        <w:t xml:space="preserve">cademic </w:t>
      </w:r>
      <w:r>
        <w:rPr>
          <w:rFonts w:ascii="Book Antiqua" w:hAnsi="Book Antiqua"/>
        </w:rPr>
        <w:t>s</w:t>
      </w:r>
      <w:r w:rsidR="00CF0496">
        <w:rPr>
          <w:rFonts w:ascii="Book Antiqua" w:hAnsi="Book Antiqua"/>
        </w:rPr>
        <w:t xml:space="preserve">uccess </w:t>
      </w:r>
      <w:r>
        <w:rPr>
          <w:rFonts w:ascii="Book Antiqua" w:hAnsi="Book Antiqua"/>
        </w:rPr>
        <w:t>p</w:t>
      </w:r>
      <w:r w:rsidR="00CF0496">
        <w:rPr>
          <w:rFonts w:ascii="Book Antiqua" w:hAnsi="Book Antiqua"/>
        </w:rPr>
        <w:t xml:space="preserve">rograms staff within the </w:t>
      </w:r>
      <w:r>
        <w:rPr>
          <w:rFonts w:ascii="Book Antiqua" w:hAnsi="Book Antiqua"/>
        </w:rPr>
        <w:t>counseling center</w:t>
      </w:r>
      <w:r w:rsidR="00CF0496">
        <w:rPr>
          <w:rFonts w:ascii="Book Antiqua" w:hAnsi="Book Antiqua"/>
        </w:rPr>
        <w:t>.</w:t>
      </w:r>
    </w:p>
    <w:p w14:paraId="41955067" w14:textId="3349BECC" w:rsidR="00CF0496" w:rsidRDefault="00CF0496" w:rsidP="00895F18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 xml:space="preserve">Our students identified many areas of their college experience that showcase many features that should be maintained. The support &amp; encouragement from faculty &amp; staff is evident in the above national benchmark ratings. Possible groups to further review this report and a link to the entire data set, to continue telling our positive stories &amp; continuing to successful in our efforts with sophomores through seniors include the </w:t>
      </w:r>
      <w:r w:rsidR="00135DD4">
        <w:rPr>
          <w:rFonts w:ascii="Book Antiqua" w:hAnsi="Book Antiqua"/>
        </w:rPr>
        <w:t>academic advising center, student involvement center, and career services office</w:t>
      </w:r>
      <w:r>
        <w:rPr>
          <w:rFonts w:ascii="Book Antiqua" w:hAnsi="Book Antiqua"/>
        </w:rPr>
        <w:t>.</w:t>
      </w:r>
    </w:p>
    <w:p w14:paraId="3AB66489" w14:textId="77777777" w:rsidR="00406069" w:rsidRPr="002A45D9" w:rsidRDefault="00F50BCF" w:rsidP="00406069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Conclusion</w:t>
      </w:r>
    </w:p>
    <w:p w14:paraId="16878019" w14:textId="337A78F3" w:rsidR="00135DD4" w:rsidRPr="00135DD4" w:rsidRDefault="00135DD4" w:rsidP="00F50BCF">
      <w:pPr>
        <w:ind w:left="720"/>
        <w:rPr>
          <w:rFonts w:ascii="Book Antiqua" w:hAnsi="Book Antiqua"/>
          <w:color w:val="00B050"/>
        </w:rPr>
      </w:pPr>
      <w:r>
        <w:rPr>
          <w:rFonts w:ascii="Book Antiqua" w:hAnsi="Book Antiqua"/>
          <w:color w:val="00B050"/>
        </w:rPr>
        <w:t>&lt;Provide a short summary of the assessment report. Include any limitations of the study.&gt;</w:t>
      </w:r>
    </w:p>
    <w:p w14:paraId="41800E94" w14:textId="66C39154" w:rsidR="004E640D" w:rsidRDefault="00135DD4" w:rsidP="004E640D">
      <w:pPr>
        <w:ind w:left="720"/>
        <w:rPr>
          <w:rFonts w:ascii="Book Antiqua" w:hAnsi="Book Antiqua"/>
        </w:rPr>
      </w:pPr>
      <w:r>
        <w:rPr>
          <w:rFonts w:ascii="Book Antiqua" w:hAnsi="Book Antiqua"/>
          <w:color w:val="00B0F0"/>
        </w:rPr>
        <w:t xml:space="preserve">Example: </w:t>
      </w:r>
      <w:r w:rsidR="00F50BCF">
        <w:rPr>
          <w:rFonts w:ascii="Book Antiqua" w:hAnsi="Book Antiqua"/>
        </w:rPr>
        <w:t xml:space="preserve">This report provided information about our students in regards to their </w:t>
      </w:r>
      <w:r w:rsidR="00F50BCF">
        <w:rPr>
          <w:rFonts w:ascii="Book Antiqua" w:hAnsi="Book Antiqua"/>
          <w:b/>
        </w:rPr>
        <w:t>perceptions</w:t>
      </w:r>
      <w:r w:rsidR="00F50BCF">
        <w:rPr>
          <w:rFonts w:ascii="Book Antiqua" w:hAnsi="Book Antiqua"/>
        </w:rPr>
        <w:t xml:space="preserve"> of their behaviors, self-confidence, on- &amp; off-campus support networks, &amp; levels of assistance. This summary provides a limited view of data. The generalizability of the report is limited by the response rate of just over 6%. The report, though, provides a good snapshot of the student perspectives regarding their attributes &amp; attitudes in choosing to continue at </w:t>
      </w:r>
      <w:r>
        <w:rPr>
          <w:rFonts w:ascii="Book Antiqua" w:hAnsi="Book Antiqua"/>
        </w:rPr>
        <w:t>ABC University</w:t>
      </w:r>
      <w:r w:rsidR="00F50BCF">
        <w:rPr>
          <w:rFonts w:ascii="Book Antiqua" w:hAnsi="Book Antiqua"/>
        </w:rPr>
        <w:t xml:space="preserve"> as well as some action items to improve the student experience. The report &amp; its corresponding data set will be useful to several standing University committees &amp; departments in moving forward &amp; highlighting their successful accomplishments.</w:t>
      </w:r>
    </w:p>
    <w:p w14:paraId="77AB2718" w14:textId="7C07ACEA" w:rsidR="00E340AB" w:rsidRDefault="00E340AB" w:rsidP="00E340AB">
      <w:pPr>
        <w:rPr>
          <w:rFonts w:ascii="Book Antiqua" w:hAnsi="Book Antiqua"/>
          <w:color w:val="00B0F0"/>
        </w:rPr>
      </w:pPr>
    </w:p>
    <w:p w14:paraId="4D818E1C" w14:textId="14B7A74D" w:rsidR="00E340AB" w:rsidRPr="00F50BCF" w:rsidRDefault="00E340AB" w:rsidP="00E340AB">
      <w:pPr>
        <w:rPr>
          <w:rFonts w:ascii="Book Antiqua" w:hAnsi="Book Antiqua"/>
        </w:rPr>
      </w:pPr>
      <w:r>
        <w:rPr>
          <w:rFonts w:ascii="Book Antiqua" w:hAnsi="Book Antiqua"/>
          <w:color w:val="00B050"/>
        </w:rPr>
        <w:t xml:space="preserve">&lt;When completed, please submit this form to </w:t>
      </w:r>
      <w:hyperlink r:id="rId6" w:history="1">
        <w:r w:rsidRPr="000E47EE">
          <w:rPr>
            <w:rStyle w:val="Hyperlink"/>
            <w:rFonts w:ascii="Book Antiqua" w:hAnsi="Book Antiqua"/>
          </w:rPr>
          <w:t>bbruner@atu.edu</w:t>
        </w:r>
      </w:hyperlink>
      <w:r>
        <w:rPr>
          <w:rFonts w:ascii="Book Antiqua" w:hAnsi="Book Antiqua"/>
          <w:color w:val="00B050"/>
        </w:rPr>
        <w:t xml:space="preserve">&gt; </w:t>
      </w:r>
    </w:p>
    <w:sectPr w:rsidR="00E340AB" w:rsidRPr="00F50BCF" w:rsidSect="00B224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31F65"/>
    <w:multiLevelType w:val="hybridMultilevel"/>
    <w:tmpl w:val="586CC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A27A7E"/>
    <w:multiLevelType w:val="hybridMultilevel"/>
    <w:tmpl w:val="22A6A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11641A"/>
    <w:multiLevelType w:val="hybridMultilevel"/>
    <w:tmpl w:val="054440CE"/>
    <w:lvl w:ilvl="0" w:tplc="7F7C5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A0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E2D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8F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8CE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728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16C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6C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E67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F1B1F40"/>
    <w:multiLevelType w:val="hybridMultilevel"/>
    <w:tmpl w:val="07767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4032EE"/>
    <w:multiLevelType w:val="hybridMultilevel"/>
    <w:tmpl w:val="FDA44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57F3D"/>
    <w:multiLevelType w:val="hybridMultilevel"/>
    <w:tmpl w:val="37980F7A"/>
    <w:lvl w:ilvl="0" w:tplc="1F08E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23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4F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A4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587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45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4AF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4B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C83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7FD5CC3"/>
    <w:multiLevelType w:val="hybridMultilevel"/>
    <w:tmpl w:val="D6D8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024DC"/>
    <w:multiLevelType w:val="hybridMultilevel"/>
    <w:tmpl w:val="A47EE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CE0763"/>
    <w:multiLevelType w:val="hybridMultilevel"/>
    <w:tmpl w:val="0B5E5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71DDE"/>
    <w:multiLevelType w:val="hybridMultilevel"/>
    <w:tmpl w:val="067066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E2"/>
    <w:rsid w:val="000255D5"/>
    <w:rsid w:val="00135DD4"/>
    <w:rsid w:val="00164792"/>
    <w:rsid w:val="001F1C45"/>
    <w:rsid w:val="00287F12"/>
    <w:rsid w:val="002A45D9"/>
    <w:rsid w:val="002A50E2"/>
    <w:rsid w:val="002B181C"/>
    <w:rsid w:val="002B2D05"/>
    <w:rsid w:val="002E65EC"/>
    <w:rsid w:val="0032412D"/>
    <w:rsid w:val="00371AB9"/>
    <w:rsid w:val="003F3C77"/>
    <w:rsid w:val="00406069"/>
    <w:rsid w:val="00426171"/>
    <w:rsid w:val="0043216F"/>
    <w:rsid w:val="004E640D"/>
    <w:rsid w:val="005215FD"/>
    <w:rsid w:val="005669A5"/>
    <w:rsid w:val="00644326"/>
    <w:rsid w:val="007F3B91"/>
    <w:rsid w:val="00842728"/>
    <w:rsid w:val="00864398"/>
    <w:rsid w:val="00872E91"/>
    <w:rsid w:val="00895F18"/>
    <w:rsid w:val="008F057D"/>
    <w:rsid w:val="008F3A5C"/>
    <w:rsid w:val="008F6C90"/>
    <w:rsid w:val="00946CA5"/>
    <w:rsid w:val="00A8458A"/>
    <w:rsid w:val="00AC288A"/>
    <w:rsid w:val="00AE7C09"/>
    <w:rsid w:val="00B2249D"/>
    <w:rsid w:val="00B32143"/>
    <w:rsid w:val="00BA24F0"/>
    <w:rsid w:val="00BA649D"/>
    <w:rsid w:val="00BB628F"/>
    <w:rsid w:val="00BC7005"/>
    <w:rsid w:val="00BF54B8"/>
    <w:rsid w:val="00C53C44"/>
    <w:rsid w:val="00CF0496"/>
    <w:rsid w:val="00E215F9"/>
    <w:rsid w:val="00E340AB"/>
    <w:rsid w:val="00F50BCF"/>
    <w:rsid w:val="00F90447"/>
    <w:rsid w:val="00FC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A4582"/>
  <w15:docId w15:val="{EC8FF9E4-248F-4C65-BD8D-FAF53A60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4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216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4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54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42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36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bruner@at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FB6A8-41EC-3A47-B313-252DDE0A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Mroch</dc:creator>
  <cp:lastModifiedBy>Microsoft Office User</cp:lastModifiedBy>
  <cp:revision>2</cp:revision>
  <cp:lastPrinted>2013-06-25T14:08:00Z</cp:lastPrinted>
  <dcterms:created xsi:type="dcterms:W3CDTF">2018-11-29T20:46:00Z</dcterms:created>
  <dcterms:modified xsi:type="dcterms:W3CDTF">2018-11-29T20:46:00Z</dcterms:modified>
</cp:coreProperties>
</file>