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3405" w14:textId="77777777" w:rsidR="00AB6E4A" w:rsidRPr="003503D1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Arkansas Tech University</w:t>
      </w:r>
    </w:p>
    <w:p w14:paraId="3426C1A0" w14:textId="7FA6F0B4" w:rsidR="00E077BE" w:rsidRPr="003503D1" w:rsidRDefault="00AB6E4A" w:rsidP="00C25E63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Student Government Association</w:t>
      </w:r>
    </w:p>
    <w:p w14:paraId="2C561B0B" w14:textId="7E584B03" w:rsidR="00C25E63" w:rsidRDefault="00C25E63" w:rsidP="00C25E63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</w:p>
    <w:p w14:paraId="1C42A003" w14:textId="187C01D1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Label: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>SGA Bill 005</w:t>
      </w:r>
    </w:p>
    <w:p w14:paraId="2679170B" w14:textId="11E4147A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Date introduced: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>10/16/2019</w:t>
      </w:r>
    </w:p>
    <w:p w14:paraId="7A07B15A" w14:textId="48683E81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Author(s):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>President, Turner</w:t>
      </w:r>
    </w:p>
    <w:p w14:paraId="01DD818C" w14:textId="3EFFD687" w:rsidR="003503D1" w:rsidRPr="003503D1" w:rsidRDefault="003503D1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Committee:</w:t>
      </w:r>
      <w:r w:rsidR="00A16632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16632">
        <w:rPr>
          <w:rFonts w:ascii="Georgia" w:eastAsia="ヒラギノ角ゴ Pro W3" w:hAnsi="Georgia"/>
          <w:bCs/>
          <w:color w:val="000000"/>
          <w:sz w:val="26"/>
          <w:szCs w:val="26"/>
        </w:rPr>
        <w:t>N/A</w:t>
      </w:r>
    </w:p>
    <w:p w14:paraId="622384DF" w14:textId="6AA582D8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Draft: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 xml:space="preserve">Final </w:t>
      </w:r>
    </w:p>
    <w:p w14:paraId="6F74D9EC" w14:textId="27711E2D" w:rsidR="000A581D" w:rsidRPr="003503D1" w:rsidRDefault="000A581D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99F73B3" w14:textId="687AB023" w:rsidR="000A581D" w:rsidRPr="00A16632" w:rsidRDefault="00A16632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color w:val="000000"/>
          <w:sz w:val="26"/>
          <w:szCs w:val="26"/>
        </w:rPr>
        <w:t>Bill to amend the Constitution by adding Part C to Article IV, Section A, Number 1</w:t>
      </w:r>
    </w:p>
    <w:p w14:paraId="2FA76549" w14:textId="43E57969" w:rsidR="000A581D" w:rsidRPr="003503D1" w:rsidRDefault="000A581D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  <w:u w:val="single"/>
        </w:rPr>
      </w:pPr>
    </w:p>
    <w:p w14:paraId="556F8D75" w14:textId="42566A4A" w:rsidR="000A581D" w:rsidRPr="003503D1" w:rsidRDefault="000A581D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Whereas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,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 xml:space="preserve">Article IV, Section </w:t>
      </w:r>
      <w:r w:rsidR="007A52BE">
        <w:rPr>
          <w:rFonts w:ascii="Georgia" w:eastAsia="ヒラギノ角ゴ Pro W3" w:hAnsi="Georgia"/>
          <w:color w:val="000000"/>
          <w:sz w:val="26"/>
          <w:szCs w:val="26"/>
        </w:rPr>
        <w:t>A, Number 1</w:t>
      </w:r>
      <w:r w:rsidR="002A6BE6">
        <w:rPr>
          <w:rFonts w:ascii="Georgia" w:eastAsia="ヒラギノ角ゴ Pro W3" w:hAnsi="Georgia"/>
          <w:color w:val="000000"/>
          <w:sz w:val="26"/>
          <w:szCs w:val="26"/>
        </w:rPr>
        <w:t xml:space="preserve">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 xml:space="preserve">outlines the Election Commission of SGA, and </w:t>
      </w:r>
    </w:p>
    <w:p w14:paraId="1EE6E47A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9E962A2" w14:textId="64081CB6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proofErr w:type="gramStart"/>
      <w:r w:rsidR="00A16632">
        <w:rPr>
          <w:rFonts w:ascii="Georgia" w:eastAsia="ヒラギノ角ゴ Pro W3" w:hAnsi="Georgia"/>
          <w:color w:val="000000"/>
          <w:sz w:val="26"/>
          <w:szCs w:val="26"/>
        </w:rPr>
        <w:t>All</w:t>
      </w:r>
      <w:proofErr w:type="gramEnd"/>
      <w:r w:rsidR="00A16632">
        <w:rPr>
          <w:rFonts w:ascii="Georgia" w:eastAsia="ヒラギノ角ゴ Pro W3" w:hAnsi="Georgia"/>
          <w:color w:val="000000"/>
          <w:sz w:val="26"/>
          <w:szCs w:val="26"/>
        </w:rPr>
        <w:t xml:space="preserve"> eight executive members serve on the Election Commission, and </w:t>
      </w:r>
    </w:p>
    <w:p w14:paraId="002040B9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45E2B34F" w14:textId="4E57DB88" w:rsidR="00EC5ACC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r w:rsidR="00A16632">
        <w:rPr>
          <w:rFonts w:ascii="Georgia" w:eastAsia="ヒラギノ角ゴ Pro W3" w:hAnsi="Georgia"/>
          <w:color w:val="000000"/>
          <w:sz w:val="26"/>
          <w:szCs w:val="26"/>
        </w:rPr>
        <w:t>The Secretary of Internal Affairs is the chair of the Election Commission, and</w:t>
      </w:r>
    </w:p>
    <w:p w14:paraId="1B8DD723" w14:textId="2B830E51" w:rsid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5DC90088" w14:textId="74D9FCB6" w:rsidR="00A16632" w:rsidRP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r>
        <w:rPr>
          <w:rFonts w:ascii="Georgia" w:eastAsia="ヒラギノ角ゴ Pro W3" w:hAnsi="Georgia"/>
          <w:color w:val="000000"/>
          <w:sz w:val="26"/>
          <w:szCs w:val="26"/>
        </w:rPr>
        <w:t xml:space="preserve">The Secretary of Internal Affairs is responsible for appointing senate members to the Election Commission in an executive members absence, and </w:t>
      </w:r>
    </w:p>
    <w:p w14:paraId="655C44C9" w14:textId="1FC7CE21" w:rsid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4F31A74E" w14:textId="4FD8E1B6" w:rsidR="00A16632" w:rsidRP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proofErr w:type="gramStart"/>
      <w:r>
        <w:rPr>
          <w:rFonts w:ascii="Georgia" w:eastAsia="ヒラギノ角ゴ Pro W3" w:hAnsi="Georgia"/>
          <w:color w:val="000000"/>
          <w:sz w:val="26"/>
          <w:szCs w:val="26"/>
        </w:rPr>
        <w:t>Any</w:t>
      </w:r>
      <w:proofErr w:type="gramEnd"/>
      <w:r>
        <w:rPr>
          <w:rFonts w:ascii="Georgia" w:eastAsia="ヒラギノ角ゴ Pro W3" w:hAnsi="Georgia"/>
          <w:color w:val="000000"/>
          <w:sz w:val="26"/>
          <w:szCs w:val="26"/>
        </w:rPr>
        <w:t xml:space="preserve"> executive board member running in an election may not serve on the Election Commission, and </w:t>
      </w:r>
    </w:p>
    <w:p w14:paraId="527FC1C2" w14:textId="0A3906FF" w:rsid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48CE2992" w14:textId="69C0D11E" w:rsid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proofErr w:type="gramStart"/>
      <w:r>
        <w:rPr>
          <w:rFonts w:ascii="Georgia" w:eastAsia="ヒラギノ角ゴ Pro W3" w:hAnsi="Georgia"/>
          <w:color w:val="000000"/>
          <w:sz w:val="26"/>
          <w:szCs w:val="26"/>
        </w:rPr>
        <w:t>There</w:t>
      </w:r>
      <w:proofErr w:type="gramEnd"/>
      <w:r>
        <w:rPr>
          <w:rFonts w:ascii="Georgia" w:eastAsia="ヒラギノ角ゴ Pro W3" w:hAnsi="Georgia"/>
          <w:color w:val="000000"/>
          <w:sz w:val="26"/>
          <w:szCs w:val="26"/>
        </w:rPr>
        <w:t xml:space="preserve"> is no line of succession for the Secretary of Internal Affairs outlined in the constitution, and </w:t>
      </w:r>
    </w:p>
    <w:p w14:paraId="2523679B" w14:textId="5A4A7AE0" w:rsidR="00A16632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7658CDD8" w14:textId="288DD82F" w:rsidR="00A16632" w:rsidRPr="00225B65" w:rsidRDefault="00A1663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proofErr w:type="gramStart"/>
      <w:r w:rsidR="00225B65">
        <w:rPr>
          <w:rFonts w:ascii="Georgia" w:eastAsia="ヒラギノ角ゴ Pro W3" w:hAnsi="Georgia"/>
          <w:color w:val="000000"/>
          <w:sz w:val="26"/>
          <w:szCs w:val="26"/>
        </w:rPr>
        <w:t>The</w:t>
      </w:r>
      <w:proofErr w:type="gramEnd"/>
      <w:r w:rsidR="00225B65">
        <w:rPr>
          <w:rFonts w:ascii="Georgia" w:eastAsia="ヒラギノ角ゴ Pro W3" w:hAnsi="Georgia"/>
          <w:color w:val="000000"/>
          <w:sz w:val="26"/>
          <w:szCs w:val="26"/>
        </w:rPr>
        <w:t xml:space="preserve"> successor to the Secretary of Internal Affairs should be clearly outlined in the Constitution, and </w:t>
      </w:r>
    </w:p>
    <w:p w14:paraId="67FA6C5C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1A254D6" w14:textId="7E05AFA0" w:rsidR="00EC5ACC" w:rsidRPr="003503D1" w:rsidRDefault="000F48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Therefore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, be it </w:t>
      </w:r>
      <w:r>
        <w:rPr>
          <w:rFonts w:ascii="Georgia" w:eastAsia="ヒラギノ角ゴ Pro W3" w:hAnsi="Georgia"/>
          <w:b/>
          <w:color w:val="000000"/>
          <w:sz w:val="26"/>
          <w:szCs w:val="26"/>
        </w:rPr>
        <w:t xml:space="preserve">enacted 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>by the Senate of the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>
        <w:rPr>
          <w:rFonts w:ascii="Georgia" w:eastAsia="ヒラギノ角ゴ Pro W3" w:hAnsi="Georgia"/>
          <w:b/>
          <w:color w:val="000000"/>
          <w:sz w:val="26"/>
          <w:szCs w:val="26"/>
        </w:rPr>
        <w:t>S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>tudent Government Association of Arkansas Tech University:</w:t>
      </w:r>
    </w:p>
    <w:p w14:paraId="5CE585DC" w14:textId="27D6A245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</w:p>
    <w:p w14:paraId="701BFF24" w14:textId="17A65B7F" w:rsidR="00EC5ACC" w:rsidRPr="003503D1" w:rsidRDefault="00A01E41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color w:val="000000"/>
          <w:sz w:val="26"/>
          <w:szCs w:val="26"/>
        </w:rPr>
        <w:t xml:space="preserve">The Constitution shall be amended by </w:t>
      </w:r>
      <w:r w:rsidR="00E83F99">
        <w:rPr>
          <w:rFonts w:ascii="Georgia" w:eastAsia="ヒラギノ角ゴ Pro W3" w:hAnsi="Georgia"/>
          <w:color w:val="000000"/>
          <w:sz w:val="26"/>
          <w:szCs w:val="26"/>
        </w:rPr>
        <w:t>inserting Part C</w:t>
      </w:r>
      <w:r w:rsidR="00F93591">
        <w:rPr>
          <w:rFonts w:ascii="Georgia" w:eastAsia="ヒラギノ角ゴ Pro W3" w:hAnsi="Georgia"/>
          <w:color w:val="000000"/>
          <w:sz w:val="26"/>
          <w:szCs w:val="26"/>
        </w:rPr>
        <w:t xml:space="preserve"> under </w:t>
      </w:r>
      <w:r w:rsidR="000F678C">
        <w:rPr>
          <w:rFonts w:ascii="Georgia" w:eastAsia="ヒラギノ角ゴ Pro W3" w:hAnsi="Georgia"/>
          <w:color w:val="000000"/>
          <w:sz w:val="26"/>
          <w:szCs w:val="26"/>
        </w:rPr>
        <w:t>Article IV, Section A, Number 1.</w:t>
      </w:r>
    </w:p>
    <w:p w14:paraId="581723F4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63FC27D5" w14:textId="61338D66" w:rsidR="00445D7A" w:rsidRPr="00445D7A" w:rsidRDefault="00EC5ACC" w:rsidP="00445D7A">
      <w:pPr>
        <w:spacing w:line="276" w:lineRule="auto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Be it further enacted</w:t>
      </w:r>
      <w:r w:rsidR="000F48CC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, </w:t>
      </w:r>
      <w:r w:rsidR="004E6377">
        <w:rPr>
          <w:rFonts w:ascii="Georgia" w:eastAsia="ヒラギノ角ゴ Pro W3" w:hAnsi="Georgia"/>
          <w:bCs/>
          <w:color w:val="000000"/>
          <w:sz w:val="26"/>
          <w:szCs w:val="26"/>
        </w:rPr>
        <w:t>Part C shall read, “</w:t>
      </w:r>
      <w:r w:rsidR="00445D7A"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>If the Secretary of Internal Affairs is in the election the line of succession shall be as follows:</w:t>
      </w:r>
    </w:p>
    <w:p w14:paraId="5B9102CC" w14:textId="77777777" w:rsidR="00445D7A" w:rsidRPr="00445D7A" w:rsidRDefault="00445D7A" w:rsidP="00445D7A">
      <w:pPr>
        <w:spacing w:line="276" w:lineRule="auto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ab/>
        <w:t>1. Secretary of Finance and Administration</w:t>
      </w:r>
    </w:p>
    <w:p w14:paraId="652545F1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 xml:space="preserve">2. Secretary of Student Development </w:t>
      </w:r>
    </w:p>
    <w:p w14:paraId="61F915BA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>3. Secretary of Community Outreach</w:t>
      </w:r>
    </w:p>
    <w:p w14:paraId="2BC35EFB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 xml:space="preserve">4. Secretary of Diversity and Inclusion </w:t>
      </w:r>
    </w:p>
    <w:p w14:paraId="011F97EF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>5. Secretary of Public Relations</w:t>
      </w:r>
    </w:p>
    <w:p w14:paraId="341449A6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 xml:space="preserve">6. Vice President </w:t>
      </w:r>
    </w:p>
    <w:p w14:paraId="095A2406" w14:textId="77777777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 xml:space="preserve">7. President </w:t>
      </w:r>
    </w:p>
    <w:p w14:paraId="6224BA6E" w14:textId="3F6A8939" w:rsidR="00445D7A" w:rsidRPr="00445D7A" w:rsidRDefault="00445D7A" w:rsidP="00445D7A">
      <w:pPr>
        <w:spacing w:line="276" w:lineRule="auto"/>
        <w:ind w:firstLine="720"/>
        <w:rPr>
          <w:rFonts w:ascii="Georgia" w:eastAsia="ヒラギノ角ゴ Pro W3" w:hAnsi="Georgia"/>
          <w:bCs/>
          <w:color w:val="000000"/>
          <w:sz w:val="26"/>
          <w:szCs w:val="26"/>
        </w:rPr>
      </w:pPr>
      <w:r w:rsidRPr="00445D7A">
        <w:rPr>
          <w:rFonts w:ascii="Georgia" w:eastAsia="ヒラギノ角ゴ Pro W3" w:hAnsi="Georgia"/>
          <w:bCs/>
          <w:color w:val="000000"/>
          <w:sz w:val="26"/>
          <w:szCs w:val="26"/>
        </w:rPr>
        <w:t>8. Senior Senator</w:t>
      </w:r>
      <w:r>
        <w:rPr>
          <w:rFonts w:ascii="Georgia" w:eastAsia="ヒラギノ角ゴ Pro W3" w:hAnsi="Georgia"/>
          <w:bCs/>
          <w:color w:val="000000"/>
          <w:sz w:val="26"/>
          <w:szCs w:val="26"/>
        </w:rPr>
        <w:t>”</w:t>
      </w:r>
    </w:p>
    <w:p w14:paraId="670B0549" w14:textId="07936C63" w:rsidR="00EC5ACC" w:rsidRPr="004E6377" w:rsidRDefault="00EC5ACC" w:rsidP="00EC5ACC">
      <w:pPr>
        <w:spacing w:line="276" w:lineRule="auto"/>
        <w:rPr>
          <w:rFonts w:ascii="Georgia" w:eastAsia="ヒラギノ角ゴ Pro W3" w:hAnsi="Georgia"/>
          <w:bCs/>
          <w:color w:val="000000"/>
          <w:sz w:val="26"/>
          <w:szCs w:val="26"/>
        </w:rPr>
      </w:pPr>
    </w:p>
    <w:p w14:paraId="078C6E75" w14:textId="77777777" w:rsidR="003503D1" w:rsidRPr="003503D1" w:rsidRDefault="003503D1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  <w:sectPr w:rsidR="003503D1" w:rsidRPr="003503D1" w:rsidSect="006448B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9EAD57" w14:textId="132B84A5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PASSED FAVORABLY</w:t>
      </w:r>
    </w:p>
    <w:p w14:paraId="4AFA1190" w14:textId="151A749B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Affirmative</w:t>
      </w:r>
      <w:r w:rsidR="00CF7733">
        <w:rPr>
          <w:rFonts w:ascii="Georgia" w:eastAsia="ヒラギノ角ゴ Pro W3" w:hAnsi="Georgia"/>
          <w:color w:val="000000"/>
          <w:sz w:val="26"/>
          <w:szCs w:val="26"/>
        </w:rPr>
        <w:tab/>
        <w:t>23</w:t>
      </w:r>
    </w:p>
    <w:p w14:paraId="49848F01" w14:textId="7ABE5F67" w:rsidR="00EC5ACC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Negative</w:t>
      </w:r>
      <w:r w:rsidR="00CF7733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</w:p>
    <w:p w14:paraId="5F164975" w14:textId="10D5B518" w:rsidR="003503D1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Abstain</w:t>
      </w:r>
      <w:r w:rsidR="00CF7733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  <w:bookmarkStart w:id="0" w:name="_GoBack"/>
      <w:bookmarkEnd w:id="0"/>
    </w:p>
    <w:p w14:paraId="6356C75F" w14:textId="3176410B" w:rsidR="003503D1" w:rsidRDefault="003503D1" w:rsidP="003503D1">
      <w:pPr>
        <w:spacing w:line="276" w:lineRule="auto"/>
        <w:rPr>
          <w:rFonts w:ascii="Georgia" w:eastAsia="ヒラギノ角ゴ Pro W3" w:hAnsi="Georgia"/>
          <w:color w:val="000000"/>
          <w:sz w:val="28"/>
          <w:szCs w:val="26"/>
        </w:rPr>
      </w:pPr>
    </w:p>
    <w:sectPr w:rsidR="003503D1" w:rsidSect="003503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C012" w14:textId="77777777" w:rsidR="00AB59FA" w:rsidRDefault="00AB59FA" w:rsidP="001E2453">
      <w:r>
        <w:separator/>
      </w:r>
    </w:p>
  </w:endnote>
  <w:endnote w:type="continuationSeparator" w:id="0">
    <w:p w14:paraId="6A552BBB" w14:textId="77777777" w:rsidR="00AB59FA" w:rsidRDefault="00AB59FA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BC72D" w14:textId="77777777" w:rsidR="00AB59FA" w:rsidRDefault="00AB59FA" w:rsidP="001E2453">
      <w:r>
        <w:separator/>
      </w:r>
    </w:p>
  </w:footnote>
  <w:footnote w:type="continuationSeparator" w:id="0">
    <w:p w14:paraId="6CD8F9DC" w14:textId="77777777" w:rsidR="00AB59FA" w:rsidRDefault="00AB59FA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05FD" w14:textId="77777777" w:rsidR="001E2453" w:rsidRDefault="00AB59FA">
    <w:pPr>
      <w:pStyle w:val="Header"/>
    </w:pPr>
    <w:r>
      <w:rPr>
        <w:noProof/>
      </w:rPr>
      <w:pict w14:anchorId="13D8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GA logo" style="position:absolute;margin-left:0;margin-top:0;width:301pt;height:30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E576" w14:textId="44E27D8A" w:rsidR="001E2453" w:rsidRDefault="00AB59FA" w:rsidP="004576DF">
    <w:pPr>
      <w:pStyle w:val="Header"/>
      <w:jc w:val="right"/>
    </w:pPr>
    <w:r>
      <w:rPr>
        <w:noProof/>
      </w:rPr>
      <w:pict w14:anchorId="28441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GA logo" style="position:absolute;left:0;text-align:left;margin-left:0;margin-top:0;width:301pt;height:30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DAC3" w14:textId="77777777" w:rsidR="001E2453" w:rsidRDefault="00AB59FA">
    <w:pPr>
      <w:pStyle w:val="Header"/>
    </w:pPr>
    <w:r>
      <w:rPr>
        <w:noProof/>
      </w:rPr>
      <w:pict w14:anchorId="2E1BE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GA logo" style="position:absolute;margin-left:0;margin-top:0;width:301pt;height:30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5616"/>
    <w:multiLevelType w:val="hybridMultilevel"/>
    <w:tmpl w:val="1C843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75EAF"/>
    <w:multiLevelType w:val="hybridMultilevel"/>
    <w:tmpl w:val="416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81B85"/>
    <w:rsid w:val="000A581D"/>
    <w:rsid w:val="000F48CC"/>
    <w:rsid w:val="000F678C"/>
    <w:rsid w:val="000F7533"/>
    <w:rsid w:val="00115375"/>
    <w:rsid w:val="001969DF"/>
    <w:rsid w:val="001B3A58"/>
    <w:rsid w:val="001E2453"/>
    <w:rsid w:val="00225B65"/>
    <w:rsid w:val="00291B86"/>
    <w:rsid w:val="002A10C6"/>
    <w:rsid w:val="002A6BE6"/>
    <w:rsid w:val="002B4EA5"/>
    <w:rsid w:val="00332221"/>
    <w:rsid w:val="003503D1"/>
    <w:rsid w:val="00364C4F"/>
    <w:rsid w:val="00370462"/>
    <w:rsid w:val="0037161A"/>
    <w:rsid w:val="00383528"/>
    <w:rsid w:val="003839D5"/>
    <w:rsid w:val="0039487B"/>
    <w:rsid w:val="00423A10"/>
    <w:rsid w:val="00430D1B"/>
    <w:rsid w:val="00445D7A"/>
    <w:rsid w:val="004576DF"/>
    <w:rsid w:val="004613E5"/>
    <w:rsid w:val="004820D6"/>
    <w:rsid w:val="004C19BF"/>
    <w:rsid w:val="004E6377"/>
    <w:rsid w:val="005F42C9"/>
    <w:rsid w:val="00622CD3"/>
    <w:rsid w:val="006256EF"/>
    <w:rsid w:val="00636CA9"/>
    <w:rsid w:val="006448B9"/>
    <w:rsid w:val="00665E14"/>
    <w:rsid w:val="00666038"/>
    <w:rsid w:val="00683FEF"/>
    <w:rsid w:val="006E747C"/>
    <w:rsid w:val="006F4585"/>
    <w:rsid w:val="007138BB"/>
    <w:rsid w:val="00746CC7"/>
    <w:rsid w:val="00767592"/>
    <w:rsid w:val="007A52BE"/>
    <w:rsid w:val="007D02A8"/>
    <w:rsid w:val="007E41FE"/>
    <w:rsid w:val="0083541D"/>
    <w:rsid w:val="008F2498"/>
    <w:rsid w:val="00995901"/>
    <w:rsid w:val="009F3124"/>
    <w:rsid w:val="00A01E41"/>
    <w:rsid w:val="00A16632"/>
    <w:rsid w:val="00A90337"/>
    <w:rsid w:val="00AB59FA"/>
    <w:rsid w:val="00AB6E4A"/>
    <w:rsid w:val="00B02716"/>
    <w:rsid w:val="00B36B1F"/>
    <w:rsid w:val="00B411C9"/>
    <w:rsid w:val="00BF56C0"/>
    <w:rsid w:val="00C25E63"/>
    <w:rsid w:val="00C56438"/>
    <w:rsid w:val="00CC40DF"/>
    <w:rsid w:val="00CD52C3"/>
    <w:rsid w:val="00CF7733"/>
    <w:rsid w:val="00D44845"/>
    <w:rsid w:val="00D77F7E"/>
    <w:rsid w:val="00D86B32"/>
    <w:rsid w:val="00E077BE"/>
    <w:rsid w:val="00E16836"/>
    <w:rsid w:val="00E51271"/>
    <w:rsid w:val="00E76129"/>
    <w:rsid w:val="00E8361C"/>
    <w:rsid w:val="00E83F99"/>
    <w:rsid w:val="00E943E7"/>
    <w:rsid w:val="00E9784F"/>
    <w:rsid w:val="00EB77AD"/>
    <w:rsid w:val="00EC5ACC"/>
    <w:rsid w:val="00F31517"/>
    <w:rsid w:val="00F60825"/>
    <w:rsid w:val="00F66859"/>
    <w:rsid w:val="00F87CED"/>
    <w:rsid w:val="00F93591"/>
    <w:rsid w:val="7A37E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4F11C"/>
  <w15:chartTrackingRefBased/>
  <w15:docId w15:val="{16323C6F-E12D-6F48-B2C0-BFCAC03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E07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6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63"/>
    <w:rPr>
      <w:sz w:val="20"/>
      <w:szCs w:val="20"/>
    </w:rPr>
  </w:style>
  <w:style w:type="paragraph" w:styleId="NoSpacing">
    <w:name w:val="No Spacing"/>
    <w:uiPriority w:val="1"/>
    <w:qFormat/>
    <w:rsid w:val="00C25E63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5E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6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D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Simmons</dc:creator>
  <cp:keywords/>
  <dc:description/>
  <cp:lastModifiedBy>Greydon Turner</cp:lastModifiedBy>
  <cp:revision>15</cp:revision>
  <dcterms:created xsi:type="dcterms:W3CDTF">2019-10-16T04:03:00Z</dcterms:created>
  <dcterms:modified xsi:type="dcterms:W3CDTF">2019-10-22T14:24:00Z</dcterms:modified>
</cp:coreProperties>
</file>