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394" w:rsidRDefault="00505394" w:rsidP="00505394">
      <w:pPr>
        <w:pStyle w:val="NoSpacing"/>
        <w:jc w:val="center"/>
        <w:rPr>
          <w:b/>
        </w:rPr>
      </w:pPr>
      <w:r w:rsidRPr="005E4CFD">
        <w:rPr>
          <w:b/>
        </w:rPr>
        <w:t>Freshmen Academic Scholarship Renewal Requirements</w:t>
      </w:r>
    </w:p>
    <w:p w:rsidR="00505394" w:rsidRDefault="00505394" w:rsidP="00505394">
      <w:pPr>
        <w:pStyle w:val="NoSpacing"/>
        <w:jc w:val="center"/>
        <w:rPr>
          <w:b/>
        </w:rPr>
      </w:pPr>
      <w:r>
        <w:rPr>
          <w:b/>
        </w:rPr>
        <w:t>for Students Receiving</w:t>
      </w:r>
    </w:p>
    <w:p w:rsidR="00505394" w:rsidRDefault="00505394" w:rsidP="00505394">
      <w:pPr>
        <w:pStyle w:val="NoSpacing"/>
        <w:jc w:val="center"/>
        <w:rPr>
          <w:b/>
        </w:rPr>
      </w:pPr>
      <w:r>
        <w:rPr>
          <w:b/>
        </w:rPr>
        <w:t xml:space="preserve">Board of Trustees, Presidential, University, Deans, Academic Excellence, </w:t>
      </w:r>
    </w:p>
    <w:p w:rsidR="00505394" w:rsidRPr="005E4CFD" w:rsidRDefault="00505394" w:rsidP="00505394">
      <w:pPr>
        <w:pStyle w:val="NoSpacing"/>
        <w:jc w:val="center"/>
        <w:rPr>
          <w:b/>
        </w:rPr>
      </w:pPr>
      <w:r>
        <w:rPr>
          <w:b/>
        </w:rPr>
        <w:t>Green &amp; Gold, Incentive, Leadership, and Concurrent Advantage Scholarships</w:t>
      </w:r>
    </w:p>
    <w:p w:rsidR="00505394" w:rsidRPr="005E4CFD" w:rsidRDefault="00505394" w:rsidP="00505394">
      <w:pPr>
        <w:pStyle w:val="NoSpacing"/>
        <w:jc w:val="center"/>
        <w:rPr>
          <w:b/>
        </w:rPr>
      </w:pPr>
      <w:r w:rsidRPr="005E4CFD">
        <w:rPr>
          <w:b/>
        </w:rPr>
        <w:t>Fall 2018-Fall 2020</w:t>
      </w:r>
    </w:p>
    <w:p w:rsidR="00505394" w:rsidRDefault="00505394" w:rsidP="00505394">
      <w:pPr>
        <w:pStyle w:val="NoSpacing"/>
      </w:pPr>
    </w:p>
    <w:p w:rsidR="00505394" w:rsidRDefault="00505394" w:rsidP="00505394">
      <w:pPr>
        <w:pStyle w:val="NoSpacing"/>
        <w:rPr>
          <w:b/>
        </w:rPr>
      </w:pPr>
    </w:p>
    <w:p w:rsidR="00505394" w:rsidRDefault="00505394" w:rsidP="00505394">
      <w:pPr>
        <w:pStyle w:val="NoSpacing"/>
      </w:pPr>
      <w:r>
        <w:t>Scholarship recipients must enroll in a minimum of 15 hours during the fall semester of the freshman year and complete a minimum of 12 hours with a 3.0 cumulative GPA to remain on track for scholarship renewal at the end of the academic year.  Students must enroll in a minimum of 15 hours in the spring semester and complete a total of 27 hours for the year (fall/spring) with a 3.0 cumulative GPA to be eligible for the scholarship for the sophomore year.  Renewal for subsequent semesters requires enrollment in 15 hours each semester and completion of 30 hours each year (fall/spring) with a minimum 3.0 cumulative GPA.</w:t>
      </w:r>
    </w:p>
    <w:p w:rsidR="00505394" w:rsidRDefault="00505394" w:rsidP="00505394">
      <w:pPr>
        <w:pStyle w:val="NoSpacing"/>
      </w:pPr>
    </w:p>
    <w:p w:rsidR="00505394" w:rsidRDefault="00505394" w:rsidP="00505394">
      <w:pPr>
        <w:pStyle w:val="NoSpacing"/>
      </w:pPr>
      <w:r>
        <w:t xml:space="preserve">Information about single-term scholarship renewal requirements and the summer earn-back program can be found </w:t>
      </w:r>
      <w:hyperlink r:id="rId4" w:history="1">
        <w:r w:rsidRPr="00D53D1D">
          <w:rPr>
            <w:rStyle w:val="Hyperlink"/>
          </w:rPr>
          <w:t>online</w:t>
        </w:r>
      </w:hyperlink>
      <w:r>
        <w:t>.</w:t>
      </w:r>
    </w:p>
    <w:p w:rsidR="00B20008" w:rsidRDefault="00B20008" w:rsidP="00505394">
      <w:pPr>
        <w:pStyle w:val="NoSpacing"/>
      </w:pPr>
      <w:bookmarkStart w:id="0" w:name="_GoBack"/>
      <w:bookmarkEnd w:id="0"/>
    </w:p>
    <w:sectPr w:rsidR="00B20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94"/>
    <w:rsid w:val="00505394"/>
    <w:rsid w:val="00B2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2C09F-862C-4E0C-810A-15CE727E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394"/>
    <w:pPr>
      <w:spacing w:after="0" w:line="240" w:lineRule="auto"/>
    </w:pPr>
  </w:style>
  <w:style w:type="character" w:styleId="Hyperlink">
    <w:name w:val="Hyperlink"/>
    <w:basedOn w:val="DefaultParagraphFont"/>
    <w:uiPriority w:val="99"/>
    <w:unhideWhenUsed/>
    <w:rsid w:val="00505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tu.edu/scholarships/renewa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Waniewski</dc:creator>
  <cp:keywords/>
  <dc:description/>
  <cp:lastModifiedBy>Alisa Waniewski</cp:lastModifiedBy>
  <cp:revision>1</cp:revision>
  <dcterms:created xsi:type="dcterms:W3CDTF">2020-10-02T19:26:00Z</dcterms:created>
  <dcterms:modified xsi:type="dcterms:W3CDTF">2020-10-02T19:26:00Z</dcterms:modified>
</cp:coreProperties>
</file>