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0D51A8" w:rsidRDefault="000D51A8" w:rsidP="000D51A8">
      <w:pPr>
        <w:pStyle w:val="ListParagraph"/>
        <w:numPr>
          <w:ilvl w:val="0"/>
          <w:numId w:val="2"/>
        </w:numPr>
        <w:spacing w:after="0"/>
        <w:rPr>
          <w:rFonts w:ascii="Cambria" w:hAnsi="Cambria" w:cstheme="majorBidi"/>
          <w:b/>
          <w:sz w:val="24"/>
          <w:szCs w:val="24"/>
        </w:rPr>
      </w:pPr>
      <w:r w:rsidRPr="000D51A8">
        <w:rPr>
          <w:rFonts w:ascii="Cambria" w:hAnsi="Cambria" w:cstheme="majorBidi"/>
          <w:b/>
          <w:sz w:val="24"/>
          <w:szCs w:val="24"/>
        </w:rPr>
        <w:t>Title Page</w:t>
      </w:r>
    </w:p>
    <w:p w:rsidR="000D51A8" w:rsidRDefault="000D51A8" w:rsidP="00BB62BE">
      <w:pPr>
        <w:spacing w:after="0"/>
        <w:jc w:val="center"/>
        <w:rPr>
          <w:rFonts w:ascii="Cambria" w:hAnsi="Cambria" w:cstheme="majorBidi"/>
          <w:sz w:val="24"/>
          <w:szCs w:val="24"/>
        </w:rPr>
      </w:pPr>
    </w:p>
    <w:p w:rsidR="0004286C" w:rsidRPr="00DB3042" w:rsidRDefault="0004286C" w:rsidP="00BB62BE">
      <w:pPr>
        <w:spacing w:after="0"/>
        <w:jc w:val="center"/>
        <w:rPr>
          <w:rFonts w:ascii="Cambria" w:hAnsi="Cambria" w:cstheme="majorBidi"/>
          <w:sz w:val="24"/>
          <w:szCs w:val="24"/>
        </w:rPr>
      </w:pPr>
      <w:r w:rsidRPr="00DB3042">
        <w:rPr>
          <w:rFonts w:ascii="Cambria" w:hAnsi="Cambria" w:cstheme="majorBidi"/>
          <w:sz w:val="24"/>
          <w:szCs w:val="24"/>
        </w:rPr>
        <w:t>Professional Development Grant Report</w:t>
      </w:r>
    </w:p>
    <w:p w:rsidR="00BB62BE" w:rsidRPr="00DB3042" w:rsidRDefault="00E9592D" w:rsidP="00BB62BE">
      <w:pPr>
        <w:spacing w:after="0"/>
        <w:jc w:val="center"/>
        <w:rPr>
          <w:rFonts w:ascii="Cambria" w:hAnsi="Cambria" w:cstheme="majorBidi"/>
          <w:sz w:val="24"/>
          <w:szCs w:val="24"/>
        </w:rPr>
      </w:pPr>
      <w:r>
        <w:rPr>
          <w:rFonts w:ascii="Cambria" w:hAnsi="Cambria" w:cstheme="majorBidi"/>
          <w:sz w:val="24"/>
          <w:szCs w:val="24"/>
        </w:rPr>
        <w:t>Invited Talk</w:t>
      </w:r>
    </w:p>
    <w:p w:rsidR="00BB62BE" w:rsidRPr="00DB3042" w:rsidRDefault="00E9592D" w:rsidP="00BB62BE">
      <w:pPr>
        <w:spacing w:after="0"/>
        <w:jc w:val="center"/>
        <w:rPr>
          <w:rFonts w:ascii="Cambria" w:hAnsi="Cambria" w:cstheme="majorBidi"/>
          <w:sz w:val="24"/>
          <w:szCs w:val="24"/>
        </w:rPr>
      </w:pPr>
      <w:r>
        <w:rPr>
          <w:rFonts w:ascii="Cambria" w:hAnsi="Cambria" w:cstheme="majorBidi"/>
          <w:sz w:val="24"/>
          <w:szCs w:val="24"/>
        </w:rPr>
        <w:t>Colloquium on Prophetic Urgency</w:t>
      </w:r>
    </w:p>
    <w:p w:rsidR="00BB62BE" w:rsidRPr="00DB3042" w:rsidRDefault="00E9592D" w:rsidP="00BB62BE">
      <w:pPr>
        <w:spacing w:after="0"/>
        <w:jc w:val="center"/>
        <w:rPr>
          <w:rFonts w:ascii="Cambria" w:hAnsi="Cambria" w:cstheme="majorBidi"/>
          <w:sz w:val="24"/>
          <w:szCs w:val="24"/>
        </w:rPr>
      </w:pPr>
      <w:r>
        <w:rPr>
          <w:rFonts w:ascii="Cambria" w:hAnsi="Cambria" w:cstheme="majorBidi"/>
          <w:sz w:val="24"/>
          <w:szCs w:val="24"/>
        </w:rPr>
        <w:t>June 5-6</w:t>
      </w:r>
      <w:r w:rsidR="000D51A8">
        <w:rPr>
          <w:rFonts w:ascii="Cambria" w:hAnsi="Cambria" w:cstheme="majorBidi"/>
          <w:sz w:val="24"/>
          <w:szCs w:val="24"/>
        </w:rPr>
        <w:t>, 2017</w:t>
      </w:r>
    </w:p>
    <w:p w:rsidR="00BB62BE" w:rsidRDefault="00E9592D" w:rsidP="00BB62BE">
      <w:pPr>
        <w:spacing w:after="0"/>
        <w:jc w:val="center"/>
        <w:rPr>
          <w:rFonts w:ascii="Cambria" w:hAnsi="Cambria" w:cstheme="majorBidi"/>
          <w:sz w:val="24"/>
          <w:szCs w:val="24"/>
        </w:rPr>
      </w:pPr>
      <w:r>
        <w:rPr>
          <w:rFonts w:ascii="Cambria" w:hAnsi="Cambria" w:cstheme="majorBidi"/>
          <w:sz w:val="24"/>
          <w:szCs w:val="24"/>
        </w:rPr>
        <w:t>Hebrew University</w:t>
      </w:r>
    </w:p>
    <w:p w:rsidR="00E9592D" w:rsidRPr="00DB3042" w:rsidRDefault="00E9592D" w:rsidP="00BB62BE">
      <w:pPr>
        <w:spacing w:after="0"/>
        <w:jc w:val="center"/>
        <w:rPr>
          <w:rFonts w:ascii="Cambria" w:hAnsi="Cambria" w:cstheme="majorBidi"/>
          <w:sz w:val="24"/>
          <w:szCs w:val="24"/>
        </w:rPr>
      </w:pPr>
      <w:r>
        <w:rPr>
          <w:rFonts w:ascii="Cambria" w:hAnsi="Cambria" w:cstheme="majorBidi"/>
          <w:sz w:val="24"/>
          <w:szCs w:val="24"/>
        </w:rPr>
        <w:t>Jerusalem, Israel</w:t>
      </w:r>
    </w:p>
    <w:p w:rsidR="00BB62BE" w:rsidRPr="00DB3042" w:rsidRDefault="00BB62BE" w:rsidP="00BB62BE">
      <w:pPr>
        <w:spacing w:after="0"/>
        <w:jc w:val="center"/>
        <w:rPr>
          <w:rFonts w:ascii="Cambria" w:hAnsi="Cambria" w:cstheme="majorBidi"/>
          <w:sz w:val="24"/>
          <w:szCs w:val="24"/>
        </w:rPr>
      </w:pPr>
    </w:p>
    <w:p w:rsidR="0004286C" w:rsidRPr="00DB3042" w:rsidRDefault="0004286C" w:rsidP="00BB62BE">
      <w:pPr>
        <w:spacing w:after="0"/>
        <w:jc w:val="center"/>
        <w:rPr>
          <w:rFonts w:ascii="Cambria" w:hAnsi="Cambria" w:cstheme="majorBidi"/>
          <w:sz w:val="24"/>
          <w:szCs w:val="24"/>
        </w:rPr>
      </w:pPr>
      <w:r w:rsidRPr="00DB3042">
        <w:rPr>
          <w:rFonts w:ascii="Cambria" w:hAnsi="Cambria" w:cstheme="majorBidi"/>
          <w:sz w:val="24"/>
          <w:szCs w:val="24"/>
        </w:rPr>
        <w:t>Dr. Sarah B. Stein</w:t>
      </w:r>
    </w:p>
    <w:p w:rsidR="00BB62BE" w:rsidRPr="00DB3042" w:rsidRDefault="00BB62BE" w:rsidP="00BB62BE">
      <w:pPr>
        <w:spacing w:after="0"/>
        <w:jc w:val="center"/>
        <w:rPr>
          <w:rFonts w:ascii="Cambria" w:hAnsi="Cambria" w:cstheme="majorBidi"/>
          <w:sz w:val="24"/>
          <w:szCs w:val="24"/>
        </w:rPr>
      </w:pPr>
      <w:r w:rsidRPr="00DB3042">
        <w:rPr>
          <w:rFonts w:ascii="Cambria" w:hAnsi="Cambria" w:cstheme="majorBidi"/>
          <w:sz w:val="24"/>
          <w:szCs w:val="24"/>
        </w:rPr>
        <w:t>Assistant Professor of English</w:t>
      </w:r>
    </w:p>
    <w:p w:rsidR="0004286C" w:rsidRPr="00DB3042" w:rsidRDefault="0004286C" w:rsidP="00BB62BE">
      <w:pPr>
        <w:spacing w:after="0"/>
        <w:jc w:val="center"/>
        <w:rPr>
          <w:rFonts w:ascii="Cambria" w:hAnsi="Cambria" w:cstheme="majorBidi"/>
          <w:sz w:val="24"/>
          <w:szCs w:val="24"/>
        </w:rPr>
      </w:pPr>
      <w:r w:rsidRPr="00DB3042">
        <w:rPr>
          <w:rFonts w:ascii="Cambria" w:hAnsi="Cambria" w:cstheme="majorBidi"/>
          <w:sz w:val="24"/>
          <w:szCs w:val="24"/>
        </w:rPr>
        <w:t>Arkansas Tech University</w:t>
      </w:r>
    </w:p>
    <w:p w:rsidR="00DB53F9" w:rsidRPr="00DB3042" w:rsidRDefault="00BB62BE" w:rsidP="00BB62BE">
      <w:pPr>
        <w:rPr>
          <w:rFonts w:ascii="Cambria" w:hAnsi="Cambria"/>
        </w:rPr>
      </w:pPr>
      <w:r w:rsidRPr="00DB3042">
        <w:rPr>
          <w:rFonts w:ascii="Cambria" w:hAnsi="Cambria"/>
        </w:rPr>
        <w:br w:type="page"/>
      </w:r>
    </w:p>
    <w:p w:rsidR="00E9592D" w:rsidRDefault="000D51A8" w:rsidP="00E9592D">
      <w:pPr>
        <w:pStyle w:val="ListParagraph"/>
        <w:numPr>
          <w:ilvl w:val="0"/>
          <w:numId w:val="2"/>
        </w:numPr>
        <w:spacing w:after="0"/>
        <w:rPr>
          <w:rFonts w:ascii="Cambria" w:hAnsi="Cambria" w:cs="Times New Roman"/>
          <w:b/>
          <w:color w:val="222222"/>
          <w:sz w:val="24"/>
          <w:szCs w:val="24"/>
          <w:shd w:val="clear" w:color="auto" w:fill="FFFFFF"/>
        </w:rPr>
      </w:pPr>
      <w:r>
        <w:rPr>
          <w:rFonts w:ascii="Cambria" w:hAnsi="Cambria" w:cs="Times New Roman"/>
          <w:b/>
          <w:color w:val="222222"/>
          <w:sz w:val="24"/>
          <w:szCs w:val="24"/>
          <w:shd w:val="clear" w:color="auto" w:fill="FFFFFF"/>
        </w:rPr>
        <w:lastRenderedPageBreak/>
        <w:t xml:space="preserve">Restatement </w:t>
      </w:r>
      <w:r w:rsidR="004B11AE" w:rsidRPr="000D51A8">
        <w:rPr>
          <w:rFonts w:ascii="Cambria" w:hAnsi="Cambria" w:cs="Times New Roman"/>
          <w:b/>
          <w:color w:val="222222"/>
          <w:sz w:val="24"/>
          <w:szCs w:val="24"/>
          <w:shd w:val="clear" w:color="auto" w:fill="FFFFFF"/>
        </w:rPr>
        <w:t>of the Professional Enhancement Opportunity</w:t>
      </w:r>
    </w:p>
    <w:p w:rsidR="00E9592D" w:rsidRDefault="00E9592D" w:rsidP="00E9592D">
      <w:pPr>
        <w:pStyle w:val="ListParagraph"/>
        <w:spacing w:after="0"/>
        <w:rPr>
          <w:rFonts w:ascii="Cambria" w:hAnsi="Cambria" w:cs="Times New Roman"/>
          <w:sz w:val="24"/>
          <w:szCs w:val="24"/>
        </w:rPr>
      </w:pPr>
    </w:p>
    <w:p w:rsidR="00E9592D" w:rsidRPr="00E9592D" w:rsidRDefault="00BB62BE" w:rsidP="00E9592D">
      <w:pPr>
        <w:pStyle w:val="ListParagraph"/>
        <w:spacing w:after="0"/>
        <w:rPr>
          <w:rFonts w:ascii="Cambria" w:hAnsi="Cambria" w:cs="Times New Roman"/>
          <w:b/>
          <w:color w:val="222222"/>
          <w:sz w:val="24"/>
          <w:szCs w:val="24"/>
          <w:shd w:val="clear" w:color="auto" w:fill="FFFFFF"/>
        </w:rPr>
      </w:pPr>
      <w:r w:rsidRPr="00E9592D">
        <w:rPr>
          <w:rFonts w:ascii="Cambria" w:hAnsi="Cambria" w:cs="Times New Roman"/>
          <w:sz w:val="24"/>
          <w:szCs w:val="24"/>
        </w:rPr>
        <w:t xml:space="preserve">I received funding to </w:t>
      </w:r>
      <w:proofErr w:type="spellStart"/>
      <w:r w:rsidR="00E9592D" w:rsidRPr="00E9592D">
        <w:rPr>
          <w:rFonts w:ascii="Cambria" w:hAnsi="Cambria" w:cstheme="minorHAnsi"/>
          <w:sz w:val="24"/>
          <w:szCs w:val="24"/>
        </w:rPr>
        <w:t>to</w:t>
      </w:r>
      <w:proofErr w:type="spellEnd"/>
      <w:r w:rsidR="00E9592D" w:rsidRPr="00E9592D">
        <w:rPr>
          <w:rFonts w:ascii="Cambria" w:hAnsi="Cambria" w:cstheme="minorHAnsi"/>
          <w:sz w:val="24"/>
          <w:szCs w:val="24"/>
        </w:rPr>
        <w:t xml:space="preserve"> attend and present a paper that I have been invited to give at a in a colloquium titled </w:t>
      </w:r>
      <w:r w:rsidR="00E9592D" w:rsidRPr="00E9592D">
        <w:rPr>
          <w:rFonts w:ascii="Cambria" w:hAnsi="Cambria" w:cstheme="minorHAnsi"/>
          <w:i/>
          <w:sz w:val="24"/>
          <w:szCs w:val="24"/>
        </w:rPr>
        <w:t>Prophetic Urgency</w:t>
      </w:r>
      <w:r w:rsidR="00E9592D" w:rsidRPr="00E9592D">
        <w:rPr>
          <w:rFonts w:ascii="Cambria" w:hAnsi="Cambria" w:cstheme="minorHAnsi"/>
          <w:sz w:val="24"/>
          <w:szCs w:val="24"/>
        </w:rPr>
        <w:t xml:space="preserve"> to be held June 5-6 at Hebrew University in Jerusalem, Israel. I was specifically invited to give my paper “</w:t>
      </w:r>
      <w:r w:rsidR="00E9592D" w:rsidRPr="00E9592D">
        <w:rPr>
          <w:rFonts w:ascii="Cambria" w:hAnsi="Cambria"/>
          <w:color w:val="000000"/>
          <w:sz w:val="24"/>
          <w:szCs w:val="24"/>
        </w:rPr>
        <w:t xml:space="preserve">Disfiguring Hebrew: The Bible as British Inheritance in </w:t>
      </w:r>
      <w:proofErr w:type="spellStart"/>
      <w:r w:rsidR="00E9592D" w:rsidRPr="00E9592D">
        <w:rPr>
          <w:rFonts w:ascii="Cambria" w:hAnsi="Cambria"/>
          <w:color w:val="000000"/>
          <w:sz w:val="24"/>
          <w:szCs w:val="24"/>
        </w:rPr>
        <w:t>Lowth</w:t>
      </w:r>
      <w:proofErr w:type="spellEnd"/>
      <w:r w:rsidR="00E9592D" w:rsidRPr="00E9592D">
        <w:rPr>
          <w:rFonts w:ascii="Cambria" w:hAnsi="Cambria"/>
          <w:color w:val="000000"/>
          <w:sz w:val="24"/>
          <w:szCs w:val="24"/>
        </w:rPr>
        <w:t xml:space="preserve"> and Smart</w:t>
      </w:r>
      <w:r w:rsidR="00E9592D" w:rsidRPr="00E9592D">
        <w:rPr>
          <w:rFonts w:ascii="Cambria" w:hAnsi="Cambria" w:cstheme="minorHAnsi"/>
          <w:sz w:val="24"/>
          <w:szCs w:val="24"/>
        </w:rPr>
        <w:t>” after a colleague saw me speak at a recent meeting of the American Society of Eighteenth-Century Studies.</w:t>
      </w:r>
    </w:p>
    <w:p w:rsidR="00BB62BE" w:rsidRPr="004066D9" w:rsidRDefault="00BB62BE" w:rsidP="00E9592D">
      <w:pPr>
        <w:spacing w:after="0"/>
        <w:rPr>
          <w:rFonts w:ascii="Cambria" w:hAnsi="Cambria" w:cs="Times New Roman"/>
          <w:color w:val="222222"/>
          <w:sz w:val="24"/>
          <w:szCs w:val="24"/>
          <w:shd w:val="clear" w:color="auto" w:fill="FFFFFF"/>
        </w:rPr>
      </w:pPr>
    </w:p>
    <w:p w:rsidR="00BB62BE" w:rsidRPr="004066D9" w:rsidRDefault="00BB62BE" w:rsidP="00BB62BE">
      <w:pPr>
        <w:pStyle w:val="ListParagraph"/>
        <w:spacing w:after="0"/>
        <w:rPr>
          <w:rFonts w:ascii="Cambria" w:hAnsi="Cambria"/>
          <w:color w:val="000000"/>
          <w:sz w:val="24"/>
          <w:szCs w:val="24"/>
        </w:rPr>
      </w:pPr>
      <w:r w:rsidRPr="004066D9">
        <w:rPr>
          <w:rFonts w:ascii="Cambria" w:hAnsi="Cambria" w:cs="Times New Roman"/>
          <w:color w:val="222222"/>
          <w:sz w:val="24"/>
          <w:szCs w:val="24"/>
          <w:shd w:val="clear" w:color="auto" w:fill="FFFFFF"/>
        </w:rPr>
        <w:t xml:space="preserve">My presentation explored </w:t>
      </w:r>
      <w:r w:rsidR="00E9592D" w:rsidRPr="004066D9">
        <w:rPr>
          <w:rFonts w:ascii="Cambria" w:hAnsi="Cambria"/>
          <w:color w:val="000000"/>
          <w:sz w:val="24"/>
          <w:szCs w:val="24"/>
        </w:rPr>
        <w:t xml:space="preserve">how </w:t>
      </w:r>
      <w:r w:rsidR="00E9592D" w:rsidRPr="004066D9">
        <w:rPr>
          <w:rFonts w:ascii="Cambria" w:hAnsi="Cambria"/>
          <w:color w:val="000000"/>
          <w:sz w:val="24"/>
          <w:szCs w:val="24"/>
        </w:rPr>
        <w:t xml:space="preserve">biblical sublimity came into being as a category of sublime literature. Many past and current critics have viewed this as a form of </w:t>
      </w:r>
      <w:proofErr w:type="spellStart"/>
      <w:r w:rsidR="00E9592D" w:rsidRPr="004066D9">
        <w:rPr>
          <w:rFonts w:ascii="Cambria" w:hAnsi="Cambria"/>
          <w:color w:val="000000"/>
          <w:sz w:val="24"/>
          <w:szCs w:val="24"/>
        </w:rPr>
        <w:t>philosemitism</w:t>
      </w:r>
      <w:proofErr w:type="spellEnd"/>
      <w:r w:rsidR="00E9592D" w:rsidRPr="004066D9">
        <w:rPr>
          <w:rFonts w:ascii="Cambria" w:hAnsi="Cambria"/>
          <w:color w:val="000000"/>
          <w:sz w:val="24"/>
          <w:szCs w:val="24"/>
        </w:rPr>
        <w:t xml:space="preserve">, an embrace of the Jewish tradition in Western literature. However, as this paper will argue, the acceptance of the Hebrew Bible as sublime literature came at the cost of any connection to real Jews or a real Hebrew language. Hebrew became a space in the linguistic imaginary and Jews became the romanticized Ancient Israelites. Although the authors who forged this Hebraic sublime believed that they were describing actual qualities of biblical literature, the notion of sublimity that developed throughout the century merely equated an imagined Biblical Hebrew with the revelatory aesthetic qualities of sublimity. How eighteenth-century authors invoked the Hebraic sublime varied, but the idea eventually found academic legitimacy in the work of Bishop Robert </w:t>
      </w:r>
      <w:proofErr w:type="spellStart"/>
      <w:r w:rsidR="00E9592D" w:rsidRPr="004066D9">
        <w:rPr>
          <w:rFonts w:ascii="Cambria" w:hAnsi="Cambria"/>
          <w:color w:val="000000"/>
          <w:sz w:val="24"/>
          <w:szCs w:val="24"/>
        </w:rPr>
        <w:t>Lowth</w:t>
      </w:r>
      <w:proofErr w:type="spellEnd"/>
      <w:r w:rsidR="00E9592D" w:rsidRPr="004066D9">
        <w:rPr>
          <w:rFonts w:ascii="Cambria" w:hAnsi="Cambria"/>
          <w:color w:val="000000"/>
          <w:sz w:val="24"/>
          <w:szCs w:val="24"/>
        </w:rPr>
        <w:t>.</w:t>
      </w:r>
    </w:p>
    <w:p w:rsidR="004066D9" w:rsidRPr="004066D9" w:rsidRDefault="004066D9" w:rsidP="00BB62BE">
      <w:pPr>
        <w:pStyle w:val="ListParagraph"/>
        <w:spacing w:after="0"/>
        <w:rPr>
          <w:rFonts w:ascii="Cambria" w:hAnsi="Cambria"/>
          <w:color w:val="000000"/>
          <w:sz w:val="24"/>
          <w:szCs w:val="24"/>
        </w:rPr>
      </w:pPr>
    </w:p>
    <w:p w:rsidR="004066D9" w:rsidRPr="004066D9" w:rsidRDefault="004066D9" w:rsidP="00BB62BE">
      <w:pPr>
        <w:pStyle w:val="ListParagraph"/>
        <w:spacing w:after="0"/>
        <w:rPr>
          <w:rFonts w:ascii="Cambria" w:hAnsi="Cambria"/>
          <w:color w:val="000000"/>
          <w:sz w:val="24"/>
          <w:szCs w:val="24"/>
        </w:rPr>
      </w:pPr>
      <w:r w:rsidRPr="004066D9">
        <w:rPr>
          <w:rFonts w:ascii="Cambria" w:hAnsi="Cambria"/>
          <w:color w:val="000000"/>
          <w:sz w:val="24"/>
          <w:szCs w:val="24"/>
        </w:rPr>
        <w:t xml:space="preserve">While I was in Jerusalem, I was also able to take advantage of the superb archival material in the field of Jewish Studies available at the National Library. </w:t>
      </w:r>
      <w:r>
        <w:rPr>
          <w:rFonts w:ascii="Cambria" w:hAnsi="Cambria"/>
          <w:color w:val="000000"/>
          <w:sz w:val="24"/>
          <w:szCs w:val="24"/>
        </w:rPr>
        <w:t>This work will be part of the fifth chapter of the monograph I am currently working on.</w:t>
      </w:r>
    </w:p>
    <w:p w:rsidR="004066D9" w:rsidRPr="00DB3042" w:rsidRDefault="004066D9" w:rsidP="00BB62BE">
      <w:pPr>
        <w:pStyle w:val="ListParagraph"/>
        <w:spacing w:after="0"/>
        <w:rPr>
          <w:rFonts w:ascii="Cambria" w:hAnsi="Cambria" w:cs="Times New Roman"/>
          <w:color w:val="222222"/>
          <w:sz w:val="24"/>
          <w:szCs w:val="24"/>
          <w:shd w:val="clear" w:color="auto" w:fill="FFFFFF"/>
        </w:rPr>
      </w:pPr>
    </w:p>
    <w:p w:rsidR="004B11AE" w:rsidRPr="00DB3042" w:rsidRDefault="0004286C" w:rsidP="000D51A8">
      <w:pPr>
        <w:pStyle w:val="ListParagraph"/>
        <w:numPr>
          <w:ilvl w:val="0"/>
          <w:numId w:val="2"/>
        </w:numPr>
        <w:rPr>
          <w:rFonts w:ascii="Cambria" w:hAnsi="Cambria"/>
          <w:b/>
          <w:sz w:val="24"/>
          <w:szCs w:val="24"/>
        </w:rPr>
      </w:pPr>
      <w:r w:rsidRPr="00DB3042">
        <w:rPr>
          <w:rFonts w:ascii="Cambria" w:hAnsi="Cambria"/>
          <w:b/>
          <w:sz w:val="24"/>
          <w:szCs w:val="24"/>
        </w:rPr>
        <w:t>Brief review of professional enhancement opportunity</w:t>
      </w:r>
    </w:p>
    <w:p w:rsidR="004B11AE" w:rsidRPr="00DB3042" w:rsidRDefault="004B11AE" w:rsidP="004B11AE">
      <w:pPr>
        <w:pStyle w:val="ListParagraph"/>
        <w:rPr>
          <w:rFonts w:ascii="Cambria" w:hAnsi="Cambria"/>
          <w:sz w:val="24"/>
          <w:szCs w:val="24"/>
        </w:rPr>
      </w:pPr>
    </w:p>
    <w:p w:rsidR="004B11AE" w:rsidRPr="004066D9" w:rsidRDefault="004B11AE" w:rsidP="004B11AE">
      <w:pPr>
        <w:pStyle w:val="ListParagraph"/>
        <w:spacing w:after="0"/>
        <w:rPr>
          <w:rFonts w:ascii="Cambria" w:hAnsi="Cambria" w:cs="Times New Roman"/>
          <w:sz w:val="24"/>
          <w:szCs w:val="24"/>
        </w:rPr>
      </w:pPr>
      <w:r w:rsidRPr="004066D9">
        <w:rPr>
          <w:rFonts w:ascii="Cambria" w:hAnsi="Cambria" w:cs="Times New Roman"/>
          <w:color w:val="222222"/>
          <w:sz w:val="24"/>
          <w:szCs w:val="24"/>
          <w:shd w:val="clear" w:color="auto" w:fill="FFFFFF"/>
        </w:rPr>
        <w:t xml:space="preserve">While at the conference I had the opportunity to </w:t>
      </w:r>
      <w:r w:rsidR="004066D9" w:rsidRPr="004066D9">
        <w:rPr>
          <w:rFonts w:ascii="Cambria" w:hAnsi="Cambria" w:cs="Times New Roman"/>
          <w:color w:val="222222"/>
          <w:sz w:val="24"/>
          <w:szCs w:val="24"/>
          <w:shd w:val="clear" w:color="auto" w:fill="FFFFFF"/>
        </w:rPr>
        <w:t>hear the work and network with the top scholars in my area of specialization in my field</w:t>
      </w:r>
      <w:r w:rsidR="004066D9">
        <w:rPr>
          <w:rFonts w:ascii="Cambria" w:hAnsi="Cambria" w:cs="Times New Roman"/>
          <w:color w:val="222222"/>
          <w:sz w:val="24"/>
          <w:szCs w:val="24"/>
          <w:shd w:val="clear" w:color="auto" w:fill="FFFFFF"/>
        </w:rPr>
        <w:t xml:space="preserve"> from all over the world</w:t>
      </w:r>
      <w:r w:rsidR="004066D9" w:rsidRPr="004066D9">
        <w:rPr>
          <w:rFonts w:ascii="Cambria" w:hAnsi="Cambria" w:cs="Times New Roman"/>
          <w:color w:val="222222"/>
          <w:sz w:val="24"/>
          <w:szCs w:val="24"/>
          <w:shd w:val="clear" w:color="auto" w:fill="FFFFFF"/>
        </w:rPr>
        <w:t>. The networking opportunities were unparalleled, and I received invaluable feedback on my work.</w:t>
      </w:r>
    </w:p>
    <w:p w:rsidR="004B11AE" w:rsidRPr="004066D9" w:rsidRDefault="004B11AE" w:rsidP="004B11AE">
      <w:pPr>
        <w:spacing w:after="0"/>
        <w:rPr>
          <w:rFonts w:ascii="Cambria" w:hAnsi="Cambria" w:cstheme="majorBidi"/>
          <w:sz w:val="24"/>
          <w:szCs w:val="24"/>
        </w:rPr>
      </w:pPr>
    </w:p>
    <w:p w:rsidR="004066D9" w:rsidRPr="004066D9" w:rsidRDefault="00BB62BE" w:rsidP="004066D9">
      <w:pPr>
        <w:pStyle w:val="ListParagraph"/>
        <w:spacing w:after="0"/>
        <w:rPr>
          <w:rFonts w:ascii="Cambria" w:hAnsi="Cambria" w:cstheme="majorBidi"/>
          <w:sz w:val="24"/>
          <w:szCs w:val="24"/>
        </w:rPr>
      </w:pPr>
      <w:r w:rsidRPr="004066D9">
        <w:rPr>
          <w:rFonts w:ascii="Cambria" w:hAnsi="Cambria" w:cstheme="majorBidi"/>
          <w:sz w:val="24"/>
          <w:szCs w:val="24"/>
        </w:rPr>
        <w:t xml:space="preserve">Attending the conference and </w:t>
      </w:r>
      <w:r w:rsidR="004066D9" w:rsidRPr="004066D9">
        <w:rPr>
          <w:rFonts w:ascii="Cambria" w:hAnsi="Cambria" w:cstheme="majorBidi"/>
          <w:sz w:val="24"/>
          <w:szCs w:val="24"/>
        </w:rPr>
        <w:t>researching in the archives</w:t>
      </w:r>
      <w:r w:rsidRPr="004066D9">
        <w:rPr>
          <w:rFonts w:ascii="Cambria" w:hAnsi="Cambria" w:cstheme="majorBidi"/>
          <w:sz w:val="24"/>
          <w:szCs w:val="24"/>
        </w:rPr>
        <w:t xml:space="preserve"> will inform both my research and teaching </w:t>
      </w:r>
      <w:r w:rsidR="004B11AE" w:rsidRPr="004066D9">
        <w:rPr>
          <w:rFonts w:ascii="Cambria" w:hAnsi="Cambria" w:cstheme="majorBidi"/>
          <w:sz w:val="24"/>
          <w:szCs w:val="24"/>
        </w:rPr>
        <w:t xml:space="preserve">in the future. </w:t>
      </w:r>
      <w:r w:rsidR="004066D9" w:rsidRPr="004066D9">
        <w:rPr>
          <w:rFonts w:ascii="Cambria" w:hAnsi="Cambria"/>
          <w:color w:val="000000"/>
          <w:sz w:val="24"/>
          <w:szCs w:val="24"/>
        </w:rPr>
        <w:t>I found material there that I will present at the Modern Language Association meeting in January 2018 and which will eventually be published in the Wordsworth Circle, a peer reviewed journal.</w:t>
      </w:r>
      <w:r w:rsidR="004066D9" w:rsidRPr="004066D9">
        <w:rPr>
          <w:rFonts w:ascii="Cambria" w:hAnsi="Cambria"/>
          <w:color w:val="000000"/>
          <w:sz w:val="24"/>
          <w:szCs w:val="24"/>
        </w:rPr>
        <w:t xml:space="preserve"> Out of this archival work also grew an idea for enhancing my British Literature to 1800 class, where I now intend to include unit on original archival research.</w:t>
      </w:r>
    </w:p>
    <w:p w:rsidR="00BB62BE" w:rsidRPr="004066D9" w:rsidRDefault="00BB62BE" w:rsidP="004066D9">
      <w:pPr>
        <w:rPr>
          <w:rFonts w:ascii="Cambria" w:hAnsi="Cambria"/>
          <w:sz w:val="24"/>
          <w:szCs w:val="24"/>
        </w:rPr>
      </w:pPr>
    </w:p>
    <w:p w:rsidR="0004286C" w:rsidRPr="00DB3042" w:rsidRDefault="0004286C" w:rsidP="000D51A8">
      <w:pPr>
        <w:pStyle w:val="ListParagraph"/>
        <w:numPr>
          <w:ilvl w:val="0"/>
          <w:numId w:val="2"/>
        </w:numPr>
        <w:rPr>
          <w:rFonts w:ascii="Cambria" w:hAnsi="Cambria"/>
          <w:b/>
          <w:sz w:val="24"/>
          <w:szCs w:val="24"/>
        </w:rPr>
      </w:pPr>
      <w:r w:rsidRPr="00DB3042">
        <w:rPr>
          <w:rFonts w:ascii="Cambria" w:hAnsi="Cambria"/>
          <w:b/>
          <w:sz w:val="24"/>
          <w:szCs w:val="24"/>
        </w:rPr>
        <w:t>Summary of finding, outcomes, and experiences had</w:t>
      </w:r>
    </w:p>
    <w:p w:rsidR="004B11AE" w:rsidRPr="00DB3042" w:rsidRDefault="004B11AE" w:rsidP="004B11AE">
      <w:pPr>
        <w:pStyle w:val="ListParagraph"/>
        <w:rPr>
          <w:rFonts w:ascii="Cambria" w:hAnsi="Cambria"/>
          <w:sz w:val="24"/>
          <w:szCs w:val="24"/>
        </w:rPr>
      </w:pPr>
    </w:p>
    <w:p w:rsidR="004B11AE" w:rsidRPr="00DB3042" w:rsidRDefault="004B11AE" w:rsidP="004B11AE">
      <w:pPr>
        <w:pStyle w:val="ListParagraph"/>
        <w:rPr>
          <w:rFonts w:ascii="Cambria" w:hAnsi="Cambria"/>
          <w:sz w:val="24"/>
          <w:szCs w:val="24"/>
        </w:rPr>
      </w:pPr>
      <w:r w:rsidRPr="00DB3042">
        <w:rPr>
          <w:rFonts w:ascii="Cambria" w:hAnsi="Cambria"/>
          <w:sz w:val="24"/>
          <w:szCs w:val="24"/>
        </w:rPr>
        <w:lastRenderedPageBreak/>
        <w:t xml:space="preserve">The </w:t>
      </w:r>
      <w:r w:rsidR="004066D9">
        <w:rPr>
          <w:rFonts w:ascii="Cambria" w:hAnsi="Cambria"/>
          <w:sz w:val="24"/>
          <w:szCs w:val="24"/>
        </w:rPr>
        <w:t>talk</w:t>
      </w:r>
      <w:r w:rsidRPr="00DB3042">
        <w:rPr>
          <w:rFonts w:ascii="Cambria" w:hAnsi="Cambria"/>
          <w:sz w:val="24"/>
          <w:szCs w:val="24"/>
        </w:rPr>
        <w:t xml:space="preserve"> was a great success. In addition to successfully presenting my paper and learning about new approaches </w:t>
      </w:r>
      <w:r w:rsidR="004066D9">
        <w:rPr>
          <w:rFonts w:ascii="Cambria" w:hAnsi="Cambria"/>
          <w:sz w:val="24"/>
          <w:szCs w:val="24"/>
        </w:rPr>
        <w:t>in my field</w:t>
      </w:r>
      <w:r w:rsidRPr="00DB3042">
        <w:rPr>
          <w:rFonts w:ascii="Cambria" w:hAnsi="Cambria"/>
          <w:sz w:val="24"/>
          <w:szCs w:val="24"/>
        </w:rPr>
        <w:t xml:space="preserve">, </w:t>
      </w:r>
      <w:r w:rsidR="000D51A8">
        <w:rPr>
          <w:rFonts w:ascii="Cambria" w:hAnsi="Cambria"/>
          <w:sz w:val="24"/>
          <w:szCs w:val="24"/>
        </w:rPr>
        <w:t xml:space="preserve">I </w:t>
      </w:r>
      <w:r w:rsidR="004066D9">
        <w:rPr>
          <w:rFonts w:ascii="Cambria" w:hAnsi="Cambria"/>
          <w:sz w:val="24"/>
          <w:szCs w:val="24"/>
        </w:rPr>
        <w:t>worked on research for my book, prepared materials for a presentation at the Modern Language Association meeting next year, and developed ideas for teaching archival research in the classroom.</w:t>
      </w:r>
    </w:p>
    <w:p w:rsidR="004B11AE" w:rsidRPr="00DB3042" w:rsidRDefault="004B11AE" w:rsidP="004B11AE">
      <w:pPr>
        <w:pStyle w:val="ListParagraph"/>
        <w:rPr>
          <w:rFonts w:ascii="Cambria" w:hAnsi="Cambria"/>
          <w:sz w:val="24"/>
          <w:szCs w:val="24"/>
        </w:rPr>
      </w:pPr>
    </w:p>
    <w:p w:rsidR="004B11AE" w:rsidRPr="00DB3042" w:rsidRDefault="004066D9" w:rsidP="004B11AE">
      <w:pPr>
        <w:pStyle w:val="ListParagraph"/>
        <w:rPr>
          <w:rFonts w:ascii="Cambria" w:hAnsi="Cambria"/>
          <w:sz w:val="24"/>
          <w:szCs w:val="24"/>
        </w:rPr>
      </w:pPr>
      <w:r>
        <w:rPr>
          <w:rFonts w:ascii="Cambria" w:hAnsi="Cambria"/>
          <w:sz w:val="24"/>
          <w:szCs w:val="24"/>
        </w:rPr>
        <w:t>My research will turn into a peer reviewed publication in 2018, following its presentation at the MLA conference.</w:t>
      </w:r>
    </w:p>
    <w:p w:rsidR="004B11AE" w:rsidRPr="00DB3042" w:rsidRDefault="004B11AE" w:rsidP="004B11AE">
      <w:pPr>
        <w:pStyle w:val="ListParagraph"/>
        <w:rPr>
          <w:rFonts w:ascii="Cambria" w:hAnsi="Cambria"/>
          <w:sz w:val="24"/>
          <w:szCs w:val="24"/>
        </w:rPr>
      </w:pPr>
    </w:p>
    <w:p w:rsidR="0004286C" w:rsidRPr="00DB3042" w:rsidRDefault="004B11AE" w:rsidP="000D51A8">
      <w:pPr>
        <w:pStyle w:val="ListParagraph"/>
        <w:numPr>
          <w:ilvl w:val="0"/>
          <w:numId w:val="2"/>
        </w:numPr>
        <w:rPr>
          <w:rFonts w:ascii="Cambria" w:hAnsi="Cambria"/>
          <w:b/>
          <w:sz w:val="24"/>
          <w:szCs w:val="24"/>
        </w:rPr>
      </w:pPr>
      <w:r w:rsidRPr="00DB3042">
        <w:rPr>
          <w:rFonts w:ascii="Cambria" w:hAnsi="Cambria"/>
          <w:b/>
          <w:sz w:val="24"/>
          <w:szCs w:val="24"/>
        </w:rPr>
        <w:t>Conclusions</w:t>
      </w:r>
    </w:p>
    <w:p w:rsidR="004B11AE" w:rsidRPr="00DB3042" w:rsidRDefault="004B11AE" w:rsidP="004B11AE">
      <w:pPr>
        <w:pStyle w:val="ListParagraph"/>
        <w:rPr>
          <w:rFonts w:ascii="Cambria" w:hAnsi="Cambria"/>
          <w:sz w:val="24"/>
          <w:szCs w:val="24"/>
        </w:rPr>
      </w:pPr>
    </w:p>
    <w:p w:rsidR="004B11AE" w:rsidRPr="00DB3042" w:rsidRDefault="004B11AE" w:rsidP="004B11AE">
      <w:pPr>
        <w:pStyle w:val="ListParagraph"/>
        <w:rPr>
          <w:rFonts w:ascii="Cambria" w:hAnsi="Cambria"/>
          <w:sz w:val="24"/>
          <w:szCs w:val="24"/>
        </w:rPr>
      </w:pPr>
      <w:r w:rsidRPr="00DB3042">
        <w:rPr>
          <w:rFonts w:ascii="Cambria" w:hAnsi="Cambria"/>
          <w:sz w:val="24"/>
          <w:szCs w:val="24"/>
        </w:rPr>
        <w:t xml:space="preserve">Participation in the conference allowed me to present my work to </w:t>
      </w:r>
      <w:r w:rsidR="004066D9">
        <w:rPr>
          <w:rFonts w:ascii="Cambria" w:hAnsi="Cambria"/>
          <w:sz w:val="24"/>
          <w:szCs w:val="24"/>
        </w:rPr>
        <w:t>an international audience</w:t>
      </w:r>
      <w:r w:rsidRPr="00DB3042">
        <w:rPr>
          <w:rFonts w:ascii="Cambria" w:hAnsi="Cambria"/>
          <w:sz w:val="24"/>
          <w:szCs w:val="24"/>
        </w:rPr>
        <w:t xml:space="preserve"> and network with colleagues in my field. As a result of the conference, I have new ideas for the classroom and have </w:t>
      </w:r>
      <w:r w:rsidR="004066D9">
        <w:rPr>
          <w:rFonts w:ascii="Cambria" w:hAnsi="Cambria"/>
          <w:sz w:val="24"/>
          <w:szCs w:val="24"/>
        </w:rPr>
        <w:t>moved forward substantially in my research and publication schedule</w:t>
      </w:r>
      <w:bookmarkStart w:id="0" w:name="_GoBack"/>
      <w:bookmarkEnd w:id="0"/>
      <w:r w:rsidR="000D51A8">
        <w:rPr>
          <w:rFonts w:ascii="Cambria" w:hAnsi="Cambria"/>
          <w:sz w:val="24"/>
          <w:szCs w:val="24"/>
        </w:rPr>
        <w:t>.</w:t>
      </w:r>
    </w:p>
    <w:sectPr w:rsidR="004B11AE" w:rsidRPr="00DB3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01793"/>
    <w:multiLevelType w:val="hybridMultilevel"/>
    <w:tmpl w:val="A80A2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E15D4B"/>
    <w:multiLevelType w:val="hybridMultilevel"/>
    <w:tmpl w:val="E6366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6C"/>
    <w:rsid w:val="0004286C"/>
    <w:rsid w:val="000D51A8"/>
    <w:rsid w:val="000D5BD2"/>
    <w:rsid w:val="001E3D41"/>
    <w:rsid w:val="00343334"/>
    <w:rsid w:val="004066D9"/>
    <w:rsid w:val="004B11AE"/>
    <w:rsid w:val="0081572A"/>
    <w:rsid w:val="00AC60E7"/>
    <w:rsid w:val="00BB62BE"/>
    <w:rsid w:val="00DB3042"/>
    <w:rsid w:val="00DB53F9"/>
    <w:rsid w:val="00E9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96AF6-5DE9-4399-97C2-62E1BCB9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Stein</dc:creator>
  <cp:keywords/>
  <dc:description/>
  <cp:lastModifiedBy>Sarah Stein</cp:lastModifiedBy>
  <cp:revision>3</cp:revision>
  <dcterms:created xsi:type="dcterms:W3CDTF">2017-08-28T15:50:00Z</dcterms:created>
  <dcterms:modified xsi:type="dcterms:W3CDTF">2017-08-28T15:59:00Z</dcterms:modified>
</cp:coreProperties>
</file>