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B4FD8" w:rsidR="00C15DC3" w:rsidP="00C15DC3" w:rsidRDefault="2B23945A" w14:paraId="3AB3F95C" w14:textId="77777777">
      <w:pPr>
        <w:pStyle w:val="Heading1"/>
        <w:spacing w:before="322" w:after="322"/>
        <w:jc w:val="center"/>
        <w:rPr>
          <w:rFonts w:ascii="Arial" w:hAnsi="Arial" w:eastAsia="Aptos" w:cs="Arial"/>
          <w:b/>
          <w:bCs/>
          <w:color w:val="00B050"/>
          <w:sz w:val="24"/>
          <w:szCs w:val="24"/>
        </w:rPr>
      </w:pPr>
      <w:r w:rsidRPr="00EB4FD8">
        <w:rPr>
          <w:rFonts w:ascii="Arial" w:hAnsi="Arial" w:eastAsia="Aptos" w:cs="Arial"/>
          <w:b/>
          <w:bCs/>
          <w:color w:val="00B050"/>
          <w:sz w:val="24"/>
          <w:szCs w:val="24"/>
        </w:rPr>
        <w:t>Arkansas Tech University</w:t>
      </w:r>
      <w:r w:rsidRPr="00EB4FD8" w:rsidR="009A37D5">
        <w:rPr>
          <w:rFonts w:ascii="Arial" w:hAnsi="Arial" w:eastAsia="Aptos" w:cs="Arial"/>
          <w:b/>
          <w:bCs/>
          <w:color w:val="00B050"/>
          <w:sz w:val="24"/>
          <w:szCs w:val="24"/>
        </w:rPr>
        <w:t xml:space="preserve"> Paint the Campus Green &amp; Gold</w:t>
      </w:r>
    </w:p>
    <w:p w:rsidRPr="00EB4FD8" w:rsidR="00333C6D" w:rsidP="00C15DC3" w:rsidRDefault="2B23945A" w14:paraId="453383F5" w14:textId="42831B1D">
      <w:pPr>
        <w:pStyle w:val="Heading1"/>
        <w:spacing w:before="322" w:after="322"/>
        <w:jc w:val="center"/>
        <w:rPr>
          <w:rFonts w:ascii="Arial" w:hAnsi="Arial" w:eastAsia="Aptos" w:cs="Arial"/>
          <w:b/>
          <w:bCs/>
          <w:color w:val="00B050"/>
          <w:sz w:val="24"/>
          <w:szCs w:val="24"/>
        </w:rPr>
      </w:pPr>
      <w:r w:rsidRPr="00EB4FD8">
        <w:rPr>
          <w:rFonts w:ascii="Arial" w:hAnsi="Arial" w:eastAsia="Aptos" w:cs="Arial"/>
          <w:b/>
          <w:bCs/>
          <w:color w:val="00B050"/>
          <w:sz w:val="24"/>
          <w:szCs w:val="24"/>
        </w:rPr>
        <w:t>Glass Door &amp; Window Decorating Contest</w:t>
      </w:r>
    </w:p>
    <w:p w:rsidRPr="00EB4FD8" w:rsidR="00902A43" w:rsidP="00846DB7" w:rsidRDefault="00902A43" w14:paraId="4298653A" w14:textId="7323D40B">
      <w:pPr>
        <w:jc w:val="center"/>
        <w:rPr>
          <w:rFonts w:ascii="Arial" w:hAnsi="Arial" w:cs="Arial"/>
          <w:b/>
          <w:bCs/>
        </w:rPr>
      </w:pPr>
      <w:r w:rsidRPr="00EB4FD8">
        <w:rPr>
          <w:rFonts w:ascii="Arial" w:hAnsi="Arial" w:cs="Arial"/>
          <w:b/>
          <w:bCs/>
        </w:rPr>
        <w:t>Russellville, Ozark, and ATCC</w:t>
      </w:r>
    </w:p>
    <w:p w:rsidRPr="00EB4FD8" w:rsidR="00333C6D" w:rsidP="21F39D97" w:rsidRDefault="2B23945A" w14:paraId="727B3B78" w14:textId="33F13E31">
      <w:pPr>
        <w:pStyle w:val="Heading3"/>
        <w:spacing w:before="281" w:after="281"/>
        <w:rPr>
          <w:rFonts w:ascii="Arial" w:hAnsi="Arial" w:cs="Arial"/>
          <w:color w:val="00B050"/>
          <w:sz w:val="24"/>
          <w:szCs w:val="24"/>
        </w:rPr>
      </w:pPr>
      <w:r w:rsidRPr="00EB4FD8">
        <w:rPr>
          <w:rFonts w:ascii="Arial" w:hAnsi="Arial" w:eastAsia="Aptos" w:cs="Arial"/>
          <w:b/>
          <w:bCs/>
          <w:color w:val="00B050"/>
          <w:sz w:val="24"/>
          <w:szCs w:val="24"/>
        </w:rPr>
        <w:t>Contest Purpose</w:t>
      </w:r>
    </w:p>
    <w:p w:rsidRPr="00EB4FD8" w:rsidR="00333C6D" w:rsidP="21F39D97" w:rsidRDefault="006C1189" w14:paraId="023F1327" w14:textId="68F03D29">
      <w:pPr>
        <w:spacing w:before="240" w:after="240"/>
        <w:rPr>
          <w:rFonts w:ascii="Arial" w:hAnsi="Arial" w:cs="Arial"/>
        </w:rPr>
      </w:pPr>
      <w:r w:rsidRPr="00EB4FD8">
        <w:rPr>
          <w:rFonts w:ascii="Arial" w:hAnsi="Arial" w:eastAsia="Aptos" w:cs="Arial"/>
        </w:rPr>
        <w:t xml:space="preserve">ATU’s </w:t>
      </w:r>
      <w:r w:rsidRPr="00EB4FD8" w:rsidR="00902A43">
        <w:rPr>
          <w:rFonts w:ascii="Arial" w:hAnsi="Arial" w:eastAsia="Aptos" w:cs="Arial"/>
          <w:b/>
          <w:bCs/>
        </w:rPr>
        <w:t>Paint the Campus Green and Gold (PTCGG)</w:t>
      </w:r>
      <w:r w:rsidRPr="00EB4FD8" w:rsidR="005C485F">
        <w:rPr>
          <w:rFonts w:ascii="Arial" w:hAnsi="Arial" w:eastAsia="Aptos" w:cs="Arial"/>
          <w:b/>
          <w:bCs/>
        </w:rPr>
        <w:t xml:space="preserve"> </w:t>
      </w:r>
      <w:r w:rsidRPr="00EB4FD8" w:rsidR="2B23945A">
        <w:rPr>
          <w:rFonts w:ascii="Arial" w:hAnsi="Arial" w:eastAsia="Aptos" w:cs="Arial"/>
          <w:b/>
          <w:bCs/>
        </w:rPr>
        <w:t>Glass Door &amp; Window Decorating Contest</w:t>
      </w:r>
      <w:r w:rsidRPr="00EB4FD8" w:rsidR="2B23945A">
        <w:rPr>
          <w:rFonts w:ascii="Arial" w:hAnsi="Arial" w:eastAsia="Aptos" w:cs="Arial"/>
        </w:rPr>
        <w:t xml:space="preserve"> is a campus-wide spirit initiative designed to showcase ATU pride, creativity, community engagement, and the University’s Green &amp; Gold identity.</w:t>
      </w:r>
    </w:p>
    <w:p w:rsidRPr="00EB4FD8" w:rsidR="00333C6D" w:rsidP="21F39D97" w:rsidRDefault="2B23945A" w14:paraId="58E65A01" w14:textId="219372E0">
      <w:pPr>
        <w:spacing w:before="240" w:after="240"/>
        <w:rPr>
          <w:rFonts w:ascii="Arial" w:hAnsi="Arial" w:cs="Arial"/>
        </w:rPr>
      </w:pPr>
      <w:r w:rsidRPr="00EB4FD8">
        <w:rPr>
          <w:rFonts w:ascii="Arial" w:hAnsi="Arial" w:eastAsia="Aptos" w:cs="Arial"/>
        </w:rPr>
        <w:t xml:space="preserve">Participating organizations, departments, offices, and teams are encouraged to transform eligible glass doors and windows into creative displays that celebrate </w:t>
      </w:r>
      <w:r w:rsidRPr="00EB4FD8">
        <w:rPr>
          <w:rFonts w:ascii="Arial" w:hAnsi="Arial" w:eastAsia="Aptos" w:cs="Arial"/>
          <w:b/>
          <w:bCs/>
        </w:rPr>
        <w:t>Arkansas Tech University™</w:t>
      </w:r>
      <w:r w:rsidRPr="00EB4FD8">
        <w:rPr>
          <w:rFonts w:ascii="Arial" w:hAnsi="Arial" w:eastAsia="Aptos" w:cs="Arial"/>
        </w:rPr>
        <w:t xml:space="preserve"> while maintaining a professional, welcoming, and inclusive campus environment.</w:t>
      </w:r>
    </w:p>
    <w:p w:rsidRPr="00EB4FD8" w:rsidR="00333C6D" w:rsidP="21F39D97" w:rsidRDefault="2B23945A" w14:paraId="42B06B6A" w14:textId="7DC2ED9E">
      <w:pPr>
        <w:pStyle w:val="Heading1"/>
        <w:spacing w:before="322" w:after="322"/>
        <w:rPr>
          <w:rFonts w:ascii="Arial" w:hAnsi="Arial" w:cs="Arial"/>
          <w:color w:val="00B050"/>
          <w:sz w:val="24"/>
          <w:szCs w:val="24"/>
        </w:rPr>
      </w:pPr>
      <w:r w:rsidRPr="00EB4FD8">
        <w:rPr>
          <w:rFonts w:ascii="Arial" w:hAnsi="Arial" w:eastAsia="Aptos" w:cs="Arial"/>
          <w:b/>
          <w:bCs/>
          <w:color w:val="00B050"/>
          <w:sz w:val="24"/>
          <w:szCs w:val="24"/>
        </w:rPr>
        <w:t>I. Eligibility</w:t>
      </w:r>
    </w:p>
    <w:p w:rsidRPr="00EB4FD8" w:rsidR="00333C6D" w:rsidP="21F39D97" w:rsidRDefault="2B23945A" w14:paraId="1BAFC369" w14:textId="3DBF71F5">
      <w:pPr>
        <w:spacing w:before="240" w:after="240"/>
        <w:rPr>
          <w:rFonts w:ascii="Arial" w:hAnsi="Arial" w:cs="Arial"/>
        </w:rPr>
      </w:pPr>
      <w:r w:rsidRPr="00EB4FD8">
        <w:rPr>
          <w:rFonts w:ascii="Arial" w:hAnsi="Arial" w:eastAsia="Aptos" w:cs="Arial"/>
        </w:rPr>
        <w:t>Participation is open to</w:t>
      </w:r>
      <w:r w:rsidRPr="00EB4FD8" w:rsidR="00A95257">
        <w:rPr>
          <w:rFonts w:ascii="Arial" w:hAnsi="Arial" w:eastAsia="Aptos" w:cs="Arial"/>
        </w:rPr>
        <w:t xml:space="preserve"> ALL campuses (Russellville, Ozark, and ATCC)</w:t>
      </w:r>
      <w:r w:rsidRPr="00EB4FD8" w:rsidR="000F1C76">
        <w:rPr>
          <w:rFonts w:ascii="Arial" w:hAnsi="Arial" w:eastAsia="Aptos" w:cs="Arial"/>
        </w:rPr>
        <w:t xml:space="preserve"> faculty, students, and staff. </w:t>
      </w:r>
      <w:r w:rsidRPr="00EB4FD8" w:rsidR="00857EA7">
        <w:rPr>
          <w:rFonts w:ascii="Arial" w:hAnsi="Arial" w:eastAsia="Aptos" w:cs="Arial"/>
        </w:rPr>
        <w:t>Examples</w:t>
      </w:r>
      <w:r w:rsidRPr="00EB4FD8" w:rsidR="00DE037E">
        <w:rPr>
          <w:rFonts w:ascii="Arial" w:hAnsi="Arial" w:eastAsia="Aptos" w:cs="Arial"/>
        </w:rPr>
        <w:t xml:space="preserve"> include:</w:t>
      </w:r>
    </w:p>
    <w:p w:rsidRPr="00EB4FD8" w:rsidR="00333C6D" w:rsidP="21F39D97" w:rsidRDefault="2B23945A" w14:paraId="5AB37B97" w14:textId="660B6676">
      <w:pPr>
        <w:pStyle w:val="ListParagraph"/>
        <w:numPr>
          <w:ilvl w:val="0"/>
          <w:numId w:val="19"/>
        </w:numPr>
        <w:spacing w:before="240" w:after="240"/>
        <w:rPr>
          <w:rFonts w:ascii="Arial" w:hAnsi="Arial" w:eastAsia="Aptos" w:cs="Arial"/>
        </w:rPr>
      </w:pPr>
      <w:r w:rsidRPr="00EB4FD8">
        <w:rPr>
          <w:rFonts w:ascii="Arial" w:hAnsi="Arial" w:eastAsia="Aptos" w:cs="Arial"/>
        </w:rPr>
        <w:t>Registered Student Organizations (RSOs)</w:t>
      </w:r>
    </w:p>
    <w:p w:rsidRPr="00EB4FD8" w:rsidR="00333C6D" w:rsidP="21F39D97" w:rsidRDefault="2B23945A" w14:paraId="241E5E3B" w14:textId="74E922F3">
      <w:pPr>
        <w:pStyle w:val="ListParagraph"/>
        <w:numPr>
          <w:ilvl w:val="0"/>
          <w:numId w:val="19"/>
        </w:numPr>
        <w:spacing w:before="240" w:after="240"/>
        <w:rPr>
          <w:rFonts w:ascii="Arial" w:hAnsi="Arial" w:eastAsia="Aptos" w:cs="Arial"/>
        </w:rPr>
      </w:pPr>
      <w:r w:rsidRPr="00EB4FD8">
        <w:rPr>
          <w:rFonts w:ascii="Arial" w:hAnsi="Arial" w:eastAsia="Aptos" w:cs="Arial"/>
        </w:rPr>
        <w:t>Athletic teams</w:t>
      </w:r>
    </w:p>
    <w:p w:rsidRPr="00EB4FD8" w:rsidR="00333C6D" w:rsidP="21F39D97" w:rsidRDefault="2B23945A" w14:paraId="1B39B3BC" w14:textId="2D6CF85A">
      <w:pPr>
        <w:pStyle w:val="ListParagraph"/>
        <w:numPr>
          <w:ilvl w:val="0"/>
          <w:numId w:val="19"/>
        </w:numPr>
        <w:spacing w:before="240" w:after="240"/>
        <w:rPr>
          <w:rFonts w:ascii="Arial" w:hAnsi="Arial" w:eastAsia="Aptos" w:cs="Arial"/>
        </w:rPr>
      </w:pPr>
      <w:r w:rsidRPr="00EB4FD8">
        <w:rPr>
          <w:rFonts w:ascii="Arial" w:hAnsi="Arial" w:eastAsia="Aptos" w:cs="Arial"/>
        </w:rPr>
        <w:t>Academic departments</w:t>
      </w:r>
    </w:p>
    <w:p w:rsidRPr="00EB4FD8" w:rsidR="00333C6D" w:rsidP="21F39D97" w:rsidRDefault="2B23945A" w14:paraId="309A740C" w14:textId="5C2AA974">
      <w:pPr>
        <w:pStyle w:val="ListParagraph"/>
        <w:numPr>
          <w:ilvl w:val="0"/>
          <w:numId w:val="19"/>
        </w:numPr>
        <w:spacing w:before="240" w:after="240"/>
        <w:rPr>
          <w:rFonts w:ascii="Arial" w:hAnsi="Arial" w:eastAsia="Aptos" w:cs="Arial"/>
        </w:rPr>
      </w:pPr>
      <w:r w:rsidRPr="00EB4FD8">
        <w:rPr>
          <w:rFonts w:ascii="Arial" w:hAnsi="Arial" w:eastAsia="Aptos" w:cs="Arial"/>
        </w:rPr>
        <w:t>Colleges</w:t>
      </w:r>
    </w:p>
    <w:p w:rsidRPr="00EB4FD8" w:rsidR="00333C6D" w:rsidP="21F39D97" w:rsidRDefault="2B23945A" w14:paraId="7B83821B" w14:textId="56339895">
      <w:pPr>
        <w:pStyle w:val="ListParagraph"/>
        <w:numPr>
          <w:ilvl w:val="0"/>
          <w:numId w:val="19"/>
        </w:numPr>
        <w:spacing w:before="240" w:after="240"/>
        <w:rPr>
          <w:rFonts w:ascii="Arial" w:hAnsi="Arial" w:eastAsia="Aptos" w:cs="Arial"/>
        </w:rPr>
      </w:pPr>
      <w:r w:rsidRPr="00EB4FD8">
        <w:rPr>
          <w:rFonts w:ascii="Arial" w:hAnsi="Arial" w:eastAsia="Aptos" w:cs="Arial"/>
        </w:rPr>
        <w:t>Administrative offices</w:t>
      </w:r>
    </w:p>
    <w:p w:rsidRPr="00EB4FD8" w:rsidR="00333C6D" w:rsidP="21F39D97" w:rsidRDefault="2B23945A" w14:paraId="587AA3CE" w14:textId="0EAE92E6">
      <w:pPr>
        <w:pStyle w:val="ListParagraph"/>
        <w:numPr>
          <w:ilvl w:val="0"/>
          <w:numId w:val="19"/>
        </w:numPr>
        <w:spacing w:before="240" w:after="240"/>
        <w:rPr>
          <w:rFonts w:ascii="Arial" w:hAnsi="Arial" w:eastAsia="Aptos" w:cs="Arial"/>
        </w:rPr>
      </w:pPr>
      <w:r w:rsidRPr="00EB4FD8">
        <w:rPr>
          <w:rFonts w:ascii="Arial" w:hAnsi="Arial" w:eastAsia="Aptos" w:cs="Arial"/>
        </w:rPr>
        <w:t xml:space="preserve">Other </w:t>
      </w:r>
      <w:r w:rsidRPr="00EB4FD8" w:rsidR="00DE037E">
        <w:rPr>
          <w:rFonts w:ascii="Arial" w:hAnsi="Arial" w:eastAsia="Aptos" w:cs="Arial"/>
        </w:rPr>
        <w:t>groups/</w:t>
      </w:r>
      <w:r w:rsidRPr="00EB4FD8">
        <w:rPr>
          <w:rFonts w:ascii="Arial" w:hAnsi="Arial" w:eastAsia="Aptos" w:cs="Arial"/>
        </w:rPr>
        <w:t>units</w:t>
      </w:r>
      <w:r w:rsidRPr="00EB4FD8" w:rsidR="00DE037E">
        <w:rPr>
          <w:rFonts w:ascii="Arial" w:hAnsi="Arial" w:eastAsia="Aptos" w:cs="Arial"/>
        </w:rPr>
        <w:t>/individuals</w:t>
      </w:r>
      <w:r w:rsidRPr="00EB4FD8">
        <w:rPr>
          <w:rFonts w:ascii="Arial" w:hAnsi="Arial" w:eastAsia="Aptos" w:cs="Arial"/>
        </w:rPr>
        <w:t xml:space="preserve"> approved by the contest coordinator</w:t>
      </w:r>
    </w:p>
    <w:p w:rsidRPr="00EB4FD8" w:rsidR="00333C6D" w:rsidP="21F39D97" w:rsidRDefault="2B23945A" w14:paraId="1862E79A" w14:textId="01464EB0">
      <w:pPr>
        <w:spacing w:before="240" w:after="240"/>
        <w:rPr>
          <w:rFonts w:ascii="Arial" w:hAnsi="Arial" w:cs="Arial"/>
        </w:rPr>
      </w:pPr>
      <w:r w:rsidRPr="00EB4FD8">
        <w:rPr>
          <w:rFonts w:ascii="Arial" w:hAnsi="Arial" w:eastAsia="Aptos" w:cs="Arial"/>
        </w:rPr>
        <w:t xml:space="preserve">Each </w:t>
      </w:r>
      <w:r w:rsidRPr="00EB4FD8" w:rsidR="00DE037E">
        <w:rPr>
          <w:rFonts w:ascii="Arial" w:hAnsi="Arial" w:eastAsia="Aptos" w:cs="Arial"/>
        </w:rPr>
        <w:t>entry</w:t>
      </w:r>
      <w:r w:rsidRPr="00EB4FD8">
        <w:rPr>
          <w:rFonts w:ascii="Arial" w:hAnsi="Arial" w:eastAsia="Aptos" w:cs="Arial"/>
        </w:rPr>
        <w:t xml:space="preserve"> must designate at least one representative who will serve as the primary contact for the contest and be responsible for installation, maintenance, and removal of the display.</w:t>
      </w:r>
    </w:p>
    <w:p w:rsidRPr="00EB4FD8" w:rsidR="00333C6D" w:rsidP="21F39D97" w:rsidRDefault="2B23945A" w14:paraId="35C38EB8" w14:textId="449D3620">
      <w:pPr>
        <w:pStyle w:val="Heading1"/>
        <w:spacing w:before="322" w:after="322"/>
        <w:rPr>
          <w:rFonts w:ascii="Arial" w:hAnsi="Arial" w:cs="Arial"/>
          <w:color w:val="00B050"/>
          <w:sz w:val="24"/>
          <w:szCs w:val="24"/>
        </w:rPr>
      </w:pPr>
      <w:r w:rsidRPr="00EB4FD8">
        <w:rPr>
          <w:rFonts w:ascii="Arial" w:hAnsi="Arial" w:eastAsia="Aptos" w:cs="Arial"/>
          <w:b/>
          <w:bCs/>
          <w:color w:val="00B050"/>
          <w:sz w:val="24"/>
          <w:szCs w:val="24"/>
        </w:rPr>
        <w:t>II. Display Requirements</w:t>
      </w:r>
    </w:p>
    <w:p w:rsidRPr="00EB4FD8" w:rsidR="00333C6D" w:rsidP="21F39D97" w:rsidRDefault="2B23945A" w14:paraId="522AC599" w14:textId="2573B19E">
      <w:pPr>
        <w:pStyle w:val="Heading3"/>
        <w:spacing w:before="281" w:after="281"/>
        <w:rPr>
          <w:rFonts w:ascii="Arial" w:hAnsi="Arial" w:cs="Arial"/>
          <w:color w:val="00B050"/>
          <w:sz w:val="24"/>
          <w:szCs w:val="24"/>
        </w:rPr>
      </w:pPr>
      <w:r w:rsidRPr="00EB4FD8">
        <w:rPr>
          <w:rFonts w:ascii="Arial" w:hAnsi="Arial" w:eastAsia="Aptos" w:cs="Arial"/>
          <w:b/>
          <w:bCs/>
          <w:color w:val="00B050"/>
          <w:sz w:val="24"/>
          <w:szCs w:val="24"/>
        </w:rPr>
        <w:t>Eligible Locations</w:t>
      </w:r>
    </w:p>
    <w:p w:rsidRPr="00EB4FD8" w:rsidR="00333C6D" w:rsidP="21F39D97" w:rsidRDefault="2B23945A" w14:paraId="776B033A" w14:textId="54EE9E13">
      <w:pPr>
        <w:spacing w:before="240" w:after="240"/>
        <w:rPr>
          <w:rFonts w:ascii="Arial" w:hAnsi="Arial" w:cs="Arial"/>
        </w:rPr>
      </w:pPr>
      <w:r w:rsidRPr="00EB4FD8">
        <w:rPr>
          <w:rFonts w:ascii="Arial" w:hAnsi="Arial" w:eastAsia="Aptos" w:cs="Arial"/>
        </w:rPr>
        <w:t xml:space="preserve">Decorations may be displayed </w:t>
      </w:r>
      <w:r w:rsidRPr="00EB4FD8">
        <w:rPr>
          <w:rFonts w:ascii="Arial" w:hAnsi="Arial" w:eastAsia="Aptos" w:cs="Arial"/>
          <w:b/>
          <w:bCs/>
        </w:rPr>
        <w:t>only on interior and/or exterior glass doors or windows</w:t>
      </w:r>
      <w:r w:rsidRPr="00EB4FD8">
        <w:rPr>
          <w:rFonts w:ascii="Arial" w:hAnsi="Arial" w:eastAsia="Aptos" w:cs="Arial"/>
        </w:rPr>
        <w:t xml:space="preserve"> designated or approved for the contest.</w:t>
      </w:r>
    </w:p>
    <w:p w:rsidRPr="00EB4FD8" w:rsidR="00333C6D" w:rsidP="21F39D97" w:rsidRDefault="2B23945A" w14:paraId="57E3B8D1" w14:textId="31F8062E">
      <w:pPr>
        <w:spacing w:before="240" w:after="240"/>
        <w:rPr>
          <w:rFonts w:ascii="Arial" w:hAnsi="Arial" w:cs="Arial"/>
        </w:rPr>
      </w:pPr>
      <w:r w:rsidRPr="00EB4FD8">
        <w:rPr>
          <w:rFonts w:ascii="Arial" w:hAnsi="Arial" w:eastAsia="Aptos" w:cs="Arial"/>
        </w:rPr>
        <w:lastRenderedPageBreak/>
        <w:t>Decorations may not be placed on:</w:t>
      </w:r>
    </w:p>
    <w:p w:rsidRPr="00EB4FD8" w:rsidR="00333C6D" w:rsidP="21F39D97" w:rsidRDefault="2B23945A" w14:paraId="24C6E834" w14:textId="346E2B75">
      <w:pPr>
        <w:pStyle w:val="ListParagraph"/>
        <w:numPr>
          <w:ilvl w:val="0"/>
          <w:numId w:val="18"/>
        </w:numPr>
        <w:spacing w:before="240" w:after="240"/>
        <w:rPr>
          <w:rFonts w:ascii="Arial" w:hAnsi="Arial" w:eastAsia="Aptos" w:cs="Arial"/>
        </w:rPr>
      </w:pPr>
      <w:r w:rsidRPr="00EB4FD8">
        <w:rPr>
          <w:rFonts w:ascii="Arial" w:hAnsi="Arial" w:eastAsia="Aptos" w:cs="Arial"/>
        </w:rPr>
        <w:t>Painted walls</w:t>
      </w:r>
    </w:p>
    <w:p w:rsidRPr="00EB4FD8" w:rsidR="00333C6D" w:rsidP="21F39D97" w:rsidRDefault="2B23945A" w14:paraId="40C8893E" w14:textId="6CB2904E">
      <w:pPr>
        <w:pStyle w:val="ListParagraph"/>
        <w:numPr>
          <w:ilvl w:val="0"/>
          <w:numId w:val="18"/>
        </w:numPr>
        <w:spacing w:before="240" w:after="240"/>
        <w:rPr>
          <w:rFonts w:ascii="Arial" w:hAnsi="Arial" w:eastAsia="Aptos" w:cs="Arial"/>
        </w:rPr>
      </w:pPr>
      <w:r w:rsidRPr="00EB4FD8">
        <w:rPr>
          <w:rFonts w:ascii="Arial" w:hAnsi="Arial" w:eastAsia="Aptos" w:cs="Arial"/>
        </w:rPr>
        <w:t>Drywall</w:t>
      </w:r>
    </w:p>
    <w:p w:rsidRPr="00EB4FD8" w:rsidR="00333C6D" w:rsidP="21F39D97" w:rsidRDefault="2B23945A" w14:paraId="6236DB93" w14:textId="0007DEF4">
      <w:pPr>
        <w:pStyle w:val="ListParagraph"/>
        <w:numPr>
          <w:ilvl w:val="0"/>
          <w:numId w:val="18"/>
        </w:numPr>
        <w:spacing w:before="240" w:after="240"/>
        <w:rPr>
          <w:rFonts w:ascii="Arial" w:hAnsi="Arial" w:eastAsia="Aptos" w:cs="Arial"/>
        </w:rPr>
      </w:pPr>
      <w:r w:rsidRPr="00EB4FD8">
        <w:rPr>
          <w:rFonts w:ascii="Arial" w:hAnsi="Arial" w:eastAsia="Aptos" w:cs="Arial"/>
        </w:rPr>
        <w:t>Brick</w:t>
      </w:r>
    </w:p>
    <w:p w:rsidRPr="00EB4FD8" w:rsidR="00333C6D" w:rsidP="21F39D97" w:rsidRDefault="2B23945A" w14:paraId="4791A7FA" w14:textId="2632BB23">
      <w:pPr>
        <w:pStyle w:val="ListParagraph"/>
        <w:numPr>
          <w:ilvl w:val="0"/>
          <w:numId w:val="18"/>
        </w:numPr>
        <w:spacing w:before="240" w:after="240"/>
        <w:rPr>
          <w:rFonts w:ascii="Arial" w:hAnsi="Arial" w:eastAsia="Aptos" w:cs="Arial"/>
        </w:rPr>
      </w:pPr>
      <w:r w:rsidRPr="00EB4FD8">
        <w:rPr>
          <w:rFonts w:ascii="Arial" w:hAnsi="Arial" w:eastAsia="Aptos" w:cs="Arial"/>
        </w:rPr>
        <w:t>Wood</w:t>
      </w:r>
    </w:p>
    <w:p w:rsidRPr="00EB4FD8" w:rsidR="00333C6D" w:rsidP="21F39D97" w:rsidRDefault="2B23945A" w14:paraId="1C8F3831" w14:textId="328CA1A3">
      <w:pPr>
        <w:pStyle w:val="ListParagraph"/>
        <w:numPr>
          <w:ilvl w:val="0"/>
          <w:numId w:val="18"/>
        </w:numPr>
        <w:spacing w:before="240" w:after="240"/>
        <w:rPr>
          <w:rFonts w:ascii="Arial" w:hAnsi="Arial" w:eastAsia="Aptos" w:cs="Arial"/>
        </w:rPr>
      </w:pPr>
      <w:r w:rsidRPr="00EB4FD8">
        <w:rPr>
          <w:rFonts w:ascii="Arial" w:hAnsi="Arial" w:eastAsia="Aptos" w:cs="Arial"/>
        </w:rPr>
        <w:t>Metal surfaces</w:t>
      </w:r>
    </w:p>
    <w:p w:rsidRPr="00EB4FD8" w:rsidR="00333C6D" w:rsidP="21F39D97" w:rsidRDefault="2B23945A" w14:paraId="73BC5F8E" w14:textId="20910672">
      <w:pPr>
        <w:pStyle w:val="ListParagraph"/>
        <w:numPr>
          <w:ilvl w:val="0"/>
          <w:numId w:val="18"/>
        </w:numPr>
        <w:spacing w:before="240" w:after="240"/>
        <w:rPr>
          <w:rFonts w:ascii="Arial" w:hAnsi="Arial" w:eastAsia="Aptos" w:cs="Arial"/>
        </w:rPr>
      </w:pPr>
      <w:r w:rsidRPr="00EB4FD8">
        <w:rPr>
          <w:rFonts w:ascii="Arial" w:hAnsi="Arial" w:eastAsia="Aptos" w:cs="Arial"/>
        </w:rPr>
        <w:t>Furniture</w:t>
      </w:r>
    </w:p>
    <w:p w:rsidRPr="00EB4FD8" w:rsidR="00333C6D" w:rsidP="21F39D97" w:rsidRDefault="2B23945A" w14:paraId="345453C3" w14:textId="79A5D0B2">
      <w:pPr>
        <w:pStyle w:val="ListParagraph"/>
        <w:numPr>
          <w:ilvl w:val="0"/>
          <w:numId w:val="18"/>
        </w:numPr>
        <w:spacing w:before="240" w:after="240"/>
        <w:rPr>
          <w:rFonts w:ascii="Arial" w:hAnsi="Arial" w:eastAsia="Aptos" w:cs="Arial"/>
        </w:rPr>
      </w:pPr>
      <w:r w:rsidRPr="00EB4FD8">
        <w:rPr>
          <w:rFonts w:ascii="Arial" w:hAnsi="Arial" w:eastAsia="Aptos" w:cs="Arial"/>
        </w:rPr>
        <w:t>Floors</w:t>
      </w:r>
    </w:p>
    <w:p w:rsidRPr="00EB4FD8" w:rsidR="00333C6D" w:rsidP="21F39D97" w:rsidRDefault="2B23945A" w14:paraId="33FAA64F" w14:textId="30B737B7">
      <w:pPr>
        <w:pStyle w:val="ListParagraph"/>
        <w:numPr>
          <w:ilvl w:val="0"/>
          <w:numId w:val="18"/>
        </w:numPr>
        <w:spacing w:before="240" w:after="240"/>
        <w:rPr>
          <w:rFonts w:ascii="Arial" w:hAnsi="Arial" w:eastAsia="Aptos" w:cs="Arial"/>
        </w:rPr>
      </w:pPr>
      <w:r w:rsidRPr="00EB4FD8">
        <w:rPr>
          <w:rFonts w:ascii="Arial" w:hAnsi="Arial" w:eastAsia="Aptos" w:cs="Arial"/>
        </w:rPr>
        <w:t>Ceilings</w:t>
      </w:r>
    </w:p>
    <w:p w:rsidRPr="00EB4FD8" w:rsidR="00333C6D" w:rsidP="21F39D97" w:rsidRDefault="2B23945A" w14:paraId="73DE5C02" w14:textId="4EF19D2A">
      <w:pPr>
        <w:pStyle w:val="ListParagraph"/>
        <w:numPr>
          <w:ilvl w:val="0"/>
          <w:numId w:val="18"/>
        </w:numPr>
        <w:spacing w:before="240" w:after="240"/>
        <w:rPr>
          <w:rFonts w:ascii="Arial" w:hAnsi="Arial" w:eastAsia="Aptos" w:cs="Arial"/>
        </w:rPr>
      </w:pPr>
      <w:r w:rsidRPr="00EB4FD8">
        <w:rPr>
          <w:rFonts w:ascii="Arial" w:hAnsi="Arial" w:eastAsia="Aptos" w:cs="Arial"/>
        </w:rPr>
        <w:t>Door hardware</w:t>
      </w:r>
    </w:p>
    <w:p w:rsidRPr="00EB4FD8" w:rsidR="00333C6D" w:rsidP="21F39D97" w:rsidRDefault="2B23945A" w14:paraId="70A42810" w14:textId="79330540">
      <w:pPr>
        <w:pStyle w:val="ListParagraph"/>
        <w:numPr>
          <w:ilvl w:val="0"/>
          <w:numId w:val="18"/>
        </w:numPr>
        <w:spacing w:before="240" w:after="240"/>
        <w:rPr>
          <w:rFonts w:ascii="Arial" w:hAnsi="Arial" w:eastAsia="Aptos" w:cs="Arial"/>
        </w:rPr>
      </w:pPr>
      <w:r w:rsidRPr="00EB4FD8">
        <w:rPr>
          <w:rFonts w:ascii="Arial" w:hAnsi="Arial" w:eastAsia="Aptos" w:cs="Arial"/>
        </w:rPr>
        <w:t>Emergency equipment</w:t>
      </w:r>
    </w:p>
    <w:p w:rsidRPr="00EB4FD8" w:rsidR="00333C6D" w:rsidP="21F39D97" w:rsidRDefault="2B23945A" w14:paraId="2E41F73D" w14:textId="4D1DB5ED">
      <w:pPr>
        <w:pStyle w:val="ListParagraph"/>
        <w:numPr>
          <w:ilvl w:val="0"/>
          <w:numId w:val="18"/>
        </w:numPr>
        <w:spacing w:before="240" w:after="240"/>
        <w:rPr>
          <w:rFonts w:ascii="Arial" w:hAnsi="Arial" w:eastAsia="Aptos" w:cs="Arial"/>
        </w:rPr>
      </w:pPr>
      <w:r w:rsidRPr="00EB4FD8">
        <w:rPr>
          <w:rFonts w:ascii="Arial" w:hAnsi="Arial" w:eastAsia="Aptos" w:cs="Arial"/>
        </w:rPr>
        <w:t>Fire exits or required safety signage</w:t>
      </w:r>
    </w:p>
    <w:p w:rsidRPr="00EB4FD8" w:rsidR="00333C6D" w:rsidP="21F39D97" w:rsidRDefault="2B23945A" w14:paraId="7B5D725E" w14:textId="2281A204">
      <w:pPr>
        <w:pStyle w:val="ListParagraph"/>
        <w:numPr>
          <w:ilvl w:val="0"/>
          <w:numId w:val="18"/>
        </w:numPr>
        <w:spacing w:before="240" w:after="240"/>
        <w:rPr>
          <w:rFonts w:ascii="Arial" w:hAnsi="Arial" w:eastAsia="Aptos" w:cs="Arial"/>
        </w:rPr>
      </w:pPr>
      <w:r w:rsidRPr="00EB4FD8">
        <w:rPr>
          <w:rFonts w:ascii="Arial" w:hAnsi="Arial" w:eastAsia="Aptos" w:cs="Arial"/>
        </w:rPr>
        <w:t>Any surface not specifically authorized for participation</w:t>
      </w:r>
    </w:p>
    <w:p w:rsidRPr="00EB4FD8" w:rsidR="00333C6D" w:rsidP="21F39D97" w:rsidRDefault="2B23945A" w14:paraId="0A970428" w14:textId="7991302F">
      <w:pPr>
        <w:spacing w:before="240" w:after="240"/>
        <w:rPr>
          <w:rFonts w:ascii="Arial" w:hAnsi="Arial" w:cs="Arial"/>
        </w:rPr>
      </w:pPr>
      <w:r w:rsidRPr="00EB4FD8">
        <w:rPr>
          <w:rFonts w:ascii="Arial" w:hAnsi="Arial" w:eastAsia="Aptos" w:cs="Arial"/>
        </w:rPr>
        <w:t>Participants are responsible for confirming that their selected location is approved before installation.</w:t>
      </w:r>
    </w:p>
    <w:p w:rsidRPr="00EB4FD8" w:rsidR="00333C6D" w:rsidP="21F39D97" w:rsidRDefault="2B23945A" w14:paraId="333C3350" w14:textId="53E16870">
      <w:pPr>
        <w:pStyle w:val="Heading3"/>
        <w:spacing w:before="281" w:after="281"/>
        <w:rPr>
          <w:rFonts w:ascii="Arial" w:hAnsi="Arial" w:cs="Arial"/>
          <w:color w:val="00B050"/>
          <w:sz w:val="24"/>
          <w:szCs w:val="24"/>
        </w:rPr>
      </w:pPr>
      <w:r w:rsidRPr="00EB4FD8">
        <w:rPr>
          <w:rFonts w:ascii="Arial" w:hAnsi="Arial" w:eastAsia="Aptos" w:cs="Arial"/>
          <w:b/>
          <w:bCs/>
          <w:color w:val="00B050"/>
          <w:sz w:val="24"/>
          <w:szCs w:val="24"/>
        </w:rPr>
        <w:t>Approved Materials</w:t>
      </w:r>
    </w:p>
    <w:p w:rsidRPr="00EB4FD8" w:rsidR="00333C6D" w:rsidP="21F39D97" w:rsidRDefault="2B23945A" w14:paraId="49D9D5A2" w14:textId="12705FFF">
      <w:pPr>
        <w:spacing w:before="240" w:after="240"/>
        <w:rPr>
          <w:rFonts w:ascii="Arial" w:hAnsi="Arial" w:cs="Arial"/>
        </w:rPr>
      </w:pPr>
      <w:r w:rsidRPr="00EB4FD8">
        <w:rPr>
          <w:rFonts w:ascii="Arial" w:hAnsi="Arial" w:eastAsia="Aptos" w:cs="Arial"/>
        </w:rPr>
        <w:t xml:space="preserve">Only </w:t>
      </w:r>
      <w:r w:rsidRPr="00EB4FD8" w:rsidR="451B5810">
        <w:rPr>
          <w:rFonts w:ascii="Arial" w:hAnsi="Arial" w:eastAsia="Aptos" w:cs="Arial"/>
        </w:rPr>
        <w:t xml:space="preserve">approved </w:t>
      </w:r>
      <w:r w:rsidRPr="00EB4FD8">
        <w:rPr>
          <w:rFonts w:ascii="Arial" w:hAnsi="Arial" w:eastAsia="Aptos" w:cs="Arial"/>
        </w:rPr>
        <w:t>temporary, removable, and non-damaging materials may be used or distributed by the appropriate University facilities personnel, committee or administration.</w:t>
      </w:r>
    </w:p>
    <w:p w:rsidRPr="00EB4FD8" w:rsidR="00333C6D" w:rsidP="21F39D97" w:rsidRDefault="2B23945A" w14:paraId="6503C8B5" w14:textId="239108C2">
      <w:pPr>
        <w:spacing w:before="240" w:after="240"/>
        <w:rPr>
          <w:rFonts w:ascii="Arial" w:hAnsi="Arial" w:cs="Arial"/>
        </w:rPr>
      </w:pPr>
      <w:r w:rsidRPr="00EB4FD8">
        <w:rPr>
          <w:rFonts w:ascii="Arial" w:hAnsi="Arial" w:eastAsia="Aptos" w:cs="Arial"/>
        </w:rPr>
        <w:t>The following are prohibited:</w:t>
      </w:r>
    </w:p>
    <w:p w:rsidRPr="00EB4FD8" w:rsidR="00333C6D" w:rsidP="21F39D97" w:rsidRDefault="2B23945A" w14:paraId="4E3584E5" w14:textId="1708D43D">
      <w:pPr>
        <w:pStyle w:val="ListParagraph"/>
        <w:numPr>
          <w:ilvl w:val="0"/>
          <w:numId w:val="17"/>
        </w:numPr>
        <w:spacing w:before="240" w:after="240"/>
        <w:rPr>
          <w:rFonts w:ascii="Arial" w:hAnsi="Arial" w:eastAsia="Aptos" w:cs="Arial"/>
        </w:rPr>
      </w:pPr>
      <w:r w:rsidRPr="00EB4FD8">
        <w:rPr>
          <w:rFonts w:ascii="Arial" w:hAnsi="Arial" w:eastAsia="Aptos" w:cs="Arial"/>
        </w:rPr>
        <w:t>Permanent adhesives</w:t>
      </w:r>
    </w:p>
    <w:p w:rsidRPr="00EB4FD8" w:rsidR="00333C6D" w:rsidP="21F39D97" w:rsidRDefault="2B23945A" w14:paraId="792E670C" w14:textId="4EA7C73E">
      <w:pPr>
        <w:pStyle w:val="ListParagraph"/>
        <w:numPr>
          <w:ilvl w:val="0"/>
          <w:numId w:val="17"/>
        </w:numPr>
        <w:spacing w:before="240" w:after="240"/>
        <w:rPr>
          <w:rFonts w:ascii="Arial" w:hAnsi="Arial" w:eastAsia="Aptos" w:cs="Arial"/>
        </w:rPr>
      </w:pPr>
      <w:r w:rsidRPr="00EB4FD8">
        <w:rPr>
          <w:rFonts w:ascii="Arial" w:hAnsi="Arial" w:eastAsia="Aptos" w:cs="Arial"/>
        </w:rPr>
        <w:t>Permanent paint</w:t>
      </w:r>
    </w:p>
    <w:p w:rsidRPr="00EB4FD8" w:rsidR="00333C6D" w:rsidP="21F39D97" w:rsidRDefault="2B23945A" w14:paraId="5A1663F0" w14:textId="3A9F4186">
      <w:pPr>
        <w:pStyle w:val="ListParagraph"/>
        <w:numPr>
          <w:ilvl w:val="0"/>
          <w:numId w:val="17"/>
        </w:numPr>
        <w:spacing w:before="240" w:after="240"/>
        <w:rPr>
          <w:rFonts w:ascii="Arial" w:hAnsi="Arial" w:eastAsia="Aptos" w:cs="Arial"/>
        </w:rPr>
      </w:pPr>
      <w:r w:rsidRPr="00EB4FD8">
        <w:rPr>
          <w:rFonts w:ascii="Arial" w:hAnsi="Arial" w:eastAsia="Aptos" w:cs="Arial"/>
        </w:rPr>
        <w:t>Glitter, confetti, or loose materials that may create a facilities or housekeeping issue</w:t>
      </w:r>
    </w:p>
    <w:p w:rsidRPr="00EB4FD8" w:rsidR="00333C6D" w:rsidP="21F39D97" w:rsidRDefault="2B23945A" w14:paraId="336686BF" w14:textId="2B85A17C">
      <w:pPr>
        <w:pStyle w:val="ListParagraph"/>
        <w:numPr>
          <w:ilvl w:val="0"/>
          <w:numId w:val="17"/>
        </w:numPr>
        <w:spacing w:before="240" w:after="240"/>
        <w:rPr>
          <w:rFonts w:ascii="Arial" w:hAnsi="Arial" w:eastAsia="Aptos" w:cs="Arial"/>
        </w:rPr>
      </w:pPr>
      <w:r w:rsidRPr="00EB4FD8">
        <w:rPr>
          <w:rFonts w:ascii="Arial" w:hAnsi="Arial" w:eastAsia="Aptos" w:cs="Arial"/>
        </w:rPr>
        <w:t>Materials that scratch, stain, etch, or otherwise damage glass or surrounding surfaces</w:t>
      </w:r>
    </w:p>
    <w:p w:rsidRPr="00EB4FD8" w:rsidR="00333C6D" w:rsidP="21F39D97" w:rsidRDefault="2B23945A" w14:paraId="73015543" w14:textId="0C43B0E1">
      <w:pPr>
        <w:pStyle w:val="ListParagraph"/>
        <w:numPr>
          <w:ilvl w:val="0"/>
          <w:numId w:val="17"/>
        </w:numPr>
        <w:spacing w:before="240" w:after="240"/>
        <w:rPr>
          <w:rFonts w:ascii="Arial" w:hAnsi="Arial" w:eastAsia="Aptos" w:cs="Arial"/>
        </w:rPr>
      </w:pPr>
      <w:r w:rsidRPr="00EB4FD8">
        <w:rPr>
          <w:rFonts w:ascii="Arial" w:hAnsi="Arial" w:eastAsia="Aptos" w:cs="Arial"/>
        </w:rPr>
        <w:t>Tape or adhesives that leave residue or damage surfaces</w:t>
      </w:r>
    </w:p>
    <w:p w:rsidRPr="00EB4FD8" w:rsidR="00333C6D" w:rsidP="21F39D97" w:rsidRDefault="2B23945A" w14:paraId="0B3F9750" w14:textId="4FDD3F66">
      <w:pPr>
        <w:pStyle w:val="ListParagraph"/>
        <w:numPr>
          <w:ilvl w:val="0"/>
          <w:numId w:val="17"/>
        </w:numPr>
        <w:spacing w:before="240" w:after="240"/>
        <w:rPr>
          <w:rFonts w:ascii="Arial" w:hAnsi="Arial" w:eastAsia="Aptos" w:cs="Arial"/>
        </w:rPr>
      </w:pPr>
      <w:r w:rsidRPr="00EB4FD8">
        <w:rPr>
          <w:rFonts w:ascii="Arial" w:hAnsi="Arial" w:eastAsia="Aptos" w:cs="Arial"/>
        </w:rPr>
        <w:t>Any material that interferes with the operation of a door or window</w:t>
      </w:r>
    </w:p>
    <w:p w:rsidRPr="00EB4FD8" w:rsidR="00333C6D" w:rsidP="21F39D97" w:rsidRDefault="2B23945A" w14:paraId="6C1D21AA" w14:textId="083A7A59">
      <w:pPr>
        <w:spacing w:before="240" w:after="240"/>
        <w:rPr>
          <w:rFonts w:ascii="Arial" w:hAnsi="Arial" w:cs="Arial"/>
        </w:rPr>
      </w:pPr>
      <w:r w:rsidRPr="00EB4FD8">
        <w:rPr>
          <w:rFonts w:ascii="Arial" w:hAnsi="Arial" w:eastAsia="Aptos" w:cs="Arial"/>
        </w:rPr>
        <w:t>Participants may be held responsible for cleaning or repair costs resulting from improper materials or installation.</w:t>
      </w:r>
    </w:p>
    <w:p w:rsidRPr="00EB4FD8" w:rsidR="00333C6D" w:rsidP="21F39D97" w:rsidRDefault="2B23945A" w14:paraId="3B6C425E" w14:textId="647D3068">
      <w:pPr>
        <w:pStyle w:val="Heading1"/>
        <w:spacing w:before="322" w:after="322"/>
        <w:rPr>
          <w:rFonts w:ascii="Arial" w:hAnsi="Arial" w:cs="Arial"/>
          <w:color w:val="00B050"/>
          <w:sz w:val="24"/>
          <w:szCs w:val="24"/>
        </w:rPr>
      </w:pPr>
      <w:r w:rsidRPr="00EB4FD8">
        <w:rPr>
          <w:rFonts w:ascii="Arial" w:hAnsi="Arial" w:eastAsia="Aptos" w:cs="Arial"/>
          <w:b/>
          <w:bCs/>
          <w:color w:val="00B050"/>
          <w:sz w:val="24"/>
          <w:szCs w:val="24"/>
        </w:rPr>
        <w:lastRenderedPageBreak/>
        <w:t xml:space="preserve">III. Arkansas Tech University </w:t>
      </w:r>
      <w:r w:rsidRPr="00EB4FD8" w:rsidR="00903F0C">
        <w:rPr>
          <w:rFonts w:ascii="Arial" w:hAnsi="Arial" w:eastAsia="Aptos" w:cs="Arial"/>
          <w:b/>
          <w:bCs/>
          <w:color w:val="00B050"/>
          <w:sz w:val="24"/>
          <w:szCs w:val="24"/>
        </w:rPr>
        <w:t>Painting</w:t>
      </w:r>
      <w:r w:rsidRPr="00EB4FD8">
        <w:rPr>
          <w:rFonts w:ascii="Arial" w:hAnsi="Arial" w:eastAsia="Aptos" w:cs="Arial"/>
          <w:b/>
          <w:bCs/>
          <w:color w:val="00B050"/>
          <w:sz w:val="24"/>
          <w:szCs w:val="24"/>
        </w:rPr>
        <w:t xml:space="preserve"> Requirements</w:t>
      </w:r>
    </w:p>
    <w:p w:rsidRPr="00EB4FD8" w:rsidR="00333C6D" w:rsidP="21F39D97" w:rsidRDefault="2B23945A" w14:paraId="78F533CC" w14:textId="6F559041">
      <w:pPr>
        <w:pStyle w:val="Heading3"/>
        <w:spacing w:before="281" w:after="281"/>
        <w:rPr>
          <w:rFonts w:ascii="Arial" w:hAnsi="Arial" w:cs="Arial"/>
          <w:color w:val="00B050"/>
          <w:sz w:val="24"/>
          <w:szCs w:val="24"/>
        </w:rPr>
      </w:pPr>
      <w:r w:rsidRPr="00EB4FD8">
        <w:rPr>
          <w:rFonts w:ascii="Arial" w:hAnsi="Arial" w:eastAsia="Aptos" w:cs="Arial"/>
          <w:b/>
          <w:bCs/>
          <w:color w:val="00B050"/>
          <w:sz w:val="24"/>
          <w:szCs w:val="24"/>
        </w:rPr>
        <w:t>University Colors</w:t>
      </w:r>
    </w:p>
    <w:p w:rsidRPr="00EB4FD8" w:rsidR="00333C6D" w:rsidP="21F39D97" w:rsidRDefault="2B23945A" w14:paraId="1A34129A" w14:textId="2A73B565">
      <w:pPr>
        <w:spacing w:before="240" w:after="240"/>
        <w:rPr>
          <w:rFonts w:ascii="Arial" w:hAnsi="Arial" w:cs="Arial"/>
        </w:rPr>
      </w:pPr>
      <w:r w:rsidRPr="00EB4FD8">
        <w:rPr>
          <w:rFonts w:ascii="Arial" w:hAnsi="Arial" w:eastAsia="Aptos" w:cs="Arial"/>
        </w:rPr>
        <w:t xml:space="preserve">Displays must prominently incorporate the official </w:t>
      </w:r>
      <w:r w:rsidRPr="00EB4FD8">
        <w:rPr>
          <w:rFonts w:ascii="Arial" w:hAnsi="Arial" w:eastAsia="Aptos" w:cs="Arial"/>
          <w:b/>
          <w:bCs/>
        </w:rPr>
        <w:t>Green &amp; Gold</w:t>
      </w:r>
      <w:r w:rsidRPr="00EB4FD8">
        <w:rPr>
          <w:rFonts w:ascii="Arial" w:hAnsi="Arial" w:eastAsia="Aptos" w:cs="Arial"/>
        </w:rPr>
        <w:t xml:space="preserve"> color palette.</w:t>
      </w:r>
    </w:p>
    <w:p w:rsidRPr="00EB4FD8" w:rsidR="00333C6D" w:rsidP="21F39D97" w:rsidRDefault="2B23945A" w14:paraId="1C84668E" w14:textId="0CE3D6EA">
      <w:pPr>
        <w:spacing w:before="240" w:after="240"/>
        <w:rPr>
          <w:rFonts w:ascii="Arial" w:hAnsi="Arial" w:cs="Arial"/>
        </w:rPr>
      </w:pPr>
      <w:r w:rsidRPr="00EB4FD8">
        <w:rPr>
          <w:rFonts w:ascii="Arial" w:hAnsi="Arial" w:eastAsia="Aptos" w:cs="Arial"/>
          <w:b/>
          <w:bCs/>
        </w:rPr>
        <w:t>Arkansas Tech Green</w:t>
      </w:r>
      <w:r w:rsidRPr="00EB4FD8" w:rsidR="60A45066">
        <w:rPr>
          <w:rFonts w:ascii="Arial" w:hAnsi="Arial" w:eastAsia="Aptos" w:cs="Arial"/>
          <w:b/>
          <w:bCs/>
        </w:rPr>
        <w:t xml:space="preserve">      </w:t>
      </w:r>
    </w:p>
    <w:p w:rsidRPr="00EB4FD8" w:rsidR="00333C6D" w:rsidP="21F39D97" w:rsidRDefault="2B23945A" w14:paraId="67C6BEB2" w14:textId="15B86CEB">
      <w:pPr>
        <w:pStyle w:val="ListParagraph"/>
        <w:numPr>
          <w:ilvl w:val="0"/>
          <w:numId w:val="16"/>
        </w:numPr>
        <w:spacing w:before="240" w:after="240"/>
        <w:rPr>
          <w:rFonts w:ascii="Arial" w:hAnsi="Arial" w:eastAsia="Aptos" w:cs="Arial"/>
        </w:rPr>
      </w:pPr>
      <w:r w:rsidRPr="00EB4FD8">
        <w:rPr>
          <w:rFonts w:ascii="Arial" w:hAnsi="Arial" w:eastAsia="Aptos" w:cs="Arial"/>
        </w:rPr>
        <w:t>PANTONE 343 C</w:t>
      </w:r>
    </w:p>
    <w:p w:rsidRPr="00EB4FD8" w:rsidR="00333C6D" w:rsidP="21F39D97" w:rsidRDefault="2B23945A" w14:paraId="313D438E" w14:textId="3AF2D6C6">
      <w:pPr>
        <w:pStyle w:val="ListParagraph"/>
        <w:numPr>
          <w:ilvl w:val="0"/>
          <w:numId w:val="16"/>
        </w:numPr>
        <w:spacing w:before="240" w:after="240"/>
        <w:rPr>
          <w:rFonts w:ascii="Arial" w:hAnsi="Arial" w:eastAsia="Aptos" w:cs="Arial"/>
        </w:rPr>
      </w:pPr>
      <w:r w:rsidRPr="00EB4FD8">
        <w:rPr>
          <w:rFonts w:ascii="Arial" w:hAnsi="Arial" w:eastAsia="Aptos" w:cs="Arial"/>
        </w:rPr>
        <w:t>HEX #115740</w:t>
      </w:r>
    </w:p>
    <w:p w:rsidRPr="00EB4FD8" w:rsidR="00333C6D" w:rsidP="21F39D97" w:rsidRDefault="2B23945A" w14:paraId="77BED61D" w14:textId="74451727">
      <w:pPr>
        <w:spacing w:before="240" w:after="240"/>
        <w:rPr>
          <w:rFonts w:ascii="Arial" w:hAnsi="Arial" w:cs="Arial"/>
        </w:rPr>
      </w:pPr>
      <w:r w:rsidRPr="00EB4FD8">
        <w:rPr>
          <w:rFonts w:ascii="Arial" w:hAnsi="Arial" w:eastAsia="Aptos" w:cs="Arial"/>
          <w:b/>
          <w:bCs/>
        </w:rPr>
        <w:t>Arkansas Tech Gold</w:t>
      </w:r>
    </w:p>
    <w:p w:rsidRPr="00EB4FD8" w:rsidR="00333C6D" w:rsidP="21F39D97" w:rsidRDefault="2B23945A" w14:paraId="0571D3DB" w14:textId="40A0F5CA">
      <w:pPr>
        <w:pStyle w:val="ListParagraph"/>
        <w:numPr>
          <w:ilvl w:val="0"/>
          <w:numId w:val="15"/>
        </w:numPr>
        <w:spacing w:before="240" w:after="240"/>
        <w:rPr>
          <w:rFonts w:ascii="Arial" w:hAnsi="Arial" w:eastAsia="Aptos" w:cs="Arial"/>
        </w:rPr>
      </w:pPr>
      <w:r w:rsidRPr="00EB4FD8">
        <w:rPr>
          <w:rFonts w:ascii="Arial" w:hAnsi="Arial" w:eastAsia="Aptos" w:cs="Arial"/>
        </w:rPr>
        <w:t>PANTONE 116 C</w:t>
      </w:r>
    </w:p>
    <w:p w:rsidRPr="00EB4FD8" w:rsidR="00333C6D" w:rsidP="21F39D97" w:rsidRDefault="2B23945A" w14:paraId="0E273B1E" w14:textId="124FD3E1">
      <w:pPr>
        <w:pStyle w:val="ListParagraph"/>
        <w:numPr>
          <w:ilvl w:val="0"/>
          <w:numId w:val="15"/>
        </w:numPr>
        <w:spacing w:before="240" w:after="240"/>
        <w:rPr>
          <w:rFonts w:ascii="Arial" w:hAnsi="Arial" w:eastAsia="Aptos" w:cs="Arial"/>
        </w:rPr>
      </w:pPr>
      <w:r w:rsidRPr="00EB4FD8">
        <w:rPr>
          <w:rFonts w:ascii="Arial" w:hAnsi="Arial" w:eastAsia="Aptos" w:cs="Arial"/>
        </w:rPr>
        <w:t>HEX #FFCD00</w:t>
      </w:r>
    </w:p>
    <w:p w:rsidRPr="00EB4FD8" w:rsidR="00333C6D" w:rsidP="21F39D97" w:rsidRDefault="2B23945A" w14:paraId="35DEEA44" w14:textId="797BC3BE">
      <w:pPr>
        <w:pStyle w:val="Heading3"/>
        <w:spacing w:before="281" w:after="281"/>
        <w:rPr>
          <w:rFonts w:ascii="Arial" w:hAnsi="Arial" w:cs="Arial"/>
          <w:color w:val="00B050"/>
          <w:sz w:val="24"/>
          <w:szCs w:val="24"/>
        </w:rPr>
      </w:pPr>
      <w:r w:rsidRPr="00EB4FD8">
        <w:rPr>
          <w:rFonts w:ascii="Arial" w:hAnsi="Arial" w:eastAsia="Aptos" w:cs="Arial"/>
          <w:b/>
          <w:bCs/>
          <w:color w:val="00B050"/>
          <w:sz w:val="24"/>
          <w:szCs w:val="24"/>
        </w:rPr>
        <w:t>Official University Logos</w:t>
      </w:r>
    </w:p>
    <w:p w:rsidRPr="00EB4FD8" w:rsidR="00333C6D" w:rsidP="21F39D97" w:rsidRDefault="2B23945A" w14:paraId="23145292" w14:textId="36E95176">
      <w:pPr>
        <w:spacing w:before="240" w:after="240"/>
        <w:rPr>
          <w:rFonts w:ascii="Arial" w:hAnsi="Arial" w:cs="Arial"/>
        </w:rPr>
      </w:pPr>
      <w:r w:rsidRPr="00EB4FD8">
        <w:rPr>
          <w:rFonts w:ascii="Arial" w:hAnsi="Arial" w:eastAsia="Aptos" w:cs="Arial"/>
        </w:rPr>
        <w:t xml:space="preserve">Participants </w:t>
      </w:r>
      <w:r w:rsidRPr="00EB4FD8" w:rsidR="00AE22AB">
        <w:rPr>
          <w:rFonts w:ascii="Arial" w:hAnsi="Arial" w:eastAsia="Aptos" w:cs="Arial"/>
        </w:rPr>
        <w:t>may</w:t>
      </w:r>
      <w:r w:rsidRPr="00EB4FD8">
        <w:rPr>
          <w:rFonts w:ascii="Arial" w:hAnsi="Arial" w:eastAsia="Aptos" w:cs="Arial"/>
        </w:rPr>
        <w:t xml:space="preserve"> incorporate approved Arkansas Tech University™ logos and marks into their displays when appropriate.</w:t>
      </w:r>
      <w:r w:rsidRPr="00EB4FD8" w:rsidR="00A63B5D">
        <w:rPr>
          <w:rFonts w:ascii="Arial" w:hAnsi="Arial" w:eastAsia="Aptos" w:cs="Arial"/>
        </w:rPr>
        <w:t xml:space="preserve"> </w:t>
      </w:r>
      <w:r w:rsidRPr="00EB4FD8" w:rsidR="00064312">
        <w:rPr>
          <w:rFonts w:ascii="Arial" w:hAnsi="Arial" w:eastAsia="Aptos" w:cs="Arial"/>
        </w:rPr>
        <w:t xml:space="preserve">Website: </w:t>
      </w:r>
      <w:hyperlink w:history="1" r:id="rId5">
        <w:r w:rsidRPr="00EB4FD8" w:rsidR="00064312">
          <w:rPr>
            <w:rStyle w:val="Hyperlink"/>
            <w:rFonts w:ascii="Arial" w:hAnsi="Arial" w:eastAsia="Aptos" w:cs="Arial"/>
          </w:rPr>
          <w:t>https://www.atu.edu/marcomm/logos/index.php</w:t>
        </w:r>
      </w:hyperlink>
      <w:r w:rsidRPr="00EB4FD8" w:rsidR="00064312">
        <w:rPr>
          <w:rFonts w:ascii="Arial" w:hAnsi="Arial" w:eastAsia="Aptos" w:cs="Arial"/>
        </w:rPr>
        <w:t xml:space="preserve"> </w:t>
      </w:r>
    </w:p>
    <w:p w:rsidRPr="00EB4FD8" w:rsidR="00333C6D" w:rsidP="00A72889" w:rsidRDefault="00A72889" w14:paraId="16C247ED" w14:textId="337CF225">
      <w:pPr>
        <w:spacing w:before="240" w:after="240"/>
        <w:rPr>
          <w:rFonts w:ascii="Arial" w:hAnsi="Arial" w:eastAsia="Aptos" w:cs="Arial"/>
        </w:rPr>
      </w:pPr>
      <w:r w:rsidRPr="00EB4FD8">
        <w:rPr>
          <w:rFonts w:ascii="Arial" w:hAnsi="Arial" w:eastAsia="Aptos" w:cs="Arial"/>
        </w:rPr>
        <w:t>If utilized, logos must be</w:t>
      </w:r>
      <w:r w:rsidRPr="00EB4FD8" w:rsidR="2B23945A">
        <w:rPr>
          <w:rFonts w:ascii="Arial" w:hAnsi="Arial" w:eastAsia="Aptos" w:cs="Arial"/>
        </w:rPr>
        <w:t xml:space="preserve"> used in accordance with current Arkansas Tech University brand standards.</w:t>
      </w:r>
    </w:p>
    <w:p w:rsidRPr="00EB4FD8" w:rsidR="00333C6D" w:rsidP="21F39D97" w:rsidRDefault="2B23945A" w14:paraId="3A8C81FB" w14:textId="49EB23A2">
      <w:pPr>
        <w:spacing w:before="240" w:after="240"/>
        <w:rPr>
          <w:rFonts w:ascii="Arial" w:hAnsi="Arial" w:cs="Arial"/>
        </w:rPr>
      </w:pPr>
      <w:r w:rsidRPr="00EB4FD8">
        <w:rPr>
          <w:rFonts w:ascii="Arial" w:hAnsi="Arial" w:eastAsia="Aptos" w:cs="Arial"/>
        </w:rPr>
        <w:t>The University states that official ATU logos cannot be edited or altered and that departments and University entities should use the appropriate official logo format.</w:t>
      </w:r>
    </w:p>
    <w:p w:rsidRPr="00EB4FD8" w:rsidR="00333C6D" w:rsidP="21F39D97" w:rsidRDefault="2B23945A" w14:paraId="72704C89" w14:textId="376C86CD">
      <w:pPr>
        <w:spacing w:before="240" w:after="240"/>
        <w:rPr>
          <w:rFonts w:ascii="Arial" w:hAnsi="Arial" w:cs="Arial"/>
        </w:rPr>
      </w:pPr>
      <w:r w:rsidRPr="00EB4FD8">
        <w:rPr>
          <w:rFonts w:ascii="Arial" w:hAnsi="Arial" w:eastAsia="Aptos" w:cs="Arial"/>
        </w:rPr>
        <w:t>Participants should obtain official logo files through the University's approved resources rather than downloading or recreating logos from unofficial sources.</w:t>
      </w:r>
    </w:p>
    <w:p w:rsidRPr="00EB4FD8" w:rsidR="00333C6D" w:rsidP="21F39D97" w:rsidRDefault="2B23945A" w14:paraId="0D79E5BC" w14:textId="1D9B1903">
      <w:pPr>
        <w:pStyle w:val="Heading1"/>
        <w:spacing w:before="322" w:after="322"/>
        <w:rPr>
          <w:rFonts w:ascii="Arial" w:hAnsi="Arial" w:cs="Arial"/>
          <w:color w:val="00B050"/>
          <w:sz w:val="24"/>
          <w:szCs w:val="24"/>
        </w:rPr>
      </w:pPr>
      <w:r w:rsidRPr="00EB4FD8">
        <w:rPr>
          <w:rFonts w:ascii="Arial" w:hAnsi="Arial" w:eastAsia="Aptos" w:cs="Arial"/>
          <w:b/>
          <w:bCs/>
          <w:color w:val="00B050"/>
          <w:sz w:val="24"/>
          <w:szCs w:val="24"/>
        </w:rPr>
        <w:t>IV. Content Standards</w:t>
      </w:r>
    </w:p>
    <w:p w:rsidRPr="00EB4FD8" w:rsidR="00333C6D" w:rsidP="21F39D97" w:rsidRDefault="2B23945A" w14:paraId="1433469A" w14:textId="15B91BC7">
      <w:pPr>
        <w:pStyle w:val="Heading3"/>
        <w:spacing w:before="281" w:after="281"/>
        <w:rPr>
          <w:rFonts w:ascii="Arial" w:hAnsi="Arial" w:cs="Arial"/>
          <w:color w:val="00B050"/>
          <w:sz w:val="24"/>
          <w:szCs w:val="24"/>
        </w:rPr>
      </w:pPr>
      <w:r w:rsidRPr="00EB4FD8">
        <w:rPr>
          <w:rFonts w:ascii="Arial" w:hAnsi="Arial" w:eastAsia="Aptos" w:cs="Arial"/>
          <w:b/>
          <w:bCs/>
          <w:color w:val="00B050"/>
          <w:sz w:val="24"/>
          <w:szCs w:val="24"/>
        </w:rPr>
        <w:t>Appropriate Content</w:t>
      </w:r>
    </w:p>
    <w:p w:rsidRPr="00EB4FD8" w:rsidR="00333C6D" w:rsidP="21F39D97" w:rsidRDefault="2B23945A" w14:paraId="646D68AD" w14:textId="045135B5">
      <w:pPr>
        <w:spacing w:before="240" w:after="240"/>
        <w:rPr>
          <w:rFonts w:ascii="Arial" w:hAnsi="Arial" w:cs="Arial"/>
        </w:rPr>
      </w:pPr>
      <w:r w:rsidRPr="00EB4FD8">
        <w:rPr>
          <w:rFonts w:ascii="Arial" w:hAnsi="Arial" w:eastAsia="Aptos" w:cs="Arial"/>
        </w:rPr>
        <w:t>All displays must:</w:t>
      </w:r>
    </w:p>
    <w:p w:rsidRPr="00EB4FD8" w:rsidR="00333C6D" w:rsidP="21F39D97" w:rsidRDefault="2B23945A" w14:paraId="033810BF" w14:textId="22157DC1">
      <w:pPr>
        <w:pStyle w:val="ListParagraph"/>
        <w:numPr>
          <w:ilvl w:val="0"/>
          <w:numId w:val="13"/>
        </w:numPr>
        <w:spacing w:before="240" w:after="240"/>
        <w:rPr>
          <w:rFonts w:ascii="Arial" w:hAnsi="Arial" w:eastAsia="Aptos" w:cs="Arial"/>
        </w:rPr>
      </w:pPr>
      <w:r w:rsidRPr="00EB4FD8">
        <w:rPr>
          <w:rFonts w:ascii="Arial" w:hAnsi="Arial" w:eastAsia="Aptos" w:cs="Arial"/>
        </w:rPr>
        <w:t>Reflect positively on Arkansas Tech University.</w:t>
      </w:r>
    </w:p>
    <w:p w:rsidRPr="00EB4FD8" w:rsidR="00333C6D" w:rsidP="21F39D97" w:rsidRDefault="2B23945A" w14:paraId="69B779F3" w14:textId="01451DE0">
      <w:pPr>
        <w:pStyle w:val="ListParagraph"/>
        <w:numPr>
          <w:ilvl w:val="0"/>
          <w:numId w:val="13"/>
        </w:numPr>
        <w:spacing w:before="240" w:after="240"/>
        <w:rPr>
          <w:rFonts w:ascii="Arial" w:hAnsi="Arial" w:eastAsia="Aptos" w:cs="Arial"/>
        </w:rPr>
      </w:pPr>
      <w:r w:rsidRPr="00EB4FD8">
        <w:rPr>
          <w:rFonts w:ascii="Arial" w:hAnsi="Arial" w:eastAsia="Aptos" w:cs="Arial"/>
        </w:rPr>
        <w:t>Promote school spirit and community.</w:t>
      </w:r>
    </w:p>
    <w:p w:rsidRPr="00EB4FD8" w:rsidR="00333C6D" w:rsidP="21F39D97" w:rsidRDefault="2B23945A" w14:paraId="71A06B65" w14:textId="3510728D">
      <w:pPr>
        <w:pStyle w:val="ListParagraph"/>
        <w:numPr>
          <w:ilvl w:val="0"/>
          <w:numId w:val="13"/>
        </w:numPr>
        <w:spacing w:before="240" w:after="240"/>
        <w:rPr>
          <w:rFonts w:ascii="Arial" w:hAnsi="Arial" w:eastAsia="Aptos" w:cs="Arial"/>
        </w:rPr>
      </w:pPr>
      <w:r w:rsidRPr="00EB4FD8">
        <w:rPr>
          <w:rFonts w:ascii="Arial" w:hAnsi="Arial" w:eastAsia="Aptos" w:cs="Arial"/>
        </w:rPr>
        <w:t>Be respectful and inclusive.</w:t>
      </w:r>
    </w:p>
    <w:p w:rsidRPr="00EB4FD8" w:rsidR="00333C6D" w:rsidP="21F39D97" w:rsidRDefault="2B23945A" w14:paraId="1746D90B" w14:textId="7BF5C3CA">
      <w:pPr>
        <w:pStyle w:val="ListParagraph"/>
        <w:numPr>
          <w:ilvl w:val="0"/>
          <w:numId w:val="13"/>
        </w:numPr>
        <w:spacing w:before="240" w:after="240"/>
        <w:rPr>
          <w:rFonts w:ascii="Arial" w:hAnsi="Arial" w:eastAsia="Aptos" w:cs="Arial"/>
        </w:rPr>
      </w:pPr>
      <w:r w:rsidRPr="00EB4FD8">
        <w:rPr>
          <w:rFonts w:ascii="Arial" w:hAnsi="Arial" w:eastAsia="Aptos" w:cs="Arial"/>
        </w:rPr>
        <w:t>Align with University policies, values, and expectations.</w:t>
      </w:r>
    </w:p>
    <w:p w:rsidRPr="00EB4FD8" w:rsidR="00333C6D" w:rsidP="21F39D97" w:rsidRDefault="2B23945A" w14:paraId="24F99143" w14:textId="1B24768A">
      <w:pPr>
        <w:pStyle w:val="ListParagraph"/>
        <w:numPr>
          <w:ilvl w:val="0"/>
          <w:numId w:val="13"/>
        </w:numPr>
        <w:spacing w:before="240" w:after="240"/>
        <w:rPr>
          <w:rFonts w:ascii="Arial" w:hAnsi="Arial" w:eastAsia="Aptos" w:cs="Arial"/>
        </w:rPr>
      </w:pPr>
      <w:r w:rsidRPr="00EB4FD8">
        <w:rPr>
          <w:rFonts w:ascii="Arial" w:hAnsi="Arial" w:eastAsia="Aptos" w:cs="Arial"/>
        </w:rPr>
        <w:t>Be appropriate for a public campus environment.</w:t>
      </w:r>
    </w:p>
    <w:p w:rsidRPr="00EB4FD8" w:rsidR="00333C6D" w:rsidP="21F39D97" w:rsidRDefault="2B23945A" w14:paraId="7D19FF9A" w14:textId="796A47D2">
      <w:pPr>
        <w:pStyle w:val="ListParagraph"/>
        <w:numPr>
          <w:ilvl w:val="0"/>
          <w:numId w:val="13"/>
        </w:numPr>
        <w:spacing w:before="240" w:after="240"/>
        <w:rPr>
          <w:rFonts w:ascii="Arial" w:hAnsi="Arial" w:eastAsia="Aptos" w:cs="Arial"/>
        </w:rPr>
      </w:pPr>
      <w:r w:rsidRPr="00EB4FD8">
        <w:rPr>
          <w:rFonts w:ascii="Arial" w:hAnsi="Arial" w:eastAsia="Aptos" w:cs="Arial"/>
        </w:rPr>
        <w:lastRenderedPageBreak/>
        <w:t>Avoid content that is discriminatory, harassing, threatening, obscene, or otherwise prohibited by University policy.</w:t>
      </w:r>
    </w:p>
    <w:p w:rsidRPr="00EB4FD8" w:rsidR="00EE5EB6" w:rsidP="00EE5EB6" w:rsidRDefault="2B23945A" w14:paraId="7349CDDF" w14:textId="77777777">
      <w:pPr>
        <w:spacing w:before="240" w:after="240"/>
        <w:rPr>
          <w:rFonts w:ascii="Arial" w:hAnsi="Arial" w:eastAsia="Aptos" w:cs="Arial"/>
        </w:rPr>
      </w:pPr>
      <w:r w:rsidRPr="00EB4FD8">
        <w:rPr>
          <w:rFonts w:ascii="Arial" w:hAnsi="Arial" w:eastAsia="Aptos" w:cs="Arial"/>
        </w:rPr>
        <w:t>Displays may incorporate school spirit, academic disciplines, campus traditions, athletics, student life, organizational identity, seasonal themes, or other creative concepts appropriate to the contest.</w:t>
      </w:r>
    </w:p>
    <w:p w:rsidRPr="00EB4FD8" w:rsidR="00333C6D" w:rsidP="00EE5EB6" w:rsidRDefault="2B23945A" w14:paraId="5DA11016" w14:textId="716BEB68">
      <w:pPr>
        <w:spacing w:before="240" w:after="240"/>
        <w:rPr>
          <w:rFonts w:ascii="Arial" w:hAnsi="Arial" w:cs="Arial"/>
        </w:rPr>
      </w:pPr>
      <w:r w:rsidRPr="00EB4FD8">
        <w:rPr>
          <w:rFonts w:ascii="Arial" w:hAnsi="Arial" w:eastAsia="Aptos" w:cs="Arial"/>
          <w:b/>
          <w:bCs/>
          <w:color w:val="00B050"/>
        </w:rPr>
        <w:t>Originality &amp; Creativity</w:t>
      </w:r>
    </w:p>
    <w:p w:rsidRPr="00EB4FD8" w:rsidR="00333C6D" w:rsidP="21F39D97" w:rsidRDefault="2B23945A" w14:paraId="7386C806" w14:textId="60CF3E1A">
      <w:pPr>
        <w:spacing w:before="240" w:after="240"/>
        <w:rPr>
          <w:rFonts w:ascii="Arial" w:hAnsi="Arial" w:cs="Arial"/>
        </w:rPr>
      </w:pPr>
      <w:r w:rsidRPr="00EB4FD8">
        <w:rPr>
          <w:rFonts w:ascii="Arial" w:hAnsi="Arial" w:eastAsia="Aptos" w:cs="Arial"/>
        </w:rPr>
        <w:t>Participants are encouraged to develop original concepts rather than simply reproducing existing University graphics.</w:t>
      </w:r>
    </w:p>
    <w:p w:rsidRPr="00EB4FD8" w:rsidR="00333C6D" w:rsidP="21F39D97" w:rsidRDefault="2B23945A" w14:paraId="6894FE88" w14:textId="5A20836E">
      <w:pPr>
        <w:spacing w:before="240" w:after="240"/>
        <w:rPr>
          <w:rFonts w:ascii="Arial" w:hAnsi="Arial" w:cs="Arial"/>
        </w:rPr>
      </w:pPr>
      <w:r w:rsidRPr="00EB4FD8">
        <w:rPr>
          <w:rFonts w:ascii="Arial" w:hAnsi="Arial" w:eastAsia="Aptos" w:cs="Arial"/>
        </w:rPr>
        <w:t>Creative designs may include:</w:t>
      </w:r>
    </w:p>
    <w:p w:rsidRPr="00EB4FD8" w:rsidR="00333C6D" w:rsidP="21F39D97" w:rsidRDefault="2B23945A" w14:paraId="74527C04" w14:textId="6985D031">
      <w:pPr>
        <w:pStyle w:val="ListParagraph"/>
        <w:numPr>
          <w:ilvl w:val="0"/>
          <w:numId w:val="12"/>
        </w:numPr>
        <w:spacing w:before="240" w:after="240"/>
        <w:rPr>
          <w:rFonts w:ascii="Arial" w:hAnsi="Arial" w:eastAsia="Aptos" w:cs="Arial"/>
        </w:rPr>
      </w:pPr>
      <w:r w:rsidRPr="00EB4FD8">
        <w:rPr>
          <w:rFonts w:ascii="Arial" w:hAnsi="Arial" w:eastAsia="Aptos" w:cs="Arial"/>
        </w:rPr>
        <w:t>Green &amp; Gold themes</w:t>
      </w:r>
    </w:p>
    <w:p w:rsidRPr="00EB4FD8" w:rsidR="00333C6D" w:rsidP="21F39D97" w:rsidRDefault="2B23945A" w14:paraId="2A84FE3A" w14:textId="7CC86826">
      <w:pPr>
        <w:pStyle w:val="ListParagraph"/>
        <w:numPr>
          <w:ilvl w:val="0"/>
          <w:numId w:val="12"/>
        </w:numPr>
        <w:spacing w:before="240" w:after="240"/>
        <w:rPr>
          <w:rFonts w:ascii="Arial" w:hAnsi="Arial" w:eastAsia="Aptos" w:cs="Arial"/>
        </w:rPr>
      </w:pPr>
      <w:r w:rsidRPr="00EB4FD8">
        <w:rPr>
          <w:rFonts w:ascii="Arial" w:hAnsi="Arial" w:eastAsia="Aptos" w:cs="Arial"/>
        </w:rPr>
        <w:t>School spirit messages</w:t>
      </w:r>
    </w:p>
    <w:p w:rsidRPr="00EB4FD8" w:rsidR="00333C6D" w:rsidP="21F39D97" w:rsidRDefault="2B23945A" w14:paraId="12A6AD1B" w14:textId="269D7BDC">
      <w:pPr>
        <w:pStyle w:val="ListParagraph"/>
        <w:numPr>
          <w:ilvl w:val="0"/>
          <w:numId w:val="12"/>
        </w:numPr>
        <w:spacing w:before="240" w:after="240"/>
        <w:rPr>
          <w:rFonts w:ascii="Arial" w:hAnsi="Arial" w:eastAsia="Aptos" w:cs="Arial"/>
        </w:rPr>
      </w:pPr>
      <w:r w:rsidRPr="00EB4FD8">
        <w:rPr>
          <w:rFonts w:ascii="Arial" w:hAnsi="Arial" w:eastAsia="Aptos" w:cs="Arial"/>
        </w:rPr>
        <w:t>University traditions</w:t>
      </w:r>
    </w:p>
    <w:p w:rsidRPr="00EB4FD8" w:rsidR="00333C6D" w:rsidP="21F39D97" w:rsidRDefault="2B23945A" w14:paraId="2CB2245B" w14:textId="562F3A15">
      <w:pPr>
        <w:pStyle w:val="ListParagraph"/>
        <w:numPr>
          <w:ilvl w:val="0"/>
          <w:numId w:val="12"/>
        </w:numPr>
        <w:spacing w:before="240" w:after="240"/>
        <w:rPr>
          <w:rFonts w:ascii="Arial" w:hAnsi="Arial" w:eastAsia="Aptos" w:cs="Arial"/>
        </w:rPr>
      </w:pPr>
      <w:r w:rsidRPr="00EB4FD8">
        <w:rPr>
          <w:rFonts w:ascii="Arial" w:hAnsi="Arial" w:eastAsia="Aptos" w:cs="Arial"/>
        </w:rPr>
        <w:t>Academic or departmental themes</w:t>
      </w:r>
    </w:p>
    <w:p w:rsidRPr="00EB4FD8" w:rsidR="00333C6D" w:rsidP="21F39D97" w:rsidRDefault="2B23945A" w14:paraId="57D9DE8B" w14:textId="08D1E902">
      <w:pPr>
        <w:pStyle w:val="ListParagraph"/>
        <w:numPr>
          <w:ilvl w:val="0"/>
          <w:numId w:val="12"/>
        </w:numPr>
        <w:spacing w:before="240" w:after="240"/>
        <w:rPr>
          <w:rFonts w:ascii="Arial" w:hAnsi="Arial" w:eastAsia="Aptos" w:cs="Arial"/>
        </w:rPr>
      </w:pPr>
      <w:r w:rsidRPr="00EB4FD8">
        <w:rPr>
          <w:rFonts w:ascii="Arial" w:hAnsi="Arial" w:eastAsia="Aptos" w:cs="Arial"/>
        </w:rPr>
        <w:t>Athletic spirit</w:t>
      </w:r>
    </w:p>
    <w:p w:rsidRPr="00EB4FD8" w:rsidR="00333C6D" w:rsidP="21F39D97" w:rsidRDefault="2B23945A" w14:paraId="69C41760" w14:textId="0CABCEDB">
      <w:pPr>
        <w:pStyle w:val="ListParagraph"/>
        <w:numPr>
          <w:ilvl w:val="0"/>
          <w:numId w:val="12"/>
        </w:numPr>
        <w:spacing w:before="240" w:after="240"/>
        <w:rPr>
          <w:rFonts w:ascii="Arial" w:hAnsi="Arial" w:eastAsia="Aptos" w:cs="Arial"/>
        </w:rPr>
      </w:pPr>
      <w:r w:rsidRPr="00EB4FD8">
        <w:rPr>
          <w:rFonts w:ascii="Arial" w:hAnsi="Arial" w:eastAsia="Aptos" w:cs="Arial"/>
        </w:rPr>
        <w:t>Campus landmarks</w:t>
      </w:r>
    </w:p>
    <w:p w:rsidRPr="00EB4FD8" w:rsidR="00333C6D" w:rsidP="21F39D97" w:rsidRDefault="2B23945A" w14:paraId="14F48E35" w14:textId="07D469B5">
      <w:pPr>
        <w:pStyle w:val="ListParagraph"/>
        <w:numPr>
          <w:ilvl w:val="0"/>
          <w:numId w:val="12"/>
        </w:numPr>
        <w:spacing w:before="240" w:after="240"/>
        <w:rPr>
          <w:rFonts w:ascii="Arial" w:hAnsi="Arial" w:eastAsia="Aptos" w:cs="Arial"/>
        </w:rPr>
      </w:pPr>
      <w:r w:rsidRPr="00EB4FD8">
        <w:rPr>
          <w:rFonts w:ascii="Arial" w:hAnsi="Arial" w:eastAsia="Aptos" w:cs="Arial"/>
        </w:rPr>
        <w:t>Student organization identity</w:t>
      </w:r>
    </w:p>
    <w:p w:rsidRPr="00EB4FD8" w:rsidR="00333C6D" w:rsidP="21F39D97" w:rsidRDefault="2B23945A" w14:paraId="7BB049B6" w14:textId="091CD645">
      <w:pPr>
        <w:pStyle w:val="ListParagraph"/>
        <w:numPr>
          <w:ilvl w:val="0"/>
          <w:numId w:val="12"/>
        </w:numPr>
        <w:spacing w:before="240" w:after="240"/>
        <w:rPr>
          <w:rFonts w:ascii="Arial" w:hAnsi="Arial" w:eastAsia="Aptos" w:cs="Arial"/>
        </w:rPr>
      </w:pPr>
      <w:r w:rsidRPr="00EB4FD8">
        <w:rPr>
          <w:rFonts w:ascii="Arial" w:hAnsi="Arial" w:eastAsia="Aptos" w:cs="Arial"/>
        </w:rPr>
        <w:t>Inspirational messages</w:t>
      </w:r>
    </w:p>
    <w:p w:rsidRPr="00EB4FD8" w:rsidR="00333C6D" w:rsidP="21F39D97" w:rsidRDefault="2B23945A" w14:paraId="5866C40E" w14:textId="2F810301">
      <w:pPr>
        <w:pStyle w:val="ListParagraph"/>
        <w:numPr>
          <w:ilvl w:val="0"/>
          <w:numId w:val="12"/>
        </w:numPr>
        <w:spacing w:before="240" w:after="240"/>
        <w:rPr>
          <w:rFonts w:ascii="Arial" w:hAnsi="Arial" w:eastAsia="Aptos" w:cs="Arial"/>
        </w:rPr>
      </w:pPr>
      <w:r w:rsidRPr="00EB4FD8">
        <w:rPr>
          <w:rFonts w:ascii="Arial" w:hAnsi="Arial" w:eastAsia="Aptos" w:cs="Arial"/>
        </w:rPr>
        <w:t>Interactive or visually engaging elements</w:t>
      </w:r>
    </w:p>
    <w:p w:rsidRPr="00EB4FD8" w:rsidR="00333C6D" w:rsidP="21F39D97" w:rsidRDefault="2B23945A" w14:paraId="6473238E" w14:textId="0CA7E38C">
      <w:pPr>
        <w:spacing w:before="240" w:after="240"/>
        <w:rPr>
          <w:rFonts w:ascii="Arial" w:hAnsi="Arial" w:cs="Arial"/>
        </w:rPr>
      </w:pPr>
      <w:r w:rsidRPr="00EB4FD8">
        <w:rPr>
          <w:rFonts w:ascii="Arial" w:hAnsi="Arial" w:eastAsia="Aptos" w:cs="Arial"/>
        </w:rPr>
        <w:t>Creativity should complement—not replace—the required Arkansas Tech University branding.</w:t>
      </w:r>
    </w:p>
    <w:p w:rsidRPr="00EB4FD8" w:rsidR="00AB60A3" w:rsidP="00AB60A3" w:rsidRDefault="2B23945A" w14:paraId="797CA30F" w14:textId="77777777">
      <w:pPr>
        <w:pStyle w:val="Heading1"/>
        <w:spacing w:before="322" w:after="322"/>
        <w:rPr>
          <w:rFonts w:ascii="Arial" w:hAnsi="Arial" w:eastAsia="Aptos" w:cs="Arial"/>
          <w:b/>
          <w:bCs/>
          <w:color w:val="00B050"/>
          <w:sz w:val="24"/>
          <w:szCs w:val="24"/>
        </w:rPr>
      </w:pPr>
      <w:r w:rsidRPr="00EB4FD8">
        <w:rPr>
          <w:rFonts w:ascii="Arial" w:hAnsi="Arial" w:eastAsia="Aptos" w:cs="Arial"/>
          <w:b/>
          <w:bCs/>
          <w:color w:val="00B050"/>
          <w:sz w:val="24"/>
          <w:szCs w:val="24"/>
        </w:rPr>
        <w:t xml:space="preserve">V. </w:t>
      </w:r>
      <w:r w:rsidRPr="00EB4FD8" w:rsidR="006F3891">
        <w:rPr>
          <w:rFonts w:ascii="Arial" w:hAnsi="Arial" w:eastAsia="Aptos" w:cs="Arial"/>
          <w:b/>
          <w:bCs/>
          <w:color w:val="00B050"/>
          <w:sz w:val="24"/>
          <w:szCs w:val="24"/>
        </w:rPr>
        <w:t>Registration</w:t>
      </w:r>
      <w:r w:rsidRPr="00EB4FD8" w:rsidR="00F70A3D">
        <w:rPr>
          <w:rFonts w:ascii="Arial" w:hAnsi="Arial" w:eastAsia="Aptos" w:cs="Arial"/>
          <w:b/>
          <w:bCs/>
          <w:color w:val="00B050"/>
          <w:sz w:val="24"/>
          <w:szCs w:val="24"/>
        </w:rPr>
        <w:t>/Deadlines</w:t>
      </w:r>
    </w:p>
    <w:p w:rsidRPr="00EB4FD8" w:rsidR="00AB60A3" w:rsidP="006F3891" w:rsidRDefault="00361C57" w14:paraId="074B5DC2" w14:textId="77777777">
      <w:pPr>
        <w:pStyle w:val="Heading1"/>
        <w:numPr>
          <w:ilvl w:val="0"/>
          <w:numId w:val="21"/>
        </w:numPr>
        <w:spacing w:before="322" w:after="322"/>
        <w:rPr>
          <w:rFonts w:ascii="Arial" w:hAnsi="Arial" w:eastAsia="Aptos" w:cs="Arial"/>
          <w:b/>
          <w:bCs/>
          <w:color w:val="auto"/>
          <w:sz w:val="24"/>
          <w:szCs w:val="24"/>
        </w:rPr>
      </w:pPr>
      <w:r w:rsidRPr="00EB4FD8">
        <w:rPr>
          <w:rFonts w:ascii="Arial" w:hAnsi="Arial" w:eastAsia="Aptos" w:cs="Arial"/>
          <w:b/>
          <w:bCs/>
          <w:color w:val="auto"/>
          <w:sz w:val="24"/>
          <w:szCs w:val="24"/>
        </w:rPr>
        <w:t>Registration open: Sept 10, 2026</w:t>
      </w:r>
    </w:p>
    <w:p w:rsidRPr="00EB4FD8" w:rsidR="00695A5A" w:rsidP="00695A5A" w:rsidRDefault="0074368B" w14:paraId="7767C069" w14:textId="43C5D7C1">
      <w:pPr>
        <w:pStyle w:val="ListParagraph"/>
        <w:numPr>
          <w:ilvl w:val="0"/>
          <w:numId w:val="21"/>
        </w:numPr>
        <w:rPr>
          <w:rFonts w:ascii="Arial" w:hAnsi="Arial" w:cs="Arial"/>
          <w:b/>
          <w:bCs/>
        </w:rPr>
      </w:pPr>
      <w:r w:rsidRPr="00EB4FD8">
        <w:rPr>
          <w:rFonts w:ascii="Arial" w:hAnsi="Arial" w:cs="Arial"/>
          <w:b/>
          <w:bCs/>
        </w:rPr>
        <w:t>Registration Deadline: Oct 2, 2026</w:t>
      </w:r>
    </w:p>
    <w:p w:rsidRPr="00EB4FD8" w:rsidR="00AB60A3" w:rsidP="00F70A3D" w:rsidRDefault="006F3891" w14:paraId="0D80F13B" w14:textId="77777777">
      <w:pPr>
        <w:pStyle w:val="Heading1"/>
        <w:numPr>
          <w:ilvl w:val="0"/>
          <w:numId w:val="21"/>
        </w:numPr>
        <w:spacing w:before="322" w:after="322"/>
        <w:rPr>
          <w:rFonts w:ascii="Arial" w:hAnsi="Arial" w:cs="Arial"/>
          <w:b/>
          <w:bCs/>
          <w:color w:val="auto"/>
          <w:sz w:val="24"/>
          <w:szCs w:val="24"/>
        </w:rPr>
      </w:pPr>
      <w:r w:rsidRPr="00EB4FD8">
        <w:rPr>
          <w:rFonts w:ascii="Arial" w:hAnsi="Arial" w:cs="Arial"/>
          <w:b/>
          <w:bCs/>
          <w:color w:val="auto"/>
          <w:sz w:val="24"/>
          <w:szCs w:val="24"/>
        </w:rPr>
        <w:t>Late Registration: Oct 6, 2026</w:t>
      </w:r>
    </w:p>
    <w:p w:rsidRPr="00EB4FD8" w:rsidR="00A70172" w:rsidP="00F70A3D" w:rsidRDefault="00F70A3D" w14:paraId="01388625" w14:textId="77777777">
      <w:pPr>
        <w:pStyle w:val="Heading1"/>
        <w:numPr>
          <w:ilvl w:val="0"/>
          <w:numId w:val="21"/>
        </w:numPr>
        <w:spacing w:before="322" w:after="322"/>
        <w:rPr>
          <w:rFonts w:ascii="Arial" w:hAnsi="Arial" w:cs="Arial"/>
          <w:b/>
          <w:bCs/>
          <w:color w:val="auto"/>
          <w:sz w:val="24"/>
          <w:szCs w:val="24"/>
        </w:rPr>
      </w:pPr>
      <w:r w:rsidRPr="00EB4FD8">
        <w:rPr>
          <w:rFonts w:ascii="Arial" w:hAnsi="Arial" w:cs="Arial"/>
          <w:b/>
          <w:bCs/>
          <w:color w:val="auto"/>
          <w:sz w:val="24"/>
          <w:szCs w:val="24"/>
        </w:rPr>
        <w:t>Completion Deadline: Oct 6, 2026</w:t>
      </w:r>
    </w:p>
    <w:p w:rsidRPr="00EB4FD8" w:rsidR="00F70A3D" w:rsidP="00F70A3D" w:rsidRDefault="00F70A3D" w14:paraId="41E7D83A" w14:textId="3D439C7A">
      <w:pPr>
        <w:pStyle w:val="Heading1"/>
        <w:numPr>
          <w:ilvl w:val="0"/>
          <w:numId w:val="21"/>
        </w:numPr>
        <w:spacing w:before="322" w:after="322"/>
        <w:rPr>
          <w:rFonts w:ascii="Arial" w:hAnsi="Arial" w:cs="Arial"/>
          <w:b/>
          <w:bCs/>
          <w:color w:val="auto"/>
          <w:sz w:val="24"/>
          <w:szCs w:val="24"/>
        </w:rPr>
      </w:pPr>
      <w:r w:rsidRPr="00EB4FD8">
        <w:rPr>
          <w:rFonts w:ascii="Arial" w:hAnsi="Arial" w:cs="Arial"/>
          <w:b/>
          <w:bCs/>
          <w:color w:val="auto"/>
          <w:sz w:val="24"/>
          <w:szCs w:val="24"/>
        </w:rPr>
        <w:t>Judging: Oct 7, 2026</w:t>
      </w:r>
    </w:p>
    <w:p w:rsidR="00EB4FD8" w:rsidP="006F3891" w:rsidRDefault="00EB4FD8" w14:paraId="4CB2AA17" w14:textId="77777777">
      <w:pPr>
        <w:rPr>
          <w:rFonts w:ascii="Arial" w:hAnsi="Arial" w:cs="Arial"/>
          <w:b/>
          <w:bCs/>
          <w:color w:val="00B050"/>
        </w:rPr>
      </w:pPr>
    </w:p>
    <w:p w:rsidRPr="00EB4FD8" w:rsidR="006F3891" w:rsidP="006F3891" w:rsidRDefault="00A70172" w14:paraId="5DAA972D" w14:textId="1C1AD6E4">
      <w:pPr>
        <w:rPr>
          <w:rFonts w:ascii="Arial" w:hAnsi="Arial" w:cs="Arial"/>
          <w:b/>
          <w:bCs/>
          <w:color w:val="00B050"/>
        </w:rPr>
      </w:pPr>
      <w:r w:rsidRPr="00EB4FD8">
        <w:rPr>
          <w:rFonts w:ascii="Arial" w:hAnsi="Arial" w:cs="Arial"/>
          <w:b/>
          <w:bCs/>
          <w:color w:val="00B050"/>
        </w:rPr>
        <w:lastRenderedPageBreak/>
        <w:t>VI. Displays</w:t>
      </w:r>
    </w:p>
    <w:p w:rsidRPr="00EB4FD8" w:rsidR="00333C6D" w:rsidP="00A70172" w:rsidRDefault="00BA27E7" w14:paraId="056B1DDA" w14:textId="7FE69D63">
      <w:pPr>
        <w:pStyle w:val="ListParagraph"/>
        <w:numPr>
          <w:ilvl w:val="0"/>
          <w:numId w:val="23"/>
        </w:numPr>
        <w:rPr>
          <w:rFonts w:ascii="Arial" w:hAnsi="Arial" w:eastAsia="Aptos" w:cs="Arial"/>
          <w:b/>
          <w:bCs/>
        </w:rPr>
      </w:pPr>
      <w:r w:rsidRPr="00EB4FD8">
        <w:rPr>
          <w:rFonts w:ascii="Arial" w:hAnsi="Arial" w:cs="Arial"/>
        </w:rPr>
        <w:t xml:space="preserve">Start date for display: </w:t>
      </w:r>
      <w:r w:rsidRPr="00EB4FD8" w:rsidR="00670825">
        <w:rPr>
          <w:rFonts w:ascii="Arial" w:hAnsi="Arial" w:eastAsia="Aptos" w:cs="Arial"/>
          <w:b/>
          <w:bCs/>
        </w:rPr>
        <w:t>Sept 27, 2026</w:t>
      </w:r>
    </w:p>
    <w:p w:rsidRPr="00EB4FD8" w:rsidR="00333C6D" w:rsidP="00A70172" w:rsidRDefault="2B23945A" w14:paraId="7A0047A0" w14:textId="616FBB3C">
      <w:pPr>
        <w:pStyle w:val="ListParagraph"/>
        <w:numPr>
          <w:ilvl w:val="0"/>
          <w:numId w:val="23"/>
        </w:numPr>
        <w:spacing w:before="240" w:after="240"/>
        <w:rPr>
          <w:rFonts w:ascii="Arial" w:hAnsi="Arial" w:cs="Arial"/>
        </w:rPr>
      </w:pPr>
      <w:r w:rsidRPr="00EB4FD8">
        <w:rPr>
          <w:rFonts w:ascii="Arial" w:hAnsi="Arial" w:eastAsia="Aptos" w:cs="Arial"/>
        </w:rPr>
        <w:t xml:space="preserve">Displays </w:t>
      </w:r>
      <w:r w:rsidRPr="00EB4FD8" w:rsidR="00A32B4C">
        <w:rPr>
          <w:rFonts w:ascii="Arial" w:hAnsi="Arial" w:eastAsia="Aptos" w:cs="Arial"/>
        </w:rPr>
        <w:t xml:space="preserve">completed </w:t>
      </w:r>
      <w:r w:rsidRPr="00EB4FD8">
        <w:rPr>
          <w:rFonts w:ascii="Arial" w:hAnsi="Arial" w:eastAsia="Aptos" w:cs="Arial"/>
        </w:rPr>
        <w:t>after the deadline may be disqualified from judging.</w:t>
      </w:r>
    </w:p>
    <w:p w:rsidRPr="00EB4FD8" w:rsidR="00DC3E94" w:rsidP="00AF7486" w:rsidRDefault="2B23945A" w14:paraId="31DCB90C" w14:textId="3EB17FE2">
      <w:pPr>
        <w:pStyle w:val="ListParagraph"/>
        <w:numPr>
          <w:ilvl w:val="0"/>
          <w:numId w:val="23"/>
        </w:numPr>
        <w:spacing w:before="240" w:after="240"/>
        <w:rPr>
          <w:rFonts w:ascii="Arial" w:hAnsi="Arial" w:cs="Arial"/>
        </w:rPr>
      </w:pPr>
      <w:r w:rsidRPr="00EB4FD8">
        <w:rPr>
          <w:rFonts w:ascii="Arial" w:hAnsi="Arial" w:eastAsia="Aptos" w:cs="Arial"/>
        </w:rPr>
        <w:t>All displays must remain in place and reasonably maintained throughout the official contest period:</w:t>
      </w:r>
      <w:r w:rsidRPr="00EB4FD8" w:rsidR="00AF7486">
        <w:rPr>
          <w:rFonts w:ascii="Arial" w:hAnsi="Arial" w:eastAsia="Aptos" w:cs="Arial"/>
        </w:rPr>
        <w:t xml:space="preserve"> </w:t>
      </w:r>
      <w:r w:rsidRPr="00EB4FD8" w:rsidR="00642EA6">
        <w:rPr>
          <w:rFonts w:ascii="Arial" w:hAnsi="Arial" w:eastAsia="Aptos" w:cs="Arial"/>
          <w:b/>
          <w:bCs/>
        </w:rPr>
        <w:t xml:space="preserve">Sept 27-Oct </w:t>
      </w:r>
      <w:r w:rsidRPr="00EB4FD8" w:rsidR="00DC3E94">
        <w:rPr>
          <w:rFonts w:ascii="Arial" w:hAnsi="Arial" w:eastAsia="Aptos" w:cs="Arial"/>
          <w:b/>
          <w:bCs/>
        </w:rPr>
        <w:t>10, 2026</w:t>
      </w:r>
    </w:p>
    <w:p w:rsidRPr="00EB4FD8" w:rsidR="00333C6D" w:rsidP="00E76B71" w:rsidRDefault="2B23945A" w14:paraId="1EE03A96" w14:textId="4026F6F4">
      <w:pPr>
        <w:pStyle w:val="ListParagraph"/>
        <w:numPr>
          <w:ilvl w:val="0"/>
          <w:numId w:val="23"/>
        </w:numPr>
        <w:spacing w:before="240" w:after="240"/>
        <w:rPr>
          <w:rFonts w:ascii="Arial" w:hAnsi="Arial" w:cs="Arial"/>
        </w:rPr>
      </w:pPr>
      <w:r w:rsidRPr="00EB4FD8">
        <w:rPr>
          <w:rFonts w:ascii="Arial" w:hAnsi="Arial" w:eastAsia="Aptos" w:cs="Arial"/>
        </w:rPr>
        <w:t>Participants are responsible for maintaining their display throughout the contest.</w:t>
      </w:r>
    </w:p>
    <w:p w:rsidRPr="00EB4FD8" w:rsidR="00333C6D" w:rsidP="00E76B71" w:rsidRDefault="2B23945A" w14:paraId="67E8C4A9" w14:textId="4143167F">
      <w:pPr>
        <w:pStyle w:val="ListParagraph"/>
        <w:numPr>
          <w:ilvl w:val="0"/>
          <w:numId w:val="23"/>
        </w:numPr>
        <w:spacing w:before="240" w:after="240"/>
        <w:rPr>
          <w:rFonts w:ascii="Arial" w:hAnsi="Arial" w:cs="Arial"/>
        </w:rPr>
      </w:pPr>
      <w:r w:rsidRPr="00EB4FD8">
        <w:rPr>
          <w:rFonts w:ascii="Arial" w:hAnsi="Arial" w:eastAsia="Aptos" w:cs="Arial"/>
        </w:rPr>
        <w:t>Each participating organization or campus unit is responsible for completely removing its display and cleaning the designated glass surface.</w:t>
      </w:r>
    </w:p>
    <w:p w:rsidRPr="00EB4FD8" w:rsidR="00333C6D" w:rsidP="00E76B71" w:rsidRDefault="2B23945A" w14:paraId="14508327" w14:textId="0567456A">
      <w:pPr>
        <w:pStyle w:val="ListParagraph"/>
        <w:numPr>
          <w:ilvl w:val="0"/>
          <w:numId w:val="23"/>
        </w:numPr>
        <w:spacing w:before="240" w:after="240"/>
        <w:rPr>
          <w:rFonts w:ascii="Arial" w:hAnsi="Arial" w:cs="Arial"/>
        </w:rPr>
      </w:pPr>
      <w:r w:rsidRPr="00EB4FD8">
        <w:rPr>
          <w:rFonts w:ascii="Arial" w:hAnsi="Arial" w:eastAsia="Aptos" w:cs="Arial"/>
          <w:b/>
          <w:bCs/>
        </w:rPr>
        <w:t>Cleanup Deadline:</w:t>
      </w:r>
      <w:r w:rsidRPr="00EB4FD8">
        <w:rPr>
          <w:rFonts w:ascii="Arial" w:hAnsi="Arial" w:eastAsia="Aptos" w:cs="Arial"/>
        </w:rPr>
        <w:t xml:space="preserve"> Within </w:t>
      </w:r>
      <w:r w:rsidRPr="00EB4FD8">
        <w:rPr>
          <w:rFonts w:ascii="Arial" w:hAnsi="Arial" w:eastAsia="Aptos" w:cs="Arial"/>
          <w:b/>
          <w:bCs/>
        </w:rPr>
        <w:t>seven (7) calendar days</w:t>
      </w:r>
      <w:r w:rsidRPr="00EB4FD8" w:rsidR="00741AB4">
        <w:rPr>
          <w:rFonts w:ascii="Arial" w:hAnsi="Arial" w:eastAsia="Aptos" w:cs="Arial"/>
          <w:b/>
          <w:bCs/>
        </w:rPr>
        <w:t xml:space="preserve"> </w:t>
      </w:r>
      <w:r w:rsidRPr="00EB4FD8">
        <w:rPr>
          <w:rFonts w:ascii="Arial" w:hAnsi="Arial" w:eastAsia="Aptos" w:cs="Arial"/>
        </w:rPr>
        <w:t xml:space="preserve">after </w:t>
      </w:r>
      <w:r w:rsidRPr="00EB4FD8" w:rsidR="007B57E2">
        <w:rPr>
          <w:rFonts w:ascii="Arial" w:hAnsi="Arial" w:eastAsia="Aptos" w:cs="Arial"/>
        </w:rPr>
        <w:t>Homecoming,</w:t>
      </w:r>
      <w:r w:rsidRPr="00EB4FD8" w:rsidR="00741AB4">
        <w:rPr>
          <w:rFonts w:ascii="Arial" w:hAnsi="Arial" w:eastAsia="Aptos" w:cs="Arial"/>
        </w:rPr>
        <w:t xml:space="preserve"> which is </w:t>
      </w:r>
      <w:r w:rsidRPr="00EB4FD8" w:rsidR="00741AB4">
        <w:rPr>
          <w:rFonts w:ascii="Arial" w:hAnsi="Arial" w:eastAsia="Aptos" w:cs="Arial"/>
          <w:b/>
          <w:bCs/>
        </w:rPr>
        <w:t>Oct 17, 2026</w:t>
      </w:r>
      <w:r w:rsidRPr="00EB4FD8" w:rsidR="00741AB4">
        <w:rPr>
          <w:rFonts w:ascii="Arial" w:hAnsi="Arial" w:eastAsia="Aptos" w:cs="Arial"/>
          <w:b/>
          <w:bCs/>
        </w:rPr>
        <w:t>.</w:t>
      </w:r>
    </w:p>
    <w:p w:rsidRPr="00EB4FD8" w:rsidR="00333C6D" w:rsidP="21F39D97" w:rsidRDefault="2B23945A" w14:paraId="40B85B05" w14:textId="2C114B8F">
      <w:pPr>
        <w:spacing w:before="240" w:after="240"/>
        <w:rPr>
          <w:rFonts w:ascii="Arial" w:hAnsi="Arial" w:cs="Arial"/>
        </w:rPr>
      </w:pPr>
      <w:r w:rsidRPr="00EB4FD8">
        <w:rPr>
          <w:rFonts w:ascii="Arial" w:hAnsi="Arial" w:eastAsia="Aptos" w:cs="Arial"/>
        </w:rPr>
        <w:t>All materials, residue, adhesive, paint, vinyl, and other decorating materials must be removed.</w:t>
      </w:r>
    </w:p>
    <w:p w:rsidRPr="00EB4FD8" w:rsidR="00333C6D" w:rsidP="21F39D97" w:rsidRDefault="2B23945A" w14:paraId="70349C49" w14:textId="084C2E9E">
      <w:pPr>
        <w:spacing w:before="240" w:after="240"/>
        <w:rPr>
          <w:rFonts w:ascii="Arial" w:hAnsi="Arial" w:cs="Arial"/>
        </w:rPr>
      </w:pPr>
      <w:r w:rsidRPr="00EB4FD8">
        <w:rPr>
          <w:rFonts w:ascii="Arial" w:hAnsi="Arial" w:eastAsia="Aptos" w:cs="Arial"/>
        </w:rPr>
        <w:t>Failure to properly clean the display area may result in disqualification and/or responsibility for associated cleaning or repair costs.</w:t>
      </w:r>
    </w:p>
    <w:p w:rsidRPr="00EB4FD8" w:rsidR="00333C6D" w:rsidP="21F39D97" w:rsidRDefault="2B23945A" w14:paraId="66058D06" w14:textId="35BBF02B">
      <w:pPr>
        <w:pStyle w:val="Heading1"/>
        <w:spacing w:before="322" w:after="322"/>
        <w:rPr>
          <w:rFonts w:ascii="Arial" w:hAnsi="Arial" w:cs="Arial"/>
          <w:color w:val="00B050"/>
          <w:sz w:val="24"/>
          <w:szCs w:val="24"/>
        </w:rPr>
      </w:pPr>
      <w:r w:rsidRPr="00EB4FD8">
        <w:rPr>
          <w:rFonts w:ascii="Arial" w:hAnsi="Arial" w:eastAsia="Aptos" w:cs="Arial"/>
          <w:b/>
          <w:bCs/>
          <w:color w:val="00B050"/>
          <w:sz w:val="24"/>
          <w:szCs w:val="24"/>
        </w:rPr>
        <w:t>VII. Judging Process</w:t>
      </w:r>
    </w:p>
    <w:p w:rsidRPr="00EB4FD8" w:rsidR="00333C6D" w:rsidP="00C30CA6" w:rsidRDefault="2B23945A" w14:paraId="2C7CAAD8" w14:textId="078C7C25">
      <w:pPr>
        <w:pStyle w:val="Heading3"/>
        <w:spacing w:before="281" w:after="281"/>
        <w:rPr>
          <w:rFonts w:ascii="Arial" w:hAnsi="Arial" w:cs="Arial"/>
          <w:color w:val="00B050"/>
          <w:sz w:val="24"/>
          <w:szCs w:val="24"/>
        </w:rPr>
      </w:pPr>
      <w:r w:rsidRPr="00EB4FD8">
        <w:rPr>
          <w:rFonts w:ascii="Arial" w:hAnsi="Arial" w:eastAsia="Aptos" w:cs="Arial"/>
          <w:b/>
          <w:bCs/>
          <w:color w:val="00B050"/>
          <w:sz w:val="24"/>
          <w:szCs w:val="24"/>
        </w:rPr>
        <w:t>Judging Date</w:t>
      </w:r>
      <w:r w:rsidRPr="00EB4FD8" w:rsidR="00A0334A">
        <w:rPr>
          <w:rFonts w:ascii="Arial" w:hAnsi="Arial" w:eastAsia="Aptos" w:cs="Arial"/>
          <w:b/>
          <w:bCs/>
          <w:color w:val="00B050"/>
          <w:sz w:val="24"/>
          <w:szCs w:val="24"/>
        </w:rPr>
        <w:t>: October 7, 2026</w:t>
      </w:r>
    </w:p>
    <w:p w:rsidRPr="00EB4FD8" w:rsidR="00333C6D" w:rsidP="000C5C4D" w:rsidRDefault="2B23945A" w14:paraId="3ADA0E95" w14:textId="1575F26F">
      <w:pPr>
        <w:pStyle w:val="ListParagraph"/>
        <w:numPr>
          <w:ilvl w:val="0"/>
          <w:numId w:val="24"/>
        </w:numPr>
        <w:spacing w:before="240" w:after="240"/>
        <w:rPr>
          <w:rFonts w:ascii="Arial" w:hAnsi="Arial" w:cs="Arial"/>
        </w:rPr>
      </w:pPr>
      <w:r w:rsidRPr="00EB4FD8">
        <w:rPr>
          <w:rFonts w:ascii="Arial" w:hAnsi="Arial" w:eastAsia="Aptos" w:cs="Arial"/>
        </w:rPr>
        <w:t>A designated judging panel will evaluate eligible displays using the official scoring rubric.</w:t>
      </w:r>
    </w:p>
    <w:p w:rsidRPr="00EB4FD8" w:rsidR="00333C6D" w:rsidP="000C5C4D" w:rsidRDefault="2B23945A" w14:paraId="09EB9DAC" w14:textId="5585E3C5">
      <w:pPr>
        <w:pStyle w:val="ListParagraph"/>
        <w:numPr>
          <w:ilvl w:val="0"/>
          <w:numId w:val="24"/>
        </w:numPr>
        <w:spacing w:before="240" w:after="240"/>
        <w:rPr>
          <w:rFonts w:ascii="Arial" w:hAnsi="Arial" w:cs="Arial"/>
        </w:rPr>
      </w:pPr>
      <w:r w:rsidRPr="00EB4FD8">
        <w:rPr>
          <w:rFonts w:ascii="Arial" w:hAnsi="Arial" w:eastAsia="Aptos" w:cs="Arial"/>
        </w:rPr>
        <w:t>Judges may include representatives from appropriate University departments, Student Affairs, Student Activities, Marketing &amp; Communications, faculty/staff representatives, and/or other designated campus representatives.</w:t>
      </w:r>
    </w:p>
    <w:p w:rsidRPr="00EB4FD8" w:rsidR="00333C6D" w:rsidP="00C30CA6" w:rsidRDefault="2B23945A" w14:paraId="219218CC" w14:textId="7E0E6073">
      <w:pPr>
        <w:pStyle w:val="Heading3"/>
        <w:spacing w:before="281" w:after="281"/>
        <w:rPr>
          <w:rFonts w:ascii="Arial" w:hAnsi="Arial" w:cs="Arial"/>
          <w:color w:val="00B050"/>
          <w:sz w:val="24"/>
          <w:szCs w:val="24"/>
        </w:rPr>
      </w:pPr>
      <w:r w:rsidRPr="00EB4FD8">
        <w:rPr>
          <w:rFonts w:ascii="Arial" w:hAnsi="Arial" w:eastAsia="Aptos" w:cs="Arial"/>
          <w:b/>
          <w:bCs/>
          <w:color w:val="00B050"/>
          <w:sz w:val="24"/>
          <w:szCs w:val="24"/>
        </w:rPr>
        <w:t>Eligibility for Judging</w:t>
      </w:r>
    </w:p>
    <w:p w:rsidRPr="00EB4FD8" w:rsidR="00333C6D" w:rsidP="000C5C4D" w:rsidRDefault="2B23945A" w14:paraId="0ABFA40F" w14:textId="0464D669">
      <w:pPr>
        <w:pStyle w:val="ListParagraph"/>
        <w:numPr>
          <w:ilvl w:val="0"/>
          <w:numId w:val="24"/>
        </w:numPr>
        <w:spacing w:before="240" w:after="240"/>
        <w:rPr>
          <w:rFonts w:ascii="Arial" w:hAnsi="Arial" w:cs="Arial"/>
        </w:rPr>
      </w:pPr>
      <w:r w:rsidRPr="00EB4FD8">
        <w:rPr>
          <w:rFonts w:ascii="Arial" w:hAnsi="Arial" w:eastAsia="Aptos" w:cs="Arial"/>
        </w:rPr>
        <w:t>To be eligible for judging, a display must:</w:t>
      </w:r>
    </w:p>
    <w:p w:rsidRPr="00EB4FD8" w:rsidR="00333C6D" w:rsidP="21F39D97" w:rsidRDefault="2B23945A" w14:paraId="54C70618" w14:textId="6D1FEC0E">
      <w:pPr>
        <w:pStyle w:val="ListParagraph"/>
        <w:numPr>
          <w:ilvl w:val="0"/>
          <w:numId w:val="5"/>
        </w:numPr>
        <w:spacing w:before="240" w:after="240"/>
        <w:rPr>
          <w:rFonts w:ascii="Arial" w:hAnsi="Arial" w:eastAsia="Aptos" w:cs="Arial"/>
        </w:rPr>
      </w:pPr>
      <w:r w:rsidRPr="00EB4FD8">
        <w:rPr>
          <w:rFonts w:ascii="Arial" w:hAnsi="Arial" w:eastAsia="Aptos" w:cs="Arial"/>
        </w:rPr>
        <w:t>Be registered by the applicable deadline.</w:t>
      </w:r>
    </w:p>
    <w:p w:rsidRPr="00EB4FD8" w:rsidR="00333C6D" w:rsidP="21F39D97" w:rsidRDefault="2B23945A" w14:paraId="4B725377" w14:textId="3124C035">
      <w:pPr>
        <w:pStyle w:val="ListParagraph"/>
        <w:numPr>
          <w:ilvl w:val="0"/>
          <w:numId w:val="5"/>
        </w:numPr>
        <w:spacing w:before="240" w:after="240"/>
        <w:rPr>
          <w:rFonts w:ascii="Arial" w:hAnsi="Arial" w:eastAsia="Aptos" w:cs="Arial"/>
        </w:rPr>
      </w:pPr>
      <w:r w:rsidRPr="00EB4FD8">
        <w:rPr>
          <w:rFonts w:ascii="Arial" w:hAnsi="Arial" w:eastAsia="Aptos" w:cs="Arial"/>
        </w:rPr>
        <w:t>Be located in an approved glass door or window.</w:t>
      </w:r>
    </w:p>
    <w:p w:rsidRPr="00EB4FD8" w:rsidR="00333C6D" w:rsidP="21F39D97" w:rsidRDefault="2B23945A" w14:paraId="106F7C5B" w14:textId="07E44E8D">
      <w:pPr>
        <w:pStyle w:val="ListParagraph"/>
        <w:numPr>
          <w:ilvl w:val="0"/>
          <w:numId w:val="5"/>
        </w:numPr>
        <w:spacing w:before="240" w:after="240"/>
        <w:rPr>
          <w:rFonts w:ascii="Arial" w:hAnsi="Arial" w:eastAsia="Aptos" w:cs="Arial"/>
        </w:rPr>
      </w:pPr>
      <w:r w:rsidRPr="00EB4FD8">
        <w:rPr>
          <w:rFonts w:ascii="Arial" w:hAnsi="Arial" w:eastAsia="Aptos" w:cs="Arial"/>
        </w:rPr>
        <w:t>Meet all material and safety requirements.</w:t>
      </w:r>
    </w:p>
    <w:p w:rsidRPr="00EB4FD8" w:rsidR="00333C6D" w:rsidP="21F39D97" w:rsidRDefault="2B23945A" w14:paraId="67E645A9" w14:textId="214AF946">
      <w:pPr>
        <w:pStyle w:val="ListParagraph"/>
        <w:numPr>
          <w:ilvl w:val="0"/>
          <w:numId w:val="5"/>
        </w:numPr>
        <w:spacing w:before="240" w:after="240"/>
        <w:rPr>
          <w:rFonts w:ascii="Arial" w:hAnsi="Arial" w:eastAsia="Aptos" w:cs="Arial"/>
        </w:rPr>
      </w:pPr>
      <w:r w:rsidRPr="00EB4FD8">
        <w:rPr>
          <w:rFonts w:ascii="Arial" w:hAnsi="Arial" w:eastAsia="Aptos" w:cs="Arial"/>
        </w:rPr>
        <w:t>Follow University branding requirements.</w:t>
      </w:r>
    </w:p>
    <w:p w:rsidRPr="00EB4FD8" w:rsidR="00333C6D" w:rsidP="21F39D97" w:rsidRDefault="2B23945A" w14:paraId="1377CBFA" w14:textId="6E3B3566">
      <w:pPr>
        <w:pStyle w:val="ListParagraph"/>
        <w:numPr>
          <w:ilvl w:val="0"/>
          <w:numId w:val="5"/>
        </w:numPr>
        <w:spacing w:before="240" w:after="240"/>
        <w:rPr>
          <w:rFonts w:ascii="Arial" w:hAnsi="Arial" w:eastAsia="Aptos" w:cs="Arial"/>
        </w:rPr>
      </w:pPr>
      <w:r w:rsidRPr="00EB4FD8">
        <w:rPr>
          <w:rFonts w:ascii="Arial" w:hAnsi="Arial" w:eastAsia="Aptos" w:cs="Arial"/>
        </w:rPr>
        <w:t>Remain installed through the official judging period.</w:t>
      </w:r>
    </w:p>
    <w:p w:rsidRPr="00EB4FD8" w:rsidR="00333C6D" w:rsidP="21F39D97" w:rsidRDefault="2B23945A" w14:paraId="2BEB8A31" w14:textId="204AD092">
      <w:pPr>
        <w:pStyle w:val="ListParagraph"/>
        <w:numPr>
          <w:ilvl w:val="0"/>
          <w:numId w:val="5"/>
        </w:numPr>
        <w:spacing w:before="240" w:after="240"/>
        <w:rPr>
          <w:rFonts w:ascii="Arial" w:hAnsi="Arial" w:eastAsia="Aptos" w:cs="Arial"/>
        </w:rPr>
      </w:pPr>
      <w:r w:rsidRPr="00EB4FD8">
        <w:rPr>
          <w:rFonts w:ascii="Arial" w:hAnsi="Arial" w:eastAsia="Aptos" w:cs="Arial"/>
        </w:rPr>
        <w:t>Comply with all applicable University policies.</w:t>
      </w:r>
    </w:p>
    <w:p w:rsidRPr="00EB4FD8" w:rsidR="00333C6D" w:rsidP="00F874A7" w:rsidRDefault="2B23945A" w14:paraId="44E21FC7" w14:textId="5E6DFD32">
      <w:pPr>
        <w:pStyle w:val="ListParagraph"/>
        <w:numPr>
          <w:ilvl w:val="0"/>
          <w:numId w:val="5"/>
        </w:numPr>
        <w:spacing w:before="240" w:after="240"/>
        <w:rPr>
          <w:rFonts w:ascii="Arial" w:hAnsi="Arial" w:cs="Arial"/>
        </w:rPr>
      </w:pPr>
      <w:r w:rsidRPr="00EB4FD8">
        <w:rPr>
          <w:rFonts w:ascii="Arial" w:hAnsi="Arial" w:eastAsia="Aptos" w:cs="Arial"/>
        </w:rPr>
        <w:t>Displays that do not meet contest requirements may be removed from consideration.</w:t>
      </w:r>
    </w:p>
    <w:p w:rsidRPr="00EB4FD8" w:rsidR="00333C6D" w:rsidP="21F39D97" w:rsidRDefault="2B23945A" w14:paraId="4B841A22" w14:textId="31F5DD69">
      <w:pPr>
        <w:pStyle w:val="Heading1"/>
        <w:spacing w:before="322" w:after="322"/>
        <w:rPr>
          <w:rFonts w:ascii="Arial" w:hAnsi="Arial" w:cs="Arial"/>
          <w:color w:val="00B050"/>
          <w:sz w:val="24"/>
          <w:szCs w:val="24"/>
        </w:rPr>
      </w:pPr>
      <w:r w:rsidRPr="00EB4FD8">
        <w:rPr>
          <w:rFonts w:ascii="Arial" w:hAnsi="Arial" w:eastAsia="Aptos" w:cs="Arial"/>
          <w:b/>
          <w:bCs/>
          <w:color w:val="00B050"/>
          <w:sz w:val="24"/>
          <w:szCs w:val="24"/>
        </w:rPr>
        <w:lastRenderedPageBreak/>
        <w:t>VIII. Awards &amp; Recognition</w:t>
      </w:r>
    </w:p>
    <w:p w:rsidRPr="00EB4FD8" w:rsidR="00333C6D" w:rsidP="21F39D97" w:rsidRDefault="2B23945A" w14:paraId="5A219401" w14:textId="675041FF">
      <w:pPr>
        <w:spacing w:before="240" w:after="240"/>
        <w:rPr>
          <w:rFonts w:ascii="Arial" w:hAnsi="Arial" w:eastAsia="Aptos" w:cs="Arial"/>
          <w:color w:val="00B050"/>
        </w:rPr>
      </w:pPr>
      <w:r w:rsidRPr="278FD9FA" w:rsidR="7597E198">
        <w:rPr>
          <w:rFonts w:ascii="Arial" w:hAnsi="Arial" w:eastAsia="Aptos" w:cs="Arial"/>
        </w:rPr>
        <w:t>The overall winner</w:t>
      </w:r>
      <w:r w:rsidRPr="278FD9FA" w:rsidR="3C065AD7">
        <w:rPr>
          <w:rFonts w:ascii="Arial" w:hAnsi="Arial" w:eastAsia="Aptos" w:cs="Arial"/>
        </w:rPr>
        <w:t xml:space="preserve"> from each campus</w:t>
      </w:r>
      <w:r w:rsidRPr="278FD9FA" w:rsidR="7597E198">
        <w:rPr>
          <w:rFonts w:ascii="Arial" w:hAnsi="Arial" w:eastAsia="Aptos" w:cs="Arial"/>
        </w:rPr>
        <w:t xml:space="preserve"> will </w:t>
      </w:r>
      <w:r w:rsidRPr="278FD9FA" w:rsidR="05F86F1B">
        <w:rPr>
          <w:rFonts w:ascii="Arial" w:hAnsi="Arial" w:eastAsia="Aptos" w:cs="Arial"/>
        </w:rPr>
        <w:t xml:space="preserve">be announced either before or at half time of the Homecoming game and </w:t>
      </w:r>
      <w:r w:rsidRPr="278FD9FA" w:rsidR="7597E198">
        <w:rPr>
          <w:rFonts w:ascii="Arial" w:hAnsi="Arial" w:eastAsia="Aptos" w:cs="Arial"/>
        </w:rPr>
        <w:t>receive the</w:t>
      </w:r>
      <w:r w:rsidRPr="278FD9FA" w:rsidR="21F28FC2">
        <w:rPr>
          <w:rFonts w:ascii="Arial" w:hAnsi="Arial" w:eastAsia="Aptos" w:cs="Arial"/>
        </w:rPr>
        <w:t>:</w:t>
      </w:r>
    </w:p>
    <w:p w:rsidRPr="00EB4FD8" w:rsidR="00BA63B6" w:rsidP="00964A3F" w:rsidRDefault="00BA63B6" w14:paraId="5574EE34" w14:textId="77777777">
      <w:pPr>
        <w:pStyle w:val="Heading3"/>
        <w:numPr>
          <w:ilvl w:val="0"/>
          <w:numId w:val="27"/>
        </w:numPr>
        <w:spacing w:before="281" w:after="281"/>
        <w:rPr>
          <w:rFonts w:ascii="Arial" w:hAnsi="Arial" w:eastAsia="Aptos" w:cs="Arial"/>
          <w:b/>
          <w:bCs/>
          <w:color w:val="00B050"/>
          <w:sz w:val="24"/>
          <w:szCs w:val="24"/>
        </w:rPr>
      </w:pPr>
      <w:r w:rsidRPr="00EB4FD8">
        <w:rPr>
          <w:rFonts w:ascii="Segoe UI Emoji" w:hAnsi="Segoe UI Emoji" w:eastAsia="Aptos" w:cs="Segoe UI Emoji"/>
          <w:b/>
          <w:bCs/>
          <w:color w:val="00B050"/>
          <w:sz w:val="24"/>
          <w:szCs w:val="24"/>
        </w:rPr>
        <w:t>🏆</w:t>
      </w:r>
      <w:r w:rsidRPr="00EB4FD8">
        <w:rPr>
          <w:rFonts w:ascii="Arial" w:hAnsi="Arial" w:eastAsia="Aptos" w:cs="Arial"/>
          <w:b/>
          <w:bCs/>
          <w:color w:val="00B050"/>
          <w:sz w:val="24"/>
          <w:szCs w:val="24"/>
        </w:rPr>
        <w:t xml:space="preserve"> Grand Prize — Traveling Spirit Trophy</w:t>
      </w:r>
    </w:p>
    <w:p w:rsidRPr="00EB4FD8" w:rsidR="00BA63B6" w:rsidP="00964A3F" w:rsidRDefault="00B64FC5" w14:paraId="06E8904B" w14:textId="77777777">
      <w:pPr>
        <w:pStyle w:val="Heading3"/>
        <w:numPr>
          <w:ilvl w:val="1"/>
          <w:numId w:val="27"/>
        </w:numPr>
        <w:spacing w:before="240" w:after="240"/>
        <w:rPr>
          <w:rFonts w:ascii="Arial" w:hAnsi="Arial" w:cs="Arial"/>
          <w:b/>
          <w:bCs/>
          <w:color w:val="00B050"/>
          <w:sz w:val="24"/>
          <w:szCs w:val="24"/>
        </w:rPr>
      </w:pPr>
      <w:r w:rsidRPr="00EB4FD8">
        <w:rPr>
          <w:rFonts w:ascii="Arial" w:hAnsi="Arial" w:cs="Arial"/>
          <w:b/>
          <w:bCs/>
          <w:color w:val="00B050"/>
          <w:sz w:val="24"/>
          <w:szCs w:val="24"/>
        </w:rPr>
        <w:t>Other categories:</w:t>
      </w:r>
    </w:p>
    <w:p w:rsidRPr="00EB4FD8" w:rsidR="002F55AC" w:rsidP="009320E5" w:rsidRDefault="00B64FC5" w14:paraId="4F6F136D" w14:textId="1F35A572">
      <w:pPr>
        <w:pStyle w:val="Heading3"/>
        <w:numPr>
          <w:ilvl w:val="2"/>
          <w:numId w:val="25"/>
        </w:numPr>
        <w:spacing w:before="240" w:after="240"/>
        <w:rPr>
          <w:rFonts w:ascii="Arial" w:hAnsi="Arial" w:cs="Arial"/>
          <w:b/>
          <w:bCs/>
          <w:color w:val="00B050"/>
          <w:sz w:val="24"/>
          <w:szCs w:val="24"/>
        </w:rPr>
      </w:pPr>
      <w:r w:rsidRPr="00EB4FD8">
        <w:rPr>
          <w:rFonts w:ascii="Arial" w:hAnsi="Arial" w:cs="Arial"/>
          <w:b/>
          <w:bCs/>
          <w:color w:val="00B050"/>
          <w:sz w:val="24"/>
          <w:szCs w:val="24"/>
        </w:rPr>
        <w:t xml:space="preserve">Best Outdoor </w:t>
      </w:r>
    </w:p>
    <w:p w:rsidRPr="00EB4FD8" w:rsidR="00964A3F" w:rsidP="009320E5" w:rsidRDefault="009320E5" w14:paraId="3BFDB8BB" w14:textId="28368A94">
      <w:pPr>
        <w:pStyle w:val="Heading3"/>
        <w:numPr>
          <w:ilvl w:val="2"/>
          <w:numId w:val="25"/>
        </w:numPr>
        <w:spacing w:before="240" w:after="240"/>
        <w:rPr>
          <w:rFonts w:ascii="Arial" w:hAnsi="Arial" w:cs="Arial"/>
          <w:b/>
          <w:bCs/>
          <w:color w:val="00B050"/>
          <w:sz w:val="24"/>
          <w:szCs w:val="24"/>
        </w:rPr>
      </w:pPr>
      <w:r w:rsidRPr="00EB4FD8">
        <w:rPr>
          <w:rFonts w:ascii="Arial" w:hAnsi="Arial" w:cs="Arial"/>
          <w:b/>
          <w:bCs/>
          <w:color w:val="00B050"/>
          <w:sz w:val="24"/>
          <w:szCs w:val="24"/>
        </w:rPr>
        <w:t>Best Indoor</w:t>
      </w:r>
    </w:p>
    <w:p w:rsidRPr="00EB4FD8" w:rsidR="00BA63B6" w:rsidP="0E7903C9" w:rsidRDefault="009320E5" w14:paraId="1E176B2A" w14:textId="2A991E77">
      <w:pPr>
        <w:pStyle w:val="ListParagraph"/>
        <w:numPr>
          <w:ilvl w:val="2"/>
          <w:numId w:val="25"/>
        </w:numPr>
        <w:spacing w:before="240" w:after="240"/>
        <w:rPr>
          <w:rFonts w:ascii="Arial" w:hAnsi="Arial" w:cs="Arial"/>
          <w:b/>
          <w:color w:val="00B050"/>
        </w:rPr>
      </w:pPr>
      <w:r w:rsidRPr="00EB4FD8">
        <w:rPr>
          <w:rFonts w:ascii="Arial" w:hAnsi="Arial" w:cs="Arial"/>
          <w:b/>
          <w:bCs/>
          <w:color w:val="00B050"/>
        </w:rPr>
        <w:t>Tech Pride</w:t>
      </w:r>
    </w:p>
    <w:p w:rsidRPr="00EB4FD8" w:rsidR="00333C6D" w:rsidP="21F39D97" w:rsidRDefault="2B23945A" w14:paraId="080DC9A8" w14:textId="7D9EE720">
      <w:pPr>
        <w:spacing w:before="240" w:after="240"/>
        <w:rPr>
          <w:rFonts w:ascii="Arial" w:hAnsi="Arial" w:cs="Arial"/>
        </w:rPr>
      </w:pPr>
      <w:r w:rsidRPr="00EB4FD8">
        <w:rPr>
          <w:rFonts w:ascii="Arial" w:hAnsi="Arial" w:eastAsia="Aptos" w:cs="Arial"/>
        </w:rPr>
        <w:t>The winn</w:t>
      </w:r>
      <w:r w:rsidRPr="00EB4FD8" w:rsidR="005D12BC">
        <w:rPr>
          <w:rFonts w:ascii="Arial" w:hAnsi="Arial" w:eastAsia="Aptos" w:cs="Arial"/>
        </w:rPr>
        <w:t>ers</w:t>
      </w:r>
      <w:r w:rsidRPr="00EB4FD8" w:rsidR="00D97E56">
        <w:rPr>
          <w:rFonts w:ascii="Arial" w:hAnsi="Arial" w:eastAsia="Aptos" w:cs="Arial"/>
        </w:rPr>
        <w:t xml:space="preserve"> from each</w:t>
      </w:r>
      <w:r w:rsidRPr="00EB4FD8">
        <w:rPr>
          <w:rFonts w:ascii="Arial" w:hAnsi="Arial" w:eastAsia="Aptos" w:cs="Arial"/>
        </w:rPr>
        <w:t xml:space="preserve"> campus will also receive:</w:t>
      </w:r>
    </w:p>
    <w:p w:rsidRPr="00EB4FD8" w:rsidR="00333C6D" w:rsidP="21F39D97" w:rsidRDefault="2B23945A" w14:paraId="52E0AF78" w14:textId="71B0EB48">
      <w:pPr>
        <w:pStyle w:val="ListParagraph"/>
        <w:numPr>
          <w:ilvl w:val="0"/>
          <w:numId w:val="3"/>
        </w:numPr>
        <w:spacing w:before="240" w:after="240"/>
        <w:rPr>
          <w:rFonts w:ascii="Arial" w:hAnsi="Arial" w:eastAsia="Aptos" w:cs="Arial"/>
        </w:rPr>
      </w:pPr>
      <w:r w:rsidRPr="00EB4FD8">
        <w:rPr>
          <w:rFonts w:ascii="Arial" w:hAnsi="Arial" w:eastAsia="Aptos" w:cs="Arial"/>
        </w:rPr>
        <w:t>University social media recognition, when appropriate</w:t>
      </w:r>
    </w:p>
    <w:p w:rsidRPr="00EB4FD8" w:rsidR="00333C6D" w:rsidP="21F39D97" w:rsidRDefault="2B23945A" w14:paraId="3CA18D2D" w14:textId="31BDCC23">
      <w:pPr>
        <w:pStyle w:val="ListParagraph"/>
        <w:numPr>
          <w:ilvl w:val="0"/>
          <w:numId w:val="3"/>
        </w:numPr>
        <w:spacing w:before="240" w:after="240"/>
        <w:rPr>
          <w:rFonts w:ascii="Arial" w:hAnsi="Arial" w:eastAsia="Aptos" w:cs="Arial"/>
        </w:rPr>
      </w:pPr>
      <w:r w:rsidRPr="00EB4FD8">
        <w:rPr>
          <w:rFonts w:ascii="Arial" w:hAnsi="Arial" w:eastAsia="Aptos" w:cs="Arial"/>
        </w:rPr>
        <w:t>Recognition through applicable campus communications</w:t>
      </w:r>
    </w:p>
    <w:p w:rsidRPr="00EB4FD8" w:rsidR="00333C6D" w:rsidP="21F39D97" w:rsidRDefault="2B23945A" w14:paraId="73899D40" w14:textId="39CDA279">
      <w:pPr>
        <w:pStyle w:val="ListParagraph"/>
        <w:numPr>
          <w:ilvl w:val="0"/>
          <w:numId w:val="3"/>
        </w:numPr>
        <w:spacing w:before="240" w:after="240"/>
        <w:rPr>
          <w:rFonts w:ascii="Arial" w:hAnsi="Arial" w:eastAsia="Aptos" w:cs="Arial"/>
        </w:rPr>
      </w:pPr>
      <w:r w:rsidRPr="00EB4FD8">
        <w:rPr>
          <w:rFonts w:ascii="Arial" w:hAnsi="Arial" w:eastAsia="Aptos" w:cs="Arial"/>
        </w:rPr>
        <w:t>Consideration for local media recognition</w:t>
      </w:r>
    </w:p>
    <w:p w:rsidRPr="00EB4FD8" w:rsidR="00333C6D" w:rsidP="21F39D97" w:rsidRDefault="2B23945A" w14:paraId="5D2BBA1F" w14:textId="04962E38">
      <w:pPr>
        <w:pStyle w:val="ListParagraph"/>
        <w:numPr>
          <w:ilvl w:val="0"/>
          <w:numId w:val="3"/>
        </w:numPr>
        <w:spacing w:before="240" w:after="240"/>
        <w:rPr>
          <w:rFonts w:ascii="Arial" w:hAnsi="Arial" w:eastAsia="Aptos" w:cs="Arial"/>
        </w:rPr>
      </w:pPr>
      <w:r w:rsidRPr="00EB4FD8">
        <w:rPr>
          <w:rFonts w:ascii="Arial" w:hAnsi="Arial" w:eastAsia="Aptos" w:cs="Arial"/>
        </w:rPr>
        <w:t>Bragging rights as the campus-wide Green &amp; Gold Spirit Champion</w:t>
      </w:r>
    </w:p>
    <w:p w:rsidRPr="00EB4FD8" w:rsidR="00333C6D" w:rsidP="21F39D97" w:rsidRDefault="2B23945A" w14:paraId="136420C8" w14:textId="15335DFB">
      <w:pPr>
        <w:spacing w:before="240" w:after="240"/>
        <w:rPr>
          <w:rFonts w:ascii="Arial" w:hAnsi="Arial" w:cs="Arial"/>
        </w:rPr>
      </w:pPr>
      <w:r w:rsidRPr="00EB4FD8">
        <w:rPr>
          <w:rFonts w:ascii="Arial" w:hAnsi="Arial" w:eastAsia="Aptos" w:cs="Arial"/>
        </w:rPr>
        <w:t>The traveling trophy may remain with the winning group until the next contest cycle, at which time it will be returned to the contest coordinator for presentation to the next winner.</w:t>
      </w:r>
    </w:p>
    <w:p w:rsidRPr="00EB4FD8" w:rsidR="00333C6D" w:rsidP="21F39D97" w:rsidRDefault="2B23945A" w14:paraId="1884A39A" w14:textId="7637B5AC">
      <w:pPr>
        <w:pStyle w:val="Heading1"/>
        <w:spacing w:before="322" w:after="322"/>
        <w:rPr>
          <w:rFonts w:ascii="Arial" w:hAnsi="Arial" w:cs="Arial"/>
          <w:color w:val="00B050"/>
          <w:sz w:val="24"/>
          <w:szCs w:val="24"/>
        </w:rPr>
      </w:pPr>
      <w:r w:rsidRPr="00EB4FD8">
        <w:rPr>
          <w:rFonts w:ascii="Arial" w:hAnsi="Arial" w:eastAsia="Aptos" w:cs="Arial"/>
          <w:b/>
          <w:bCs/>
          <w:color w:val="00B050"/>
          <w:sz w:val="24"/>
          <w:szCs w:val="24"/>
        </w:rPr>
        <w:t>IX. University Rights &amp; Responsibilities</w:t>
      </w:r>
    </w:p>
    <w:p w:rsidRPr="00EB4FD8" w:rsidR="00333C6D" w:rsidP="00CD6B5F" w:rsidRDefault="2B23945A" w14:paraId="423B1924" w14:textId="47F1A392">
      <w:pPr>
        <w:pStyle w:val="Heading3"/>
        <w:spacing w:before="281" w:after="281"/>
        <w:rPr>
          <w:rFonts w:ascii="Arial" w:hAnsi="Arial" w:cs="Arial"/>
          <w:color w:val="00B050"/>
          <w:sz w:val="24"/>
          <w:szCs w:val="24"/>
        </w:rPr>
      </w:pPr>
      <w:r w:rsidRPr="00EB4FD8">
        <w:rPr>
          <w:rFonts w:ascii="Arial" w:hAnsi="Arial" w:eastAsia="Aptos" w:cs="Arial"/>
          <w:b/>
          <w:bCs/>
          <w:color w:val="00B050"/>
          <w:sz w:val="24"/>
          <w:szCs w:val="24"/>
        </w:rPr>
        <w:t>Safety &amp; Facilities</w:t>
      </w:r>
    </w:p>
    <w:p w:rsidRPr="00EB4FD8" w:rsidR="00333C6D" w:rsidP="00D15964" w:rsidRDefault="2B23945A" w14:paraId="584A3097" w14:textId="0FAC0F85">
      <w:pPr>
        <w:pStyle w:val="ListParagraph"/>
        <w:numPr>
          <w:ilvl w:val="0"/>
          <w:numId w:val="27"/>
        </w:numPr>
        <w:spacing w:before="240" w:after="240"/>
        <w:rPr>
          <w:rFonts w:ascii="Arial" w:hAnsi="Arial" w:cs="Arial"/>
        </w:rPr>
      </w:pPr>
      <w:r w:rsidRPr="00EB4FD8">
        <w:rPr>
          <w:rFonts w:ascii="Arial" w:hAnsi="Arial" w:eastAsia="Aptos" w:cs="Arial"/>
        </w:rPr>
        <w:t>The University reserves the right to require modification</w:t>
      </w:r>
      <w:r w:rsidRPr="00EB4FD8" w:rsidR="002C319A">
        <w:rPr>
          <w:rFonts w:ascii="Arial" w:hAnsi="Arial" w:eastAsia="Aptos" w:cs="Arial"/>
        </w:rPr>
        <w:t xml:space="preserve">, </w:t>
      </w:r>
      <w:r w:rsidRPr="00EB4FD8">
        <w:rPr>
          <w:rFonts w:ascii="Arial" w:hAnsi="Arial" w:eastAsia="Aptos" w:cs="Arial"/>
        </w:rPr>
        <w:t>removal</w:t>
      </w:r>
      <w:r w:rsidRPr="00EB4FD8" w:rsidR="002C319A">
        <w:rPr>
          <w:rFonts w:ascii="Arial" w:hAnsi="Arial" w:eastAsia="Aptos" w:cs="Arial"/>
        </w:rPr>
        <w:t xml:space="preserve">, and/or disqualification </w:t>
      </w:r>
      <w:r w:rsidRPr="00EB4FD8">
        <w:rPr>
          <w:rFonts w:ascii="Arial" w:hAnsi="Arial" w:eastAsia="Aptos" w:cs="Arial"/>
        </w:rPr>
        <w:t>of any display that:</w:t>
      </w:r>
    </w:p>
    <w:p w:rsidRPr="00EB4FD8" w:rsidR="00333C6D" w:rsidP="21F39D97" w:rsidRDefault="2B23945A" w14:paraId="20214047" w14:textId="12771413">
      <w:pPr>
        <w:pStyle w:val="ListParagraph"/>
        <w:numPr>
          <w:ilvl w:val="0"/>
          <w:numId w:val="2"/>
        </w:numPr>
        <w:spacing w:before="240" w:after="240"/>
        <w:rPr>
          <w:rFonts w:ascii="Arial" w:hAnsi="Arial" w:eastAsia="Aptos" w:cs="Arial"/>
        </w:rPr>
      </w:pPr>
      <w:r w:rsidRPr="00EB4FD8">
        <w:rPr>
          <w:rFonts w:ascii="Arial" w:hAnsi="Arial" w:eastAsia="Aptos" w:cs="Arial"/>
        </w:rPr>
        <w:t>Damages University property.</w:t>
      </w:r>
    </w:p>
    <w:p w:rsidRPr="00EB4FD8" w:rsidR="00333C6D" w:rsidP="21F39D97" w:rsidRDefault="2B23945A" w14:paraId="6075DDF7" w14:textId="7EAEEB29">
      <w:pPr>
        <w:pStyle w:val="ListParagraph"/>
        <w:numPr>
          <w:ilvl w:val="0"/>
          <w:numId w:val="2"/>
        </w:numPr>
        <w:spacing w:before="240" w:after="240"/>
        <w:rPr>
          <w:rFonts w:ascii="Arial" w:hAnsi="Arial" w:eastAsia="Aptos" w:cs="Arial"/>
        </w:rPr>
      </w:pPr>
      <w:r w:rsidRPr="00EB4FD8">
        <w:rPr>
          <w:rFonts w:ascii="Arial" w:hAnsi="Arial" w:eastAsia="Aptos" w:cs="Arial"/>
        </w:rPr>
        <w:t>Creates a safety concern.</w:t>
      </w:r>
    </w:p>
    <w:p w:rsidRPr="00EB4FD8" w:rsidR="00333C6D" w:rsidP="21F39D97" w:rsidRDefault="2B23945A" w14:paraId="0B851A9C" w14:textId="18DBC86B">
      <w:pPr>
        <w:pStyle w:val="ListParagraph"/>
        <w:numPr>
          <w:ilvl w:val="0"/>
          <w:numId w:val="2"/>
        </w:numPr>
        <w:spacing w:before="240" w:after="240"/>
        <w:rPr>
          <w:rFonts w:ascii="Arial" w:hAnsi="Arial" w:eastAsia="Aptos" w:cs="Arial"/>
        </w:rPr>
      </w:pPr>
      <w:r w:rsidRPr="00EB4FD8">
        <w:rPr>
          <w:rFonts w:ascii="Arial" w:hAnsi="Arial" w:eastAsia="Aptos" w:cs="Arial"/>
        </w:rPr>
        <w:t>Blocks visibility through required windows or doors.</w:t>
      </w:r>
    </w:p>
    <w:p w:rsidRPr="00EB4FD8" w:rsidR="00333C6D" w:rsidP="21F39D97" w:rsidRDefault="2B23945A" w14:paraId="7CDEE360" w14:textId="43935BD4">
      <w:pPr>
        <w:pStyle w:val="ListParagraph"/>
        <w:numPr>
          <w:ilvl w:val="0"/>
          <w:numId w:val="2"/>
        </w:numPr>
        <w:spacing w:before="240" w:after="240"/>
        <w:rPr>
          <w:rFonts w:ascii="Arial" w:hAnsi="Arial" w:eastAsia="Aptos" w:cs="Arial"/>
        </w:rPr>
      </w:pPr>
      <w:r w:rsidRPr="00EB4FD8">
        <w:rPr>
          <w:rFonts w:ascii="Arial" w:hAnsi="Arial" w:eastAsia="Aptos" w:cs="Arial"/>
        </w:rPr>
        <w:t>Interferes with door or window operation.</w:t>
      </w:r>
    </w:p>
    <w:p w:rsidRPr="00EB4FD8" w:rsidR="00333C6D" w:rsidP="21F39D97" w:rsidRDefault="2B23945A" w14:paraId="27BDD734" w14:textId="1D3D1AB2">
      <w:pPr>
        <w:pStyle w:val="ListParagraph"/>
        <w:numPr>
          <w:ilvl w:val="0"/>
          <w:numId w:val="2"/>
        </w:numPr>
        <w:spacing w:before="240" w:after="240"/>
        <w:rPr>
          <w:rFonts w:ascii="Arial" w:hAnsi="Arial" w:eastAsia="Aptos" w:cs="Arial"/>
        </w:rPr>
      </w:pPr>
      <w:r w:rsidRPr="00EB4FD8">
        <w:rPr>
          <w:rFonts w:ascii="Arial" w:hAnsi="Arial" w:eastAsia="Aptos" w:cs="Arial"/>
        </w:rPr>
        <w:t>Covers required emergency, accessibility, directional, or safety signage.</w:t>
      </w:r>
    </w:p>
    <w:p w:rsidRPr="00EB4FD8" w:rsidR="00333C6D" w:rsidP="21F39D97" w:rsidRDefault="2B23945A" w14:paraId="48FD8909" w14:textId="10B6219D">
      <w:pPr>
        <w:pStyle w:val="ListParagraph"/>
        <w:numPr>
          <w:ilvl w:val="0"/>
          <w:numId w:val="2"/>
        </w:numPr>
        <w:spacing w:before="240" w:after="240"/>
        <w:rPr>
          <w:rFonts w:ascii="Arial" w:hAnsi="Arial" w:eastAsia="Aptos" w:cs="Arial"/>
        </w:rPr>
      </w:pPr>
      <w:r w:rsidRPr="00EB4FD8">
        <w:rPr>
          <w:rFonts w:ascii="Arial" w:hAnsi="Arial" w:eastAsia="Aptos" w:cs="Arial"/>
        </w:rPr>
        <w:t>Violates University policy.</w:t>
      </w:r>
    </w:p>
    <w:p w:rsidRPr="00EB4FD8" w:rsidR="00333C6D" w:rsidP="21F39D97" w:rsidRDefault="2B23945A" w14:paraId="01E7EC6C" w14:textId="188880AC">
      <w:pPr>
        <w:pStyle w:val="ListParagraph"/>
        <w:numPr>
          <w:ilvl w:val="0"/>
          <w:numId w:val="2"/>
        </w:numPr>
        <w:spacing w:before="240" w:after="240"/>
        <w:rPr>
          <w:rFonts w:ascii="Arial" w:hAnsi="Arial" w:eastAsia="Aptos" w:cs="Arial"/>
        </w:rPr>
      </w:pPr>
      <w:r w:rsidRPr="00EB4FD8">
        <w:rPr>
          <w:rFonts w:ascii="Arial" w:hAnsi="Arial" w:eastAsia="Aptos" w:cs="Arial"/>
        </w:rPr>
        <w:t>Violates facility or building requirements.</w:t>
      </w:r>
    </w:p>
    <w:p w:rsidRPr="00EB4FD8" w:rsidR="00333C6D" w:rsidP="21F39D97" w:rsidRDefault="2B23945A" w14:paraId="74C5F915" w14:textId="2A85F29F">
      <w:pPr>
        <w:pStyle w:val="ListParagraph"/>
        <w:numPr>
          <w:ilvl w:val="0"/>
          <w:numId w:val="2"/>
        </w:numPr>
        <w:spacing w:before="240" w:after="240"/>
        <w:rPr>
          <w:rFonts w:ascii="Arial" w:hAnsi="Arial" w:eastAsia="Aptos" w:cs="Arial"/>
        </w:rPr>
      </w:pPr>
      <w:r w:rsidRPr="00EB4FD8">
        <w:rPr>
          <w:rFonts w:ascii="Arial" w:hAnsi="Arial" w:eastAsia="Aptos" w:cs="Arial"/>
        </w:rPr>
        <w:t>Uses unapproved materials.</w:t>
      </w:r>
    </w:p>
    <w:p w:rsidRPr="00EB4FD8" w:rsidR="00333C6D" w:rsidP="21F39D97" w:rsidRDefault="2B23945A" w14:paraId="61D2D829" w14:textId="6D320C46">
      <w:pPr>
        <w:pStyle w:val="ListParagraph"/>
        <w:numPr>
          <w:ilvl w:val="0"/>
          <w:numId w:val="2"/>
        </w:numPr>
        <w:spacing w:before="240" w:after="240"/>
        <w:rPr>
          <w:rFonts w:ascii="Arial" w:hAnsi="Arial" w:eastAsia="Aptos" w:cs="Arial"/>
        </w:rPr>
      </w:pPr>
      <w:r w:rsidRPr="00EB4FD8">
        <w:rPr>
          <w:rFonts w:ascii="Arial" w:hAnsi="Arial" w:eastAsia="Aptos" w:cs="Arial"/>
        </w:rPr>
        <w:t>Does not comply with University branding requirements.</w:t>
      </w:r>
    </w:p>
    <w:p w:rsidRPr="00EB4FD8" w:rsidR="00333C6D" w:rsidP="00CD6B5F" w:rsidRDefault="2B23945A" w14:paraId="39CC5383" w14:textId="5B8604D3">
      <w:pPr>
        <w:pStyle w:val="Heading3"/>
        <w:spacing w:before="281" w:after="281"/>
        <w:rPr>
          <w:rFonts w:ascii="Arial" w:hAnsi="Arial" w:cs="Arial"/>
          <w:color w:val="00B050"/>
          <w:sz w:val="24"/>
          <w:szCs w:val="24"/>
        </w:rPr>
      </w:pPr>
      <w:r w:rsidRPr="00EB4FD8">
        <w:rPr>
          <w:rFonts w:ascii="Arial" w:hAnsi="Arial" w:eastAsia="Aptos" w:cs="Arial"/>
          <w:b/>
          <w:bCs/>
          <w:color w:val="00B050"/>
          <w:sz w:val="24"/>
          <w:szCs w:val="24"/>
        </w:rPr>
        <w:lastRenderedPageBreak/>
        <w:t>Removal by the University</w:t>
      </w:r>
    </w:p>
    <w:p w:rsidRPr="00EB4FD8" w:rsidR="00333C6D" w:rsidP="21F39D97" w:rsidRDefault="2B23945A" w14:paraId="4C505640" w14:textId="3C4BA977">
      <w:pPr>
        <w:spacing w:before="240" w:after="240"/>
        <w:rPr>
          <w:rFonts w:ascii="Arial" w:hAnsi="Arial" w:cs="Arial"/>
        </w:rPr>
      </w:pPr>
      <w:r w:rsidRPr="00EB4FD8">
        <w:rPr>
          <w:rFonts w:ascii="Arial" w:hAnsi="Arial" w:eastAsia="Aptos" w:cs="Arial"/>
        </w:rPr>
        <w:t>The University reserves the right to remove a display at any time if it is determined to violate University policy, facility requirements, safety standards, branding standards, or these contest guidelines.</w:t>
      </w:r>
    </w:p>
    <w:p w:rsidRPr="00EB4FD8" w:rsidR="00333C6D" w:rsidP="21F39D97" w:rsidRDefault="2B23945A" w14:paraId="4790F5F4" w14:textId="188B62A5">
      <w:pPr>
        <w:spacing w:before="240" w:after="240"/>
        <w:rPr>
          <w:rFonts w:ascii="Arial" w:hAnsi="Arial" w:cs="Arial"/>
        </w:rPr>
      </w:pPr>
      <w:r w:rsidRPr="00EB4FD8">
        <w:rPr>
          <w:rFonts w:ascii="Arial" w:hAnsi="Arial" w:eastAsia="Aptos" w:cs="Arial"/>
        </w:rPr>
        <w:t>When reasonably possible, the participating group will be notified of the concern before removal.</w:t>
      </w:r>
    </w:p>
    <w:p w:rsidRPr="00EB4FD8" w:rsidR="00333C6D" w:rsidP="21F39D97" w:rsidRDefault="2B23945A" w14:paraId="148C821C" w14:textId="598294DF">
      <w:pPr>
        <w:pStyle w:val="Heading3"/>
        <w:spacing w:before="281" w:after="281"/>
        <w:rPr>
          <w:rFonts w:ascii="Arial" w:hAnsi="Arial" w:cs="Arial"/>
          <w:color w:val="00B050"/>
          <w:sz w:val="24"/>
          <w:szCs w:val="24"/>
        </w:rPr>
      </w:pPr>
      <w:r w:rsidRPr="00EB4FD8">
        <w:rPr>
          <w:rFonts w:ascii="Arial" w:hAnsi="Arial" w:eastAsia="Aptos" w:cs="Arial"/>
          <w:b/>
          <w:bCs/>
          <w:color w:val="00B050"/>
          <w:sz w:val="24"/>
          <w:szCs w:val="24"/>
        </w:rPr>
        <w:t>Property Responsibility</w:t>
      </w:r>
    </w:p>
    <w:p w:rsidRPr="00EB4FD8" w:rsidR="00333C6D" w:rsidP="21F39D97" w:rsidRDefault="2B23945A" w14:paraId="544054D2" w14:textId="7F1D052E">
      <w:pPr>
        <w:spacing w:before="240" w:after="240"/>
        <w:rPr>
          <w:rFonts w:ascii="Arial" w:hAnsi="Arial" w:cs="Arial"/>
        </w:rPr>
      </w:pPr>
      <w:r w:rsidRPr="00EB4FD8">
        <w:rPr>
          <w:rFonts w:ascii="Arial" w:hAnsi="Arial" w:eastAsia="Aptos" w:cs="Arial"/>
        </w:rPr>
        <w:t>Participating organizations are responsible for any damage resulting from the installation, maintenance, or removal of their display.</w:t>
      </w:r>
    </w:p>
    <w:p w:rsidRPr="00EB4FD8" w:rsidR="00333C6D" w:rsidP="21F39D97" w:rsidRDefault="2B23945A" w14:paraId="1B962579" w14:textId="267458A1">
      <w:pPr>
        <w:pStyle w:val="Heading1"/>
        <w:spacing w:before="322" w:after="322"/>
        <w:rPr>
          <w:rFonts w:ascii="Arial" w:hAnsi="Arial" w:cs="Arial"/>
          <w:color w:val="00B050"/>
          <w:sz w:val="24"/>
          <w:szCs w:val="24"/>
        </w:rPr>
      </w:pPr>
      <w:r w:rsidRPr="00EB4FD8">
        <w:rPr>
          <w:rFonts w:ascii="Arial" w:hAnsi="Arial" w:eastAsia="Aptos" w:cs="Arial"/>
          <w:b/>
          <w:bCs/>
          <w:color w:val="00B050"/>
          <w:sz w:val="24"/>
          <w:szCs w:val="24"/>
        </w:rPr>
        <w:t>X. Agreement to Rules</w:t>
      </w:r>
    </w:p>
    <w:p w:rsidRPr="00EB4FD8" w:rsidR="00333C6D" w:rsidP="21F39D97" w:rsidRDefault="2B23945A" w14:paraId="34BB9080" w14:textId="38B83C31">
      <w:pPr>
        <w:pStyle w:val="Heading3"/>
        <w:spacing w:before="281" w:after="281"/>
        <w:rPr>
          <w:rFonts w:ascii="Arial" w:hAnsi="Arial" w:cs="Arial"/>
          <w:color w:val="00B050"/>
          <w:sz w:val="24"/>
          <w:szCs w:val="24"/>
        </w:rPr>
      </w:pPr>
      <w:r w:rsidRPr="00EB4FD8">
        <w:rPr>
          <w:rFonts w:ascii="Arial" w:hAnsi="Arial" w:eastAsia="Aptos" w:cs="Arial"/>
          <w:b/>
          <w:bCs/>
          <w:color w:val="00B050"/>
          <w:sz w:val="24"/>
          <w:szCs w:val="24"/>
        </w:rPr>
        <w:t>Participation Agreement</w:t>
      </w:r>
    </w:p>
    <w:p w:rsidRPr="00EB4FD8" w:rsidR="00333C6D" w:rsidP="21F39D97" w:rsidRDefault="2B23945A" w14:paraId="330674AB" w14:textId="40887778">
      <w:pPr>
        <w:spacing w:before="240" w:after="240"/>
        <w:rPr>
          <w:rFonts w:ascii="Arial" w:hAnsi="Arial" w:cs="Arial"/>
        </w:rPr>
      </w:pPr>
      <w:r w:rsidRPr="00EB4FD8">
        <w:rPr>
          <w:rFonts w:ascii="Arial" w:hAnsi="Arial" w:eastAsia="Aptos" w:cs="Arial"/>
        </w:rPr>
        <w:t>Participation in the Arkansas Tech University</w:t>
      </w:r>
      <w:r w:rsidRPr="00EB4FD8" w:rsidR="002C319A">
        <w:rPr>
          <w:rFonts w:ascii="Arial" w:hAnsi="Arial" w:eastAsia="Aptos" w:cs="Arial"/>
        </w:rPr>
        <w:t>’s Paint the Campus</w:t>
      </w:r>
      <w:r w:rsidRPr="00EB4FD8">
        <w:rPr>
          <w:rFonts w:ascii="Arial" w:hAnsi="Arial" w:eastAsia="Aptos" w:cs="Arial"/>
        </w:rPr>
        <w:t xml:space="preserve"> Green &amp; Gold Glass Door &amp; Window Decorating Contest constitutes acknowledgment and agreement to all contest rules, guidelines, deadlines, branding requirements, safety requirements, and judging procedures.</w:t>
      </w:r>
    </w:p>
    <w:p w:rsidRPr="00EB4FD8" w:rsidR="00333C6D" w:rsidP="21F39D97" w:rsidRDefault="2B23945A" w14:paraId="7584DD1E" w14:textId="61C32B36">
      <w:pPr>
        <w:spacing w:before="240" w:after="240"/>
        <w:rPr>
          <w:rFonts w:ascii="Arial" w:hAnsi="Arial" w:cs="Arial"/>
        </w:rPr>
      </w:pPr>
      <w:r w:rsidRPr="00EB4FD8">
        <w:rPr>
          <w:rFonts w:ascii="Arial" w:hAnsi="Arial" w:eastAsia="Aptos" w:cs="Arial"/>
        </w:rPr>
        <w:t>All judging decisions are final.</w:t>
      </w:r>
    </w:p>
    <w:p w:rsidRPr="00EB4FD8" w:rsidR="00333C6D" w:rsidP="21F39D97" w:rsidRDefault="2B23945A" w14:paraId="0CC9405C" w14:textId="68F5989D">
      <w:pPr>
        <w:spacing w:before="240" w:after="240"/>
        <w:rPr>
          <w:rFonts w:ascii="Arial" w:hAnsi="Arial" w:cs="Arial"/>
        </w:rPr>
      </w:pPr>
      <w:r w:rsidRPr="00EB4FD8">
        <w:rPr>
          <w:rFonts w:ascii="Arial" w:hAnsi="Arial" w:eastAsia="Aptos" w:cs="Arial"/>
        </w:rPr>
        <w:t>The University reserves the right to modify, suspend, or cancel the contest when circumstances require.</w:t>
      </w:r>
    </w:p>
    <w:p w:rsidRPr="00EB4FD8" w:rsidR="00333C6D" w:rsidRDefault="00333C6D" w14:paraId="7FAD6F5D" w14:textId="47185183">
      <w:pPr>
        <w:rPr>
          <w:rFonts w:ascii="Arial" w:hAnsi="Arial" w:cs="Arial"/>
        </w:rPr>
      </w:pPr>
    </w:p>
    <w:p w:rsidRPr="00EB4FD8" w:rsidR="00333C6D" w:rsidP="21F39D97" w:rsidRDefault="2B23945A" w14:paraId="672C05D3" w14:textId="69C1A611">
      <w:pPr>
        <w:spacing w:before="240" w:after="240"/>
        <w:rPr>
          <w:rFonts w:ascii="Arial" w:hAnsi="Arial" w:cs="Arial"/>
          <w:b w:val="1"/>
          <w:bCs w:val="1"/>
        </w:rPr>
      </w:pPr>
      <w:r w:rsidRPr="278FD9FA" w:rsidR="7597E198">
        <w:rPr>
          <w:rFonts w:ascii="Arial" w:hAnsi="Arial" w:eastAsia="Aptos" w:cs="Arial"/>
          <w:b w:val="1"/>
          <w:bCs w:val="1"/>
        </w:rPr>
        <w:t>Contest Coordinator:</w:t>
      </w:r>
      <w:r w:rsidRPr="278FD9FA" w:rsidR="519321C7">
        <w:rPr>
          <w:rFonts w:ascii="Arial" w:hAnsi="Arial" w:eastAsia="Aptos" w:cs="Arial"/>
          <w:b w:val="1"/>
          <w:bCs w:val="1"/>
        </w:rPr>
        <w:t xml:space="preserve"> </w:t>
      </w:r>
      <w:r w:rsidRPr="278FD9FA" w:rsidR="11F9E0CE">
        <w:rPr>
          <w:rFonts w:ascii="Arial" w:hAnsi="Arial" w:eastAsia="Aptos" w:cs="Arial"/>
          <w:b w:val="1"/>
          <w:bCs w:val="1"/>
        </w:rPr>
        <w:t>Whitt Piker</w:t>
      </w:r>
      <w:r w:rsidRPr="278FD9FA" w:rsidR="37B62C31">
        <w:rPr>
          <w:rFonts w:ascii="Arial" w:hAnsi="Arial" w:eastAsia="Aptos" w:cs="Arial"/>
          <w:b w:val="1"/>
          <w:bCs w:val="1"/>
        </w:rPr>
        <w:t>/Terri McKown</w:t>
      </w:r>
    </w:p>
    <w:p w:rsidRPr="00EB4FD8" w:rsidR="00333C6D" w:rsidP="21F39D97" w:rsidRDefault="2B23945A" w14:paraId="6F10A805" w14:textId="0769F121">
      <w:pPr>
        <w:spacing w:before="240" w:after="240"/>
        <w:rPr>
          <w:rFonts w:ascii="Arial" w:hAnsi="Arial" w:cs="Arial"/>
          <w:b w:val="1"/>
          <w:bCs w:val="1"/>
        </w:rPr>
      </w:pPr>
      <w:r w:rsidRPr="278FD9FA" w:rsidR="7597E198">
        <w:rPr>
          <w:rFonts w:ascii="Arial" w:hAnsi="Arial" w:eastAsia="Aptos" w:cs="Arial"/>
          <w:b w:val="1"/>
          <w:bCs w:val="1"/>
        </w:rPr>
        <w:t>Contact:</w:t>
      </w:r>
      <w:r w:rsidRPr="278FD9FA" w:rsidR="519321C7">
        <w:rPr>
          <w:rFonts w:ascii="Arial" w:hAnsi="Arial" w:eastAsia="Aptos" w:cs="Arial"/>
          <w:b w:val="1"/>
          <w:bCs w:val="1"/>
        </w:rPr>
        <w:t xml:space="preserve"> </w:t>
      </w:r>
      <w:r w:rsidRPr="278FD9FA" w:rsidR="0D72C525">
        <w:rPr>
          <w:rFonts w:ascii="Arial" w:hAnsi="Arial" w:eastAsia="Aptos" w:cs="Arial"/>
          <w:b w:val="1"/>
          <w:bCs w:val="1"/>
        </w:rPr>
        <w:t>wpiker</w:t>
      </w:r>
      <w:r w:rsidRPr="278FD9FA" w:rsidR="243259BC">
        <w:rPr>
          <w:rFonts w:ascii="Arial" w:hAnsi="Arial" w:eastAsia="Aptos" w:cs="Arial"/>
          <w:b w:val="1"/>
          <w:bCs w:val="1"/>
        </w:rPr>
        <w:t>1@atu.edu</w:t>
      </w:r>
      <w:r w:rsidRPr="278FD9FA" w:rsidR="47695D08">
        <w:rPr>
          <w:rFonts w:ascii="Arial" w:hAnsi="Arial" w:eastAsia="Aptos" w:cs="Arial"/>
          <w:b w:val="1"/>
          <w:bCs w:val="1"/>
        </w:rPr>
        <w:t>/tmckown@atu.edu</w:t>
      </w:r>
    </w:p>
    <w:p w:rsidRPr="00EB4FD8" w:rsidR="00333C6D" w:rsidP="21F39D97" w:rsidRDefault="2B23945A" w14:paraId="46F1AFA2" w14:textId="128687D2">
      <w:pPr>
        <w:spacing w:before="240" w:after="240"/>
        <w:rPr>
          <w:rFonts w:ascii="Arial" w:hAnsi="Arial" w:cs="Arial"/>
          <w:b/>
          <w:bCs/>
        </w:rPr>
      </w:pPr>
      <w:r w:rsidRPr="00EB4FD8">
        <w:rPr>
          <w:rFonts w:ascii="Arial" w:hAnsi="Arial" w:eastAsia="Aptos" w:cs="Arial"/>
          <w:b/>
          <w:bCs/>
        </w:rPr>
        <w:t xml:space="preserve">Registration Deadline: </w:t>
      </w:r>
      <w:r w:rsidRPr="00EB4FD8" w:rsidR="0074368B">
        <w:rPr>
          <w:rFonts w:ascii="Arial" w:hAnsi="Arial" w:eastAsia="Aptos" w:cs="Arial"/>
          <w:b/>
          <w:bCs/>
        </w:rPr>
        <w:t>Oct 2, 2026</w:t>
      </w:r>
    </w:p>
    <w:p w:rsidRPr="00EB4FD8" w:rsidR="00333C6D" w:rsidP="21F39D97" w:rsidRDefault="00420261" w14:paraId="4D3D705A" w14:textId="41AC438B">
      <w:pPr>
        <w:spacing w:before="240" w:after="240"/>
        <w:rPr>
          <w:rFonts w:ascii="Arial" w:hAnsi="Arial" w:cs="Arial"/>
          <w:b/>
          <w:bCs/>
        </w:rPr>
      </w:pPr>
      <w:r w:rsidRPr="00EB4FD8">
        <w:rPr>
          <w:rFonts w:ascii="Arial" w:hAnsi="Arial" w:eastAsia="Aptos" w:cs="Arial"/>
          <w:b/>
          <w:bCs/>
        </w:rPr>
        <w:t>Display Deadine: Oct 6, 2026</w:t>
      </w:r>
    </w:p>
    <w:p w:rsidRPr="00EB4FD8" w:rsidR="00C30114" w:rsidP="21F39D97" w:rsidRDefault="2B23945A" w14:paraId="214FC1EF" w14:textId="77777777">
      <w:pPr>
        <w:spacing w:before="240" w:after="240"/>
        <w:rPr>
          <w:rFonts w:ascii="Arial" w:hAnsi="Arial" w:eastAsia="Aptos" w:cs="Arial"/>
          <w:b/>
          <w:bCs/>
        </w:rPr>
      </w:pPr>
      <w:r w:rsidRPr="00EB4FD8">
        <w:rPr>
          <w:rFonts w:ascii="Arial" w:hAnsi="Arial" w:eastAsia="Aptos" w:cs="Arial"/>
          <w:b/>
          <w:bCs/>
        </w:rPr>
        <w:t xml:space="preserve">Display Period: </w:t>
      </w:r>
      <w:r w:rsidRPr="00EB4FD8" w:rsidR="00420261">
        <w:rPr>
          <w:rFonts w:ascii="Arial" w:hAnsi="Arial" w:eastAsia="Aptos" w:cs="Arial"/>
          <w:b/>
          <w:bCs/>
        </w:rPr>
        <w:t>Sept 27-Oct 1</w:t>
      </w:r>
      <w:r w:rsidRPr="00EB4FD8" w:rsidR="00C30114">
        <w:rPr>
          <w:rFonts w:ascii="Arial" w:hAnsi="Arial" w:eastAsia="Aptos" w:cs="Arial"/>
          <w:b/>
          <w:bCs/>
        </w:rPr>
        <w:t>0, 2026</w:t>
      </w:r>
    </w:p>
    <w:p w:rsidRPr="00EB4FD8" w:rsidR="00333C6D" w:rsidP="21F39D97" w:rsidRDefault="2B23945A" w14:paraId="69897510" w14:textId="2495C914">
      <w:pPr>
        <w:spacing w:before="240" w:after="240"/>
        <w:rPr>
          <w:rFonts w:ascii="Arial" w:hAnsi="Arial" w:cs="Arial"/>
          <w:b/>
          <w:bCs/>
        </w:rPr>
      </w:pPr>
      <w:r w:rsidRPr="00EB4FD8">
        <w:rPr>
          <w:rFonts w:ascii="Arial" w:hAnsi="Arial" w:eastAsia="Aptos" w:cs="Arial"/>
          <w:b/>
          <w:bCs/>
        </w:rPr>
        <w:t xml:space="preserve">Judging Date: </w:t>
      </w:r>
      <w:r w:rsidRPr="00EB4FD8" w:rsidR="00C30114">
        <w:rPr>
          <w:rFonts w:ascii="Arial" w:hAnsi="Arial" w:eastAsia="Aptos" w:cs="Arial"/>
          <w:b/>
          <w:bCs/>
        </w:rPr>
        <w:t>Oct 7, 2026</w:t>
      </w:r>
    </w:p>
    <w:p w:rsidR="21A2936D" w:rsidP="0E7903C9" w:rsidRDefault="2B23945A" w14:paraId="0C93F385" w14:textId="03A04216">
      <w:pPr>
        <w:spacing w:before="240" w:after="240"/>
      </w:pPr>
      <w:r w:rsidRPr="00EB4FD8">
        <w:rPr>
          <w:rFonts w:ascii="Arial" w:hAnsi="Arial" w:eastAsia="Aptos" w:cs="Arial"/>
          <w:b/>
          <w:bCs/>
        </w:rPr>
        <w:t xml:space="preserve">Cleanup Deadline: </w:t>
      </w:r>
      <w:r w:rsidRPr="00EB4FD8" w:rsidR="00C30114">
        <w:rPr>
          <w:rFonts w:ascii="Arial" w:hAnsi="Arial" w:eastAsia="Aptos" w:cs="Arial"/>
          <w:b/>
          <w:bCs/>
        </w:rPr>
        <w:t>Oct 17, 2026</w:t>
      </w:r>
    </w:p>
    <w:p w:rsidR="0E7903C9" w:rsidRDefault="0E7903C9" w14:paraId="68E78867" w14:textId="4F5CF2F3">
      <w:r>
        <w:br w:type="page"/>
      </w:r>
    </w:p>
    <w:p w:rsidR="0A4FCC81" w:rsidP="0E7903C9" w:rsidRDefault="0A4FCC81" w14:paraId="5E77B755" w14:textId="6EBF3F47">
      <w:pPr>
        <w:spacing w:before="240" w:after="240"/>
        <w:jc w:val="center"/>
        <w:rPr>
          <w:rFonts w:ascii="Arial" w:hAnsi="Arial" w:eastAsia="Arial" w:cs="Arial"/>
          <w:b/>
          <w:bCs/>
          <w:color w:val="00B050"/>
        </w:rPr>
      </w:pPr>
      <w:r w:rsidRPr="0E7903C9">
        <w:rPr>
          <w:rFonts w:ascii="Arial" w:hAnsi="Arial" w:eastAsia="Arial" w:cs="Arial"/>
          <w:b/>
          <w:bCs/>
          <w:color w:val="00B050"/>
        </w:rPr>
        <w:t>ATU’s Paint the Campus Green &amp; Gold Judging</w:t>
      </w:r>
    </w:p>
    <w:p w:rsidR="0A4FCC81" w:rsidP="0E7903C9" w:rsidRDefault="0A4FCC81" w14:paraId="723525D0" w14:textId="6632A139">
      <w:pPr>
        <w:pStyle w:val="Heading3"/>
        <w:spacing w:before="281" w:after="281"/>
        <w:jc w:val="center"/>
        <w:rPr>
          <w:rFonts w:ascii="Arial" w:hAnsi="Arial" w:eastAsia="Arial" w:cs="Arial"/>
          <w:b/>
          <w:bCs/>
          <w:color w:val="00B050"/>
          <w:sz w:val="24"/>
          <w:szCs w:val="24"/>
        </w:rPr>
      </w:pPr>
      <w:r w:rsidRPr="0E7903C9">
        <w:rPr>
          <w:rFonts w:ascii="Arial" w:hAnsi="Arial" w:eastAsia="Arial" w:cs="Arial"/>
          <w:b/>
          <w:bCs/>
          <w:color w:val="00B050"/>
          <w:sz w:val="24"/>
          <w:szCs w:val="24"/>
        </w:rPr>
        <w:t>Likert Scale: Event/Performance Evaluation</w:t>
      </w:r>
    </w:p>
    <w:tbl>
      <w:tblPr>
        <w:tblW w:w="0" w:type="auto"/>
        <w:jc w:val="center"/>
        <w:tblLook w:val="06A0" w:firstRow="1" w:lastRow="0" w:firstColumn="1" w:lastColumn="0" w:noHBand="1" w:noVBand="1"/>
      </w:tblPr>
      <w:tblGrid>
        <w:gridCol w:w="1659"/>
        <w:gridCol w:w="1575"/>
        <w:gridCol w:w="1472"/>
        <w:gridCol w:w="1541"/>
        <w:gridCol w:w="1594"/>
        <w:gridCol w:w="1519"/>
      </w:tblGrid>
      <w:tr w:rsidR="0E7903C9" w:rsidTr="278FD9FA" w14:paraId="134E9CCC" w14:textId="77777777">
        <w:trPr>
          <w:trHeight w:val="300"/>
          <w:jc w:val="center"/>
        </w:trPr>
        <w:tc>
          <w:tcPr>
            <w:tcW w:w="1845" w:type="dxa"/>
            <w:shd w:val="clear" w:color="auto" w:fill="DAE8F8"/>
            <w:tcMar/>
            <w:vAlign w:val="center"/>
          </w:tcPr>
          <w:p w:rsidR="0E7903C9" w:rsidP="278FD9FA" w:rsidRDefault="0E7903C9" w14:paraId="729E2FD5" w14:textId="4DD4B253">
            <w:pPr>
              <w:spacing w:after="0"/>
              <w:jc w:val="center"/>
              <w:rPr>
                <w:b w:val="1"/>
                <w:bCs w:val="1"/>
                <w:sz w:val="20"/>
                <w:szCs w:val="20"/>
              </w:rPr>
            </w:pPr>
            <w:r w:rsidRPr="278FD9FA" w:rsidR="06DB6394">
              <w:rPr>
                <w:b w:val="1"/>
                <w:bCs w:val="1"/>
                <w:sz w:val="20"/>
                <w:szCs w:val="20"/>
              </w:rPr>
              <w:t>Category</w:t>
            </w:r>
          </w:p>
        </w:tc>
        <w:tc>
          <w:tcPr>
            <w:tcW w:w="1740" w:type="dxa"/>
            <w:shd w:val="clear" w:color="auto" w:fill="DAE8F8"/>
            <w:tcMar/>
            <w:vAlign w:val="center"/>
          </w:tcPr>
          <w:p w:rsidR="0E7903C9" w:rsidP="278FD9FA" w:rsidRDefault="0E7903C9" w14:paraId="507658DE" w14:textId="2205BAFE">
            <w:pPr>
              <w:spacing w:after="0"/>
              <w:jc w:val="center"/>
              <w:rPr>
                <w:b w:val="1"/>
                <w:bCs w:val="1"/>
                <w:sz w:val="20"/>
                <w:szCs w:val="20"/>
              </w:rPr>
            </w:pPr>
            <w:r w:rsidRPr="278FD9FA" w:rsidR="06DB6394">
              <w:rPr>
                <w:b w:val="1"/>
                <w:bCs w:val="1"/>
                <w:sz w:val="20"/>
                <w:szCs w:val="20"/>
              </w:rPr>
              <w:t>1 – Needs Improvement</w:t>
            </w:r>
          </w:p>
        </w:tc>
        <w:tc>
          <w:tcPr>
            <w:tcW w:w="1530" w:type="dxa"/>
            <w:shd w:val="clear" w:color="auto" w:fill="DAE8F8"/>
            <w:tcMar/>
            <w:vAlign w:val="center"/>
          </w:tcPr>
          <w:p w:rsidR="0E7903C9" w:rsidP="278FD9FA" w:rsidRDefault="0E7903C9" w14:paraId="3700A658" w14:textId="777204C8">
            <w:pPr>
              <w:spacing w:after="0"/>
              <w:jc w:val="center"/>
              <w:rPr>
                <w:b w:val="1"/>
                <w:bCs w:val="1"/>
                <w:sz w:val="20"/>
                <w:szCs w:val="20"/>
              </w:rPr>
            </w:pPr>
            <w:r w:rsidRPr="278FD9FA" w:rsidR="06DB6394">
              <w:rPr>
                <w:b w:val="1"/>
                <w:bCs w:val="1"/>
                <w:sz w:val="20"/>
                <w:szCs w:val="20"/>
              </w:rPr>
              <w:t>2 – Developing</w:t>
            </w:r>
          </w:p>
        </w:tc>
        <w:tc>
          <w:tcPr>
            <w:tcW w:w="1635" w:type="dxa"/>
            <w:shd w:val="clear" w:color="auto" w:fill="DAE8F8"/>
            <w:tcMar/>
            <w:vAlign w:val="center"/>
          </w:tcPr>
          <w:p w:rsidR="0E7903C9" w:rsidP="278FD9FA" w:rsidRDefault="0E7903C9" w14:paraId="088A7593" w14:textId="231FE7E2">
            <w:pPr>
              <w:spacing w:after="0"/>
              <w:jc w:val="center"/>
              <w:rPr>
                <w:b w:val="1"/>
                <w:bCs w:val="1"/>
                <w:sz w:val="20"/>
                <w:szCs w:val="20"/>
              </w:rPr>
            </w:pPr>
            <w:r w:rsidRPr="278FD9FA" w:rsidR="06DB6394">
              <w:rPr>
                <w:b w:val="1"/>
                <w:bCs w:val="1"/>
                <w:sz w:val="20"/>
                <w:szCs w:val="20"/>
              </w:rPr>
              <w:t>3 – Satisfactory</w:t>
            </w:r>
          </w:p>
        </w:tc>
        <w:tc>
          <w:tcPr>
            <w:tcW w:w="1800" w:type="dxa"/>
            <w:shd w:val="clear" w:color="auto" w:fill="DAE8F8"/>
            <w:tcMar/>
            <w:vAlign w:val="center"/>
          </w:tcPr>
          <w:p w:rsidR="0E7903C9" w:rsidP="278FD9FA" w:rsidRDefault="0E7903C9" w14:paraId="788D53B4" w14:textId="3554BF39">
            <w:pPr>
              <w:spacing w:after="0"/>
              <w:jc w:val="center"/>
              <w:rPr>
                <w:b w:val="1"/>
                <w:bCs w:val="1"/>
                <w:sz w:val="20"/>
                <w:szCs w:val="20"/>
              </w:rPr>
            </w:pPr>
            <w:r w:rsidRPr="278FD9FA" w:rsidR="06DB6394">
              <w:rPr>
                <w:b w:val="1"/>
                <w:bCs w:val="1"/>
                <w:sz w:val="20"/>
                <w:szCs w:val="20"/>
              </w:rPr>
              <w:t>4 – Very Good</w:t>
            </w:r>
          </w:p>
        </w:tc>
        <w:tc>
          <w:tcPr>
            <w:tcW w:w="1830" w:type="dxa"/>
            <w:shd w:val="clear" w:color="auto" w:fill="DAE8F8"/>
            <w:tcMar/>
            <w:vAlign w:val="center"/>
          </w:tcPr>
          <w:p w:rsidR="0E7903C9" w:rsidP="278FD9FA" w:rsidRDefault="0E7903C9" w14:paraId="00E28F44" w14:textId="7A874BC4">
            <w:pPr>
              <w:spacing w:after="0"/>
              <w:jc w:val="center"/>
              <w:rPr>
                <w:b w:val="1"/>
                <w:bCs w:val="1"/>
                <w:sz w:val="20"/>
                <w:szCs w:val="20"/>
              </w:rPr>
            </w:pPr>
            <w:r w:rsidRPr="278FD9FA" w:rsidR="06DB6394">
              <w:rPr>
                <w:b w:val="1"/>
                <w:bCs w:val="1"/>
                <w:sz w:val="20"/>
                <w:szCs w:val="20"/>
              </w:rPr>
              <w:t>5 – Exceptional</w:t>
            </w:r>
          </w:p>
        </w:tc>
      </w:tr>
      <w:tr w:rsidR="0E7903C9" w:rsidTr="278FD9FA" w14:paraId="0AD8A040" w14:textId="77777777">
        <w:trPr>
          <w:trHeight w:val="300"/>
          <w:jc w:val="center"/>
        </w:trPr>
        <w:tc>
          <w:tcPr>
            <w:tcW w:w="1845" w:type="dxa"/>
            <w:tcMar/>
            <w:vAlign w:val="center"/>
          </w:tcPr>
          <w:p w:rsidR="0E7903C9" w:rsidP="278FD9FA" w:rsidRDefault="0E7903C9" w14:paraId="233C85DA" w14:textId="756B01D3">
            <w:pPr>
              <w:spacing w:after="0"/>
              <w:rPr>
                <w:b w:val="1"/>
                <w:bCs w:val="1"/>
                <w:sz w:val="20"/>
                <w:szCs w:val="20"/>
              </w:rPr>
            </w:pPr>
            <w:r w:rsidRPr="278FD9FA" w:rsidR="06DB6394">
              <w:rPr>
                <w:b w:val="1"/>
                <w:bCs w:val="1"/>
                <w:sz w:val="20"/>
                <w:szCs w:val="20"/>
              </w:rPr>
              <w:t>Originality/</w:t>
            </w:r>
          </w:p>
          <w:p w:rsidR="0E7903C9" w:rsidP="278FD9FA" w:rsidRDefault="0E7903C9" w14:paraId="672C498D" w14:textId="4E6B5741">
            <w:pPr>
              <w:spacing w:after="0"/>
              <w:rPr>
                <w:b w:val="1"/>
                <w:bCs w:val="1"/>
                <w:sz w:val="20"/>
                <w:szCs w:val="20"/>
              </w:rPr>
            </w:pPr>
            <w:r w:rsidRPr="278FD9FA" w:rsidR="06DB6394">
              <w:rPr>
                <w:b w:val="1"/>
                <w:bCs w:val="1"/>
                <w:sz w:val="20"/>
                <w:szCs w:val="20"/>
              </w:rPr>
              <w:t>Creativity</w:t>
            </w:r>
          </w:p>
        </w:tc>
        <w:tc>
          <w:tcPr>
            <w:tcW w:w="1740" w:type="dxa"/>
            <w:tcMar/>
            <w:vAlign w:val="center"/>
          </w:tcPr>
          <w:p w:rsidR="0E7903C9" w:rsidP="278FD9FA" w:rsidRDefault="0E7903C9" w14:paraId="4FBE1396" w14:textId="1676D9B1">
            <w:pPr>
              <w:spacing w:after="0"/>
              <w:rPr>
                <w:sz w:val="20"/>
                <w:szCs w:val="20"/>
              </w:rPr>
            </w:pPr>
            <w:r w:rsidRPr="278FD9FA" w:rsidR="06DB6394">
              <w:rPr>
                <w:sz w:val="20"/>
                <w:szCs w:val="20"/>
              </w:rPr>
              <w:t>Little to no originality or creative effort</w:t>
            </w:r>
          </w:p>
        </w:tc>
        <w:tc>
          <w:tcPr>
            <w:tcW w:w="1530" w:type="dxa"/>
            <w:tcMar/>
            <w:vAlign w:val="center"/>
          </w:tcPr>
          <w:p w:rsidR="0E7903C9" w:rsidP="278FD9FA" w:rsidRDefault="0E7903C9" w14:paraId="429E392D" w14:textId="6EA1B895">
            <w:pPr>
              <w:spacing w:after="0"/>
              <w:rPr>
                <w:sz w:val="20"/>
                <w:szCs w:val="20"/>
              </w:rPr>
            </w:pPr>
            <w:r w:rsidRPr="278FD9FA" w:rsidR="06DB6394">
              <w:rPr>
                <w:sz w:val="20"/>
                <w:szCs w:val="20"/>
              </w:rPr>
              <w:t>Some original ideas, but limited creativity</w:t>
            </w:r>
          </w:p>
        </w:tc>
        <w:tc>
          <w:tcPr>
            <w:tcW w:w="1635" w:type="dxa"/>
            <w:tcMar/>
            <w:vAlign w:val="center"/>
          </w:tcPr>
          <w:p w:rsidR="0E7903C9" w:rsidP="278FD9FA" w:rsidRDefault="0E7903C9" w14:paraId="1FB2E769" w14:textId="0E33A06B">
            <w:pPr>
              <w:spacing w:after="0"/>
              <w:rPr>
                <w:sz w:val="20"/>
                <w:szCs w:val="20"/>
              </w:rPr>
            </w:pPr>
            <w:r w:rsidRPr="278FD9FA" w:rsidR="06DB6394">
              <w:rPr>
                <w:sz w:val="20"/>
                <w:szCs w:val="20"/>
              </w:rPr>
              <w:t>Demonstrates some creativity and original ideas</w:t>
            </w:r>
          </w:p>
        </w:tc>
        <w:tc>
          <w:tcPr>
            <w:tcW w:w="1800" w:type="dxa"/>
            <w:tcMar/>
            <w:vAlign w:val="center"/>
          </w:tcPr>
          <w:p w:rsidR="0E7903C9" w:rsidP="278FD9FA" w:rsidRDefault="0E7903C9" w14:paraId="553C38D5" w14:textId="1D3D91DB">
            <w:pPr>
              <w:spacing w:after="0"/>
              <w:rPr>
                <w:sz w:val="20"/>
                <w:szCs w:val="20"/>
              </w:rPr>
            </w:pPr>
            <w:r w:rsidRPr="278FD9FA" w:rsidR="06DB6394">
              <w:rPr>
                <w:sz w:val="20"/>
                <w:szCs w:val="20"/>
              </w:rPr>
              <w:t>Creative and original approach</w:t>
            </w:r>
          </w:p>
        </w:tc>
        <w:tc>
          <w:tcPr>
            <w:tcW w:w="1830" w:type="dxa"/>
            <w:tcMar/>
            <w:vAlign w:val="center"/>
          </w:tcPr>
          <w:p w:rsidR="0E7903C9" w:rsidP="278FD9FA" w:rsidRDefault="0E7903C9" w14:paraId="2380CE20" w14:textId="7F8E2C3D">
            <w:pPr>
              <w:spacing w:after="0"/>
              <w:rPr>
                <w:sz w:val="20"/>
                <w:szCs w:val="20"/>
              </w:rPr>
            </w:pPr>
            <w:r w:rsidRPr="278FD9FA" w:rsidR="06DB6394">
              <w:rPr>
                <w:sz w:val="20"/>
                <w:szCs w:val="20"/>
              </w:rPr>
              <w:t>Highly original, innovative, and imaginative</w:t>
            </w:r>
          </w:p>
        </w:tc>
      </w:tr>
      <w:tr w:rsidR="0E7903C9" w:rsidTr="278FD9FA" w14:paraId="1D40E0F3" w14:textId="77777777">
        <w:trPr>
          <w:trHeight w:val="300"/>
          <w:jc w:val="center"/>
        </w:trPr>
        <w:tc>
          <w:tcPr>
            <w:tcW w:w="1845" w:type="dxa"/>
            <w:shd w:val="clear" w:color="auto" w:fill="DAE8F8"/>
            <w:tcMar/>
            <w:vAlign w:val="center"/>
          </w:tcPr>
          <w:p w:rsidR="0E7903C9" w:rsidP="278FD9FA" w:rsidRDefault="0E7903C9" w14:paraId="3D4B33D9" w14:textId="6A31D07E">
            <w:pPr>
              <w:spacing w:after="0"/>
              <w:rPr>
                <w:b w:val="1"/>
                <w:bCs w:val="1"/>
                <w:sz w:val="20"/>
                <w:szCs w:val="20"/>
              </w:rPr>
            </w:pPr>
            <w:r w:rsidRPr="278FD9FA" w:rsidR="06DB6394">
              <w:rPr>
                <w:b w:val="1"/>
                <w:bCs w:val="1"/>
                <w:sz w:val="20"/>
                <w:szCs w:val="20"/>
              </w:rPr>
              <w:t>School Spirit</w:t>
            </w:r>
          </w:p>
        </w:tc>
        <w:tc>
          <w:tcPr>
            <w:tcW w:w="1740" w:type="dxa"/>
            <w:shd w:val="clear" w:color="auto" w:fill="DAE8F8"/>
            <w:tcMar/>
            <w:vAlign w:val="center"/>
          </w:tcPr>
          <w:p w:rsidR="0E7903C9" w:rsidP="278FD9FA" w:rsidRDefault="0E7903C9" w14:paraId="4DD6A1B5" w14:textId="7C2E9E43">
            <w:pPr>
              <w:spacing w:after="0"/>
              <w:rPr>
                <w:sz w:val="20"/>
                <w:szCs w:val="20"/>
              </w:rPr>
            </w:pPr>
            <w:r w:rsidRPr="278FD9FA" w:rsidR="06DB6394">
              <w:rPr>
                <w:sz w:val="20"/>
                <w:szCs w:val="20"/>
              </w:rPr>
              <w:t>Shows little or no school spirit</w:t>
            </w:r>
          </w:p>
        </w:tc>
        <w:tc>
          <w:tcPr>
            <w:tcW w:w="1530" w:type="dxa"/>
            <w:shd w:val="clear" w:color="auto" w:fill="DAE8F8"/>
            <w:tcMar/>
            <w:vAlign w:val="center"/>
          </w:tcPr>
          <w:p w:rsidR="0E7903C9" w:rsidP="278FD9FA" w:rsidRDefault="0E7903C9" w14:paraId="2B8FDD8E" w14:textId="7F8B4C64">
            <w:pPr>
              <w:spacing w:after="0"/>
              <w:rPr>
                <w:sz w:val="20"/>
                <w:szCs w:val="20"/>
              </w:rPr>
            </w:pPr>
            <w:r w:rsidRPr="278FD9FA" w:rsidR="06DB6394">
              <w:rPr>
                <w:sz w:val="20"/>
                <w:szCs w:val="20"/>
              </w:rPr>
              <w:t>Shows some school spirit</w:t>
            </w:r>
          </w:p>
        </w:tc>
        <w:tc>
          <w:tcPr>
            <w:tcW w:w="1635" w:type="dxa"/>
            <w:shd w:val="clear" w:color="auto" w:fill="DAE8F8"/>
            <w:tcMar/>
            <w:vAlign w:val="center"/>
          </w:tcPr>
          <w:p w:rsidR="0E7903C9" w:rsidP="278FD9FA" w:rsidRDefault="0E7903C9" w14:paraId="7D514DCC" w14:textId="6F8D46A7">
            <w:pPr>
              <w:spacing w:after="0"/>
              <w:rPr>
                <w:sz w:val="20"/>
                <w:szCs w:val="20"/>
              </w:rPr>
            </w:pPr>
            <w:r w:rsidRPr="278FD9FA" w:rsidR="06DB6394">
              <w:rPr>
                <w:sz w:val="20"/>
                <w:szCs w:val="20"/>
              </w:rPr>
              <w:t>Demonstrates an appropriate level of school spirit</w:t>
            </w:r>
          </w:p>
        </w:tc>
        <w:tc>
          <w:tcPr>
            <w:tcW w:w="1800" w:type="dxa"/>
            <w:shd w:val="clear" w:color="auto" w:fill="DAE8F8"/>
            <w:tcMar/>
            <w:vAlign w:val="center"/>
          </w:tcPr>
          <w:p w:rsidR="0E7903C9" w:rsidP="278FD9FA" w:rsidRDefault="0E7903C9" w14:paraId="0A8B5CFC" w14:textId="46AE555E">
            <w:pPr>
              <w:spacing w:after="0"/>
              <w:rPr>
                <w:sz w:val="20"/>
                <w:szCs w:val="20"/>
              </w:rPr>
            </w:pPr>
            <w:r w:rsidRPr="278FD9FA" w:rsidR="06DB6394">
              <w:rPr>
                <w:sz w:val="20"/>
                <w:szCs w:val="20"/>
              </w:rPr>
              <w:t>Strongly demonstrates school spirit</w:t>
            </w:r>
          </w:p>
        </w:tc>
        <w:tc>
          <w:tcPr>
            <w:tcW w:w="1830" w:type="dxa"/>
            <w:shd w:val="clear" w:color="auto" w:fill="DAE8F8"/>
            <w:tcMar/>
            <w:vAlign w:val="center"/>
          </w:tcPr>
          <w:p w:rsidR="0E7903C9" w:rsidP="278FD9FA" w:rsidRDefault="0E7903C9" w14:paraId="184DBC5C" w14:textId="10370497">
            <w:pPr>
              <w:spacing w:after="0"/>
              <w:rPr>
                <w:sz w:val="20"/>
                <w:szCs w:val="20"/>
              </w:rPr>
            </w:pPr>
            <w:r w:rsidRPr="278FD9FA" w:rsidR="06DB6394">
              <w:rPr>
                <w:sz w:val="20"/>
                <w:szCs w:val="20"/>
              </w:rPr>
              <w:t>Outstanding enthusiasm and pride in the school</w:t>
            </w:r>
          </w:p>
        </w:tc>
      </w:tr>
      <w:tr w:rsidR="0E7903C9" w:rsidTr="278FD9FA" w14:paraId="32D0351A" w14:textId="77777777">
        <w:trPr>
          <w:trHeight w:val="300"/>
          <w:jc w:val="center"/>
        </w:trPr>
        <w:tc>
          <w:tcPr>
            <w:tcW w:w="1845" w:type="dxa"/>
            <w:tcMar/>
            <w:vAlign w:val="center"/>
          </w:tcPr>
          <w:p w:rsidR="0E7903C9" w:rsidP="278FD9FA" w:rsidRDefault="0E7903C9" w14:paraId="7F958B46" w14:textId="56757436">
            <w:pPr>
              <w:spacing w:after="0"/>
              <w:rPr>
                <w:b w:val="1"/>
                <w:bCs w:val="1"/>
                <w:sz w:val="20"/>
                <w:szCs w:val="20"/>
              </w:rPr>
            </w:pPr>
            <w:r w:rsidRPr="278FD9FA" w:rsidR="06DB6394">
              <w:rPr>
                <w:b w:val="1"/>
                <w:bCs w:val="1"/>
                <w:sz w:val="20"/>
                <w:szCs w:val="20"/>
              </w:rPr>
              <w:t>Craftsmanship</w:t>
            </w:r>
          </w:p>
        </w:tc>
        <w:tc>
          <w:tcPr>
            <w:tcW w:w="1740" w:type="dxa"/>
            <w:tcMar/>
            <w:vAlign w:val="center"/>
          </w:tcPr>
          <w:p w:rsidR="0E7903C9" w:rsidP="278FD9FA" w:rsidRDefault="0E7903C9" w14:paraId="4726A985" w14:textId="51ED5695">
            <w:pPr>
              <w:spacing w:after="0"/>
              <w:rPr>
                <w:sz w:val="20"/>
                <w:szCs w:val="20"/>
              </w:rPr>
            </w:pPr>
            <w:r w:rsidRPr="278FD9FA" w:rsidR="06DB6394">
              <w:rPr>
                <w:sz w:val="20"/>
                <w:szCs w:val="20"/>
              </w:rPr>
              <w:t>Work is incomplete or lacks care and precision</w:t>
            </w:r>
          </w:p>
        </w:tc>
        <w:tc>
          <w:tcPr>
            <w:tcW w:w="1530" w:type="dxa"/>
            <w:tcMar/>
            <w:vAlign w:val="center"/>
          </w:tcPr>
          <w:p w:rsidR="0E7903C9" w:rsidP="278FD9FA" w:rsidRDefault="0E7903C9" w14:paraId="2040334D" w14:textId="7CF4A35B">
            <w:pPr>
              <w:spacing w:after="0"/>
              <w:rPr>
                <w:sz w:val="20"/>
                <w:szCs w:val="20"/>
              </w:rPr>
            </w:pPr>
            <w:r w:rsidRPr="278FD9FA" w:rsidR="06DB6394">
              <w:rPr>
                <w:sz w:val="20"/>
                <w:szCs w:val="20"/>
              </w:rPr>
              <w:t>Some care is evident, but execution needs improvement</w:t>
            </w:r>
          </w:p>
        </w:tc>
        <w:tc>
          <w:tcPr>
            <w:tcW w:w="1635" w:type="dxa"/>
            <w:tcMar/>
            <w:vAlign w:val="center"/>
          </w:tcPr>
          <w:p w:rsidR="0E7903C9" w:rsidP="278FD9FA" w:rsidRDefault="0E7903C9" w14:paraId="5C823D85" w14:textId="51CDE51C">
            <w:pPr>
              <w:spacing w:after="0"/>
              <w:rPr>
                <w:sz w:val="20"/>
                <w:szCs w:val="20"/>
              </w:rPr>
            </w:pPr>
            <w:r w:rsidRPr="278FD9FA" w:rsidR="06DB6394">
              <w:rPr>
                <w:sz w:val="20"/>
                <w:szCs w:val="20"/>
              </w:rPr>
              <w:t>Work is adequately constructed and finished</w:t>
            </w:r>
          </w:p>
        </w:tc>
        <w:tc>
          <w:tcPr>
            <w:tcW w:w="1800" w:type="dxa"/>
            <w:tcMar/>
            <w:vAlign w:val="center"/>
          </w:tcPr>
          <w:p w:rsidR="0E7903C9" w:rsidP="278FD9FA" w:rsidRDefault="0E7903C9" w14:paraId="3035E5A9" w14:textId="7CA13D2F">
            <w:pPr>
              <w:spacing w:after="0"/>
              <w:rPr>
                <w:sz w:val="20"/>
                <w:szCs w:val="20"/>
              </w:rPr>
            </w:pPr>
            <w:r w:rsidRPr="278FD9FA" w:rsidR="06DB6394">
              <w:rPr>
                <w:sz w:val="20"/>
                <w:szCs w:val="20"/>
              </w:rPr>
              <w:t>Work is carefully constructed with strong execution</w:t>
            </w:r>
          </w:p>
        </w:tc>
        <w:tc>
          <w:tcPr>
            <w:tcW w:w="1830" w:type="dxa"/>
            <w:tcMar/>
            <w:vAlign w:val="center"/>
          </w:tcPr>
          <w:p w:rsidR="0E7903C9" w:rsidP="278FD9FA" w:rsidRDefault="0E7903C9" w14:paraId="6454A433" w14:textId="54CD3D73">
            <w:pPr>
              <w:spacing w:after="0"/>
              <w:rPr>
                <w:sz w:val="20"/>
                <w:szCs w:val="20"/>
              </w:rPr>
            </w:pPr>
            <w:r w:rsidRPr="278FD9FA" w:rsidR="06DB6394">
              <w:rPr>
                <w:sz w:val="20"/>
                <w:szCs w:val="20"/>
              </w:rPr>
              <w:t>Exceptional quality, precision, and polished execution</w:t>
            </w:r>
          </w:p>
        </w:tc>
      </w:tr>
    </w:tbl>
    <w:p w:rsidR="00333C6D" w:rsidP="00C30114" w:rsidRDefault="00333C6D" w14:paraId="6AE0D437" w14:textId="0CAF8302">
      <w:pPr>
        <w:spacing w:before="240" w:after="240"/>
        <w:rPr>
          <w:rFonts w:ascii="Arial" w:hAnsi="Arial" w:eastAsia="Aptos" w:cs="Arial"/>
          <w:b/>
        </w:rPr>
      </w:pPr>
    </w:p>
    <w:sectPr w:rsidR="00333C6D">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00EC"/>
    <w:multiLevelType w:val="hybridMultilevel"/>
    <w:tmpl w:val="2C981EB6"/>
    <w:lvl w:ilvl="0" w:tplc="43F200E0">
      <w:start w:val="1"/>
      <w:numFmt w:val="bullet"/>
      <w:lvlText w:val=""/>
      <w:lvlJc w:val="left"/>
      <w:pPr>
        <w:ind w:left="108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26521D"/>
    <w:multiLevelType w:val="hybridMultilevel"/>
    <w:tmpl w:val="DD5E10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50F3120"/>
    <w:multiLevelType w:val="hybridMultilevel"/>
    <w:tmpl w:val="FC6C8092"/>
    <w:lvl w:ilvl="0" w:tplc="43F200E0">
      <w:start w:val="1"/>
      <w:numFmt w:val="bullet"/>
      <w:lvlText w:val=""/>
      <w:lvlJc w:val="left"/>
      <w:pPr>
        <w:ind w:left="1080" w:hanging="360"/>
      </w:pPr>
      <w:rPr>
        <w:rFonts w:hint="default" w:ascii="Symbol" w:hAnsi="Symbol"/>
      </w:rPr>
    </w:lvl>
    <w:lvl w:ilvl="1" w:tplc="FC26DBE6">
      <w:start w:val="1"/>
      <w:numFmt w:val="bullet"/>
      <w:lvlText w:val="o"/>
      <w:lvlJc w:val="left"/>
      <w:pPr>
        <w:ind w:left="1800" w:hanging="360"/>
      </w:pPr>
      <w:rPr>
        <w:rFonts w:hint="default" w:ascii="Courier New" w:hAnsi="Courier New"/>
      </w:rPr>
    </w:lvl>
    <w:lvl w:ilvl="2" w:tplc="920A1714">
      <w:start w:val="1"/>
      <w:numFmt w:val="bullet"/>
      <w:lvlText w:val=""/>
      <w:lvlJc w:val="left"/>
      <w:pPr>
        <w:ind w:left="2520" w:hanging="360"/>
      </w:pPr>
      <w:rPr>
        <w:rFonts w:hint="default" w:ascii="Wingdings" w:hAnsi="Wingdings"/>
      </w:rPr>
    </w:lvl>
    <w:lvl w:ilvl="3" w:tplc="A3323CB6">
      <w:start w:val="1"/>
      <w:numFmt w:val="bullet"/>
      <w:lvlText w:val=""/>
      <w:lvlJc w:val="left"/>
      <w:pPr>
        <w:ind w:left="3240" w:hanging="360"/>
      </w:pPr>
      <w:rPr>
        <w:rFonts w:hint="default" w:ascii="Symbol" w:hAnsi="Symbol"/>
      </w:rPr>
    </w:lvl>
    <w:lvl w:ilvl="4" w:tplc="5BEE3602">
      <w:start w:val="1"/>
      <w:numFmt w:val="bullet"/>
      <w:lvlText w:val="o"/>
      <w:lvlJc w:val="left"/>
      <w:pPr>
        <w:ind w:left="3960" w:hanging="360"/>
      </w:pPr>
      <w:rPr>
        <w:rFonts w:hint="default" w:ascii="Courier New" w:hAnsi="Courier New"/>
      </w:rPr>
    </w:lvl>
    <w:lvl w:ilvl="5" w:tplc="317846B4">
      <w:start w:val="1"/>
      <w:numFmt w:val="bullet"/>
      <w:lvlText w:val=""/>
      <w:lvlJc w:val="left"/>
      <w:pPr>
        <w:ind w:left="4680" w:hanging="360"/>
      </w:pPr>
      <w:rPr>
        <w:rFonts w:hint="default" w:ascii="Wingdings" w:hAnsi="Wingdings"/>
      </w:rPr>
    </w:lvl>
    <w:lvl w:ilvl="6" w:tplc="FD3806AC">
      <w:start w:val="1"/>
      <w:numFmt w:val="bullet"/>
      <w:lvlText w:val=""/>
      <w:lvlJc w:val="left"/>
      <w:pPr>
        <w:ind w:left="5400" w:hanging="360"/>
      </w:pPr>
      <w:rPr>
        <w:rFonts w:hint="default" w:ascii="Symbol" w:hAnsi="Symbol"/>
      </w:rPr>
    </w:lvl>
    <w:lvl w:ilvl="7" w:tplc="4A702240">
      <w:start w:val="1"/>
      <w:numFmt w:val="bullet"/>
      <w:lvlText w:val="o"/>
      <w:lvlJc w:val="left"/>
      <w:pPr>
        <w:ind w:left="6120" w:hanging="360"/>
      </w:pPr>
      <w:rPr>
        <w:rFonts w:hint="default" w:ascii="Courier New" w:hAnsi="Courier New"/>
      </w:rPr>
    </w:lvl>
    <w:lvl w:ilvl="8" w:tplc="3B1871E8">
      <w:start w:val="1"/>
      <w:numFmt w:val="bullet"/>
      <w:lvlText w:val=""/>
      <w:lvlJc w:val="left"/>
      <w:pPr>
        <w:ind w:left="6840" w:hanging="360"/>
      </w:pPr>
      <w:rPr>
        <w:rFonts w:hint="default" w:ascii="Wingdings" w:hAnsi="Wingdings"/>
      </w:rPr>
    </w:lvl>
  </w:abstractNum>
  <w:abstractNum w:abstractNumId="3" w15:restartNumberingAfterBreak="0">
    <w:nsid w:val="07967943"/>
    <w:multiLevelType w:val="hybridMultilevel"/>
    <w:tmpl w:val="3EF21D34"/>
    <w:lvl w:ilvl="0" w:tplc="9C26CE46">
      <w:start w:val="1"/>
      <w:numFmt w:val="bullet"/>
      <w:lvlText w:val=""/>
      <w:lvlJc w:val="left"/>
      <w:pPr>
        <w:ind w:left="720" w:hanging="360"/>
      </w:pPr>
      <w:rPr>
        <w:rFonts w:hint="default" w:ascii="Symbol" w:hAnsi="Symbol"/>
      </w:rPr>
    </w:lvl>
    <w:lvl w:ilvl="1" w:tplc="DCE4BC48">
      <w:start w:val="1"/>
      <w:numFmt w:val="bullet"/>
      <w:lvlText w:val="o"/>
      <w:lvlJc w:val="left"/>
      <w:pPr>
        <w:ind w:left="1440" w:hanging="360"/>
      </w:pPr>
      <w:rPr>
        <w:rFonts w:hint="default" w:ascii="Courier New" w:hAnsi="Courier New"/>
      </w:rPr>
    </w:lvl>
    <w:lvl w:ilvl="2" w:tplc="BE66C336">
      <w:start w:val="1"/>
      <w:numFmt w:val="bullet"/>
      <w:lvlText w:val=""/>
      <w:lvlJc w:val="left"/>
      <w:pPr>
        <w:ind w:left="2160" w:hanging="360"/>
      </w:pPr>
      <w:rPr>
        <w:rFonts w:hint="default" w:ascii="Wingdings" w:hAnsi="Wingdings"/>
      </w:rPr>
    </w:lvl>
    <w:lvl w:ilvl="3" w:tplc="6BB43978">
      <w:start w:val="1"/>
      <w:numFmt w:val="bullet"/>
      <w:lvlText w:val=""/>
      <w:lvlJc w:val="left"/>
      <w:pPr>
        <w:ind w:left="2880" w:hanging="360"/>
      </w:pPr>
      <w:rPr>
        <w:rFonts w:hint="default" w:ascii="Symbol" w:hAnsi="Symbol"/>
      </w:rPr>
    </w:lvl>
    <w:lvl w:ilvl="4" w:tplc="0D40CCF2">
      <w:start w:val="1"/>
      <w:numFmt w:val="bullet"/>
      <w:lvlText w:val="o"/>
      <w:lvlJc w:val="left"/>
      <w:pPr>
        <w:ind w:left="3600" w:hanging="360"/>
      </w:pPr>
      <w:rPr>
        <w:rFonts w:hint="default" w:ascii="Courier New" w:hAnsi="Courier New"/>
      </w:rPr>
    </w:lvl>
    <w:lvl w:ilvl="5" w:tplc="F4FA9E3E">
      <w:start w:val="1"/>
      <w:numFmt w:val="bullet"/>
      <w:lvlText w:val=""/>
      <w:lvlJc w:val="left"/>
      <w:pPr>
        <w:ind w:left="4320" w:hanging="360"/>
      </w:pPr>
      <w:rPr>
        <w:rFonts w:hint="default" w:ascii="Wingdings" w:hAnsi="Wingdings"/>
      </w:rPr>
    </w:lvl>
    <w:lvl w:ilvl="6" w:tplc="3EE08CEA">
      <w:start w:val="1"/>
      <w:numFmt w:val="bullet"/>
      <w:lvlText w:val=""/>
      <w:lvlJc w:val="left"/>
      <w:pPr>
        <w:ind w:left="5040" w:hanging="360"/>
      </w:pPr>
      <w:rPr>
        <w:rFonts w:hint="default" w:ascii="Symbol" w:hAnsi="Symbol"/>
      </w:rPr>
    </w:lvl>
    <w:lvl w:ilvl="7" w:tplc="63C04F0A">
      <w:start w:val="1"/>
      <w:numFmt w:val="bullet"/>
      <w:lvlText w:val="o"/>
      <w:lvlJc w:val="left"/>
      <w:pPr>
        <w:ind w:left="5760" w:hanging="360"/>
      </w:pPr>
      <w:rPr>
        <w:rFonts w:hint="default" w:ascii="Courier New" w:hAnsi="Courier New"/>
      </w:rPr>
    </w:lvl>
    <w:lvl w:ilvl="8" w:tplc="AE102CB4">
      <w:start w:val="1"/>
      <w:numFmt w:val="bullet"/>
      <w:lvlText w:val=""/>
      <w:lvlJc w:val="left"/>
      <w:pPr>
        <w:ind w:left="6480" w:hanging="360"/>
      </w:pPr>
      <w:rPr>
        <w:rFonts w:hint="default" w:ascii="Wingdings" w:hAnsi="Wingdings"/>
      </w:rPr>
    </w:lvl>
  </w:abstractNum>
  <w:abstractNum w:abstractNumId="4" w15:restartNumberingAfterBreak="0">
    <w:nsid w:val="0A26274E"/>
    <w:multiLevelType w:val="hybridMultilevel"/>
    <w:tmpl w:val="D9006FAC"/>
    <w:lvl w:ilvl="0" w:tplc="93966BA6">
      <w:start w:val="1"/>
      <w:numFmt w:val="bullet"/>
      <w:lvlText w:val=""/>
      <w:lvlJc w:val="left"/>
      <w:pPr>
        <w:ind w:left="720" w:hanging="360"/>
      </w:pPr>
      <w:rPr>
        <w:rFonts w:hint="default" w:ascii="Symbol" w:hAnsi="Symbol"/>
      </w:rPr>
    </w:lvl>
    <w:lvl w:ilvl="1" w:tplc="3B1E6BCE">
      <w:start w:val="1"/>
      <w:numFmt w:val="bullet"/>
      <w:lvlText w:val="o"/>
      <w:lvlJc w:val="left"/>
      <w:pPr>
        <w:ind w:left="1440" w:hanging="360"/>
      </w:pPr>
      <w:rPr>
        <w:rFonts w:hint="default" w:ascii="Courier New" w:hAnsi="Courier New"/>
      </w:rPr>
    </w:lvl>
    <w:lvl w:ilvl="2" w:tplc="3C26FFE2">
      <w:start w:val="1"/>
      <w:numFmt w:val="bullet"/>
      <w:lvlText w:val=""/>
      <w:lvlJc w:val="left"/>
      <w:pPr>
        <w:ind w:left="2160" w:hanging="360"/>
      </w:pPr>
      <w:rPr>
        <w:rFonts w:hint="default" w:ascii="Wingdings" w:hAnsi="Wingdings"/>
      </w:rPr>
    </w:lvl>
    <w:lvl w:ilvl="3" w:tplc="1952B96A">
      <w:start w:val="1"/>
      <w:numFmt w:val="bullet"/>
      <w:lvlText w:val=""/>
      <w:lvlJc w:val="left"/>
      <w:pPr>
        <w:ind w:left="2880" w:hanging="360"/>
      </w:pPr>
      <w:rPr>
        <w:rFonts w:hint="default" w:ascii="Symbol" w:hAnsi="Symbol"/>
      </w:rPr>
    </w:lvl>
    <w:lvl w:ilvl="4" w:tplc="C1EE47D2">
      <w:start w:val="1"/>
      <w:numFmt w:val="bullet"/>
      <w:lvlText w:val="o"/>
      <w:lvlJc w:val="left"/>
      <w:pPr>
        <w:ind w:left="3600" w:hanging="360"/>
      </w:pPr>
      <w:rPr>
        <w:rFonts w:hint="default" w:ascii="Courier New" w:hAnsi="Courier New"/>
      </w:rPr>
    </w:lvl>
    <w:lvl w:ilvl="5" w:tplc="D736E894">
      <w:start w:val="1"/>
      <w:numFmt w:val="bullet"/>
      <w:lvlText w:val=""/>
      <w:lvlJc w:val="left"/>
      <w:pPr>
        <w:ind w:left="4320" w:hanging="360"/>
      </w:pPr>
      <w:rPr>
        <w:rFonts w:hint="default" w:ascii="Wingdings" w:hAnsi="Wingdings"/>
      </w:rPr>
    </w:lvl>
    <w:lvl w:ilvl="6" w:tplc="29341830">
      <w:start w:val="1"/>
      <w:numFmt w:val="bullet"/>
      <w:lvlText w:val=""/>
      <w:lvlJc w:val="left"/>
      <w:pPr>
        <w:ind w:left="5040" w:hanging="360"/>
      </w:pPr>
      <w:rPr>
        <w:rFonts w:hint="default" w:ascii="Symbol" w:hAnsi="Symbol"/>
      </w:rPr>
    </w:lvl>
    <w:lvl w:ilvl="7" w:tplc="39B4318A">
      <w:start w:val="1"/>
      <w:numFmt w:val="bullet"/>
      <w:lvlText w:val="o"/>
      <w:lvlJc w:val="left"/>
      <w:pPr>
        <w:ind w:left="5760" w:hanging="360"/>
      </w:pPr>
      <w:rPr>
        <w:rFonts w:hint="default" w:ascii="Courier New" w:hAnsi="Courier New"/>
      </w:rPr>
    </w:lvl>
    <w:lvl w:ilvl="8" w:tplc="E2D0C6F8">
      <w:start w:val="1"/>
      <w:numFmt w:val="bullet"/>
      <w:lvlText w:val=""/>
      <w:lvlJc w:val="left"/>
      <w:pPr>
        <w:ind w:left="6480" w:hanging="360"/>
      </w:pPr>
      <w:rPr>
        <w:rFonts w:hint="default" w:ascii="Wingdings" w:hAnsi="Wingdings"/>
      </w:rPr>
    </w:lvl>
  </w:abstractNum>
  <w:abstractNum w:abstractNumId="5" w15:restartNumberingAfterBreak="0">
    <w:nsid w:val="0D62169E"/>
    <w:multiLevelType w:val="hybridMultilevel"/>
    <w:tmpl w:val="F208A62E"/>
    <w:lvl w:ilvl="0" w:tplc="43F200E0">
      <w:start w:val="1"/>
      <w:numFmt w:val="bullet"/>
      <w:lvlText w:val=""/>
      <w:lvlJc w:val="left"/>
      <w:pPr>
        <w:ind w:left="108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E0EBCCD"/>
    <w:multiLevelType w:val="hybridMultilevel"/>
    <w:tmpl w:val="CB0C093E"/>
    <w:lvl w:ilvl="0" w:tplc="E1C4D1A2">
      <w:start w:val="1"/>
      <w:numFmt w:val="bullet"/>
      <w:lvlText w:val=""/>
      <w:lvlJc w:val="left"/>
      <w:pPr>
        <w:ind w:left="720" w:hanging="360"/>
      </w:pPr>
      <w:rPr>
        <w:rFonts w:hint="default" w:ascii="Symbol" w:hAnsi="Symbol"/>
      </w:rPr>
    </w:lvl>
    <w:lvl w:ilvl="1" w:tplc="B3DA5F7E">
      <w:start w:val="1"/>
      <w:numFmt w:val="bullet"/>
      <w:lvlText w:val="o"/>
      <w:lvlJc w:val="left"/>
      <w:pPr>
        <w:ind w:left="1440" w:hanging="360"/>
      </w:pPr>
      <w:rPr>
        <w:rFonts w:hint="default" w:ascii="Courier New" w:hAnsi="Courier New"/>
      </w:rPr>
    </w:lvl>
    <w:lvl w:ilvl="2" w:tplc="D3C6F80E">
      <w:start w:val="1"/>
      <w:numFmt w:val="bullet"/>
      <w:lvlText w:val=""/>
      <w:lvlJc w:val="left"/>
      <w:pPr>
        <w:ind w:left="2160" w:hanging="360"/>
      </w:pPr>
      <w:rPr>
        <w:rFonts w:hint="default" w:ascii="Wingdings" w:hAnsi="Wingdings"/>
      </w:rPr>
    </w:lvl>
    <w:lvl w:ilvl="3" w:tplc="D5C21386">
      <w:start w:val="1"/>
      <w:numFmt w:val="bullet"/>
      <w:lvlText w:val=""/>
      <w:lvlJc w:val="left"/>
      <w:pPr>
        <w:ind w:left="2880" w:hanging="360"/>
      </w:pPr>
      <w:rPr>
        <w:rFonts w:hint="default" w:ascii="Symbol" w:hAnsi="Symbol"/>
      </w:rPr>
    </w:lvl>
    <w:lvl w:ilvl="4" w:tplc="68DE9B14">
      <w:start w:val="1"/>
      <w:numFmt w:val="bullet"/>
      <w:lvlText w:val="o"/>
      <w:lvlJc w:val="left"/>
      <w:pPr>
        <w:ind w:left="3600" w:hanging="360"/>
      </w:pPr>
      <w:rPr>
        <w:rFonts w:hint="default" w:ascii="Courier New" w:hAnsi="Courier New"/>
      </w:rPr>
    </w:lvl>
    <w:lvl w:ilvl="5" w:tplc="DB4476AE">
      <w:start w:val="1"/>
      <w:numFmt w:val="bullet"/>
      <w:lvlText w:val=""/>
      <w:lvlJc w:val="left"/>
      <w:pPr>
        <w:ind w:left="4320" w:hanging="360"/>
      </w:pPr>
      <w:rPr>
        <w:rFonts w:hint="default" w:ascii="Wingdings" w:hAnsi="Wingdings"/>
      </w:rPr>
    </w:lvl>
    <w:lvl w:ilvl="6" w:tplc="5E601D5E">
      <w:start w:val="1"/>
      <w:numFmt w:val="bullet"/>
      <w:lvlText w:val=""/>
      <w:lvlJc w:val="left"/>
      <w:pPr>
        <w:ind w:left="5040" w:hanging="360"/>
      </w:pPr>
      <w:rPr>
        <w:rFonts w:hint="default" w:ascii="Symbol" w:hAnsi="Symbol"/>
      </w:rPr>
    </w:lvl>
    <w:lvl w:ilvl="7" w:tplc="08FE5C48">
      <w:start w:val="1"/>
      <w:numFmt w:val="bullet"/>
      <w:lvlText w:val="o"/>
      <w:lvlJc w:val="left"/>
      <w:pPr>
        <w:ind w:left="5760" w:hanging="360"/>
      </w:pPr>
      <w:rPr>
        <w:rFonts w:hint="default" w:ascii="Courier New" w:hAnsi="Courier New"/>
      </w:rPr>
    </w:lvl>
    <w:lvl w:ilvl="8" w:tplc="BDD06714">
      <w:start w:val="1"/>
      <w:numFmt w:val="bullet"/>
      <w:lvlText w:val=""/>
      <w:lvlJc w:val="left"/>
      <w:pPr>
        <w:ind w:left="6480" w:hanging="360"/>
      </w:pPr>
      <w:rPr>
        <w:rFonts w:hint="default" w:ascii="Wingdings" w:hAnsi="Wingdings"/>
      </w:rPr>
    </w:lvl>
  </w:abstractNum>
  <w:abstractNum w:abstractNumId="7" w15:restartNumberingAfterBreak="0">
    <w:nsid w:val="0E8833D4"/>
    <w:multiLevelType w:val="hybridMultilevel"/>
    <w:tmpl w:val="DCAE783E"/>
    <w:lvl w:ilvl="0" w:tplc="465A6290">
      <w:start w:val="1"/>
      <w:numFmt w:val="bullet"/>
      <w:lvlText w:val=""/>
      <w:lvlJc w:val="left"/>
      <w:pPr>
        <w:ind w:left="720" w:hanging="360"/>
      </w:pPr>
      <w:rPr>
        <w:rFonts w:hint="default" w:ascii="Symbol" w:hAnsi="Symbol"/>
      </w:rPr>
    </w:lvl>
    <w:lvl w:ilvl="1" w:tplc="A822B918">
      <w:start w:val="1"/>
      <w:numFmt w:val="bullet"/>
      <w:lvlText w:val="o"/>
      <w:lvlJc w:val="left"/>
      <w:pPr>
        <w:ind w:left="1440" w:hanging="360"/>
      </w:pPr>
      <w:rPr>
        <w:rFonts w:hint="default" w:ascii="Courier New" w:hAnsi="Courier New"/>
      </w:rPr>
    </w:lvl>
    <w:lvl w:ilvl="2" w:tplc="6124FC5C">
      <w:start w:val="1"/>
      <w:numFmt w:val="bullet"/>
      <w:lvlText w:val=""/>
      <w:lvlJc w:val="left"/>
      <w:pPr>
        <w:ind w:left="2160" w:hanging="360"/>
      </w:pPr>
      <w:rPr>
        <w:rFonts w:hint="default" w:ascii="Wingdings" w:hAnsi="Wingdings"/>
      </w:rPr>
    </w:lvl>
    <w:lvl w:ilvl="3" w:tplc="EE166646">
      <w:start w:val="1"/>
      <w:numFmt w:val="bullet"/>
      <w:lvlText w:val=""/>
      <w:lvlJc w:val="left"/>
      <w:pPr>
        <w:ind w:left="2880" w:hanging="360"/>
      </w:pPr>
      <w:rPr>
        <w:rFonts w:hint="default" w:ascii="Symbol" w:hAnsi="Symbol"/>
      </w:rPr>
    </w:lvl>
    <w:lvl w:ilvl="4" w:tplc="1FB6E812">
      <w:start w:val="1"/>
      <w:numFmt w:val="bullet"/>
      <w:lvlText w:val="o"/>
      <w:lvlJc w:val="left"/>
      <w:pPr>
        <w:ind w:left="3600" w:hanging="360"/>
      </w:pPr>
      <w:rPr>
        <w:rFonts w:hint="default" w:ascii="Courier New" w:hAnsi="Courier New"/>
      </w:rPr>
    </w:lvl>
    <w:lvl w:ilvl="5" w:tplc="82BE5566">
      <w:start w:val="1"/>
      <w:numFmt w:val="bullet"/>
      <w:lvlText w:val=""/>
      <w:lvlJc w:val="left"/>
      <w:pPr>
        <w:ind w:left="4320" w:hanging="360"/>
      </w:pPr>
      <w:rPr>
        <w:rFonts w:hint="default" w:ascii="Wingdings" w:hAnsi="Wingdings"/>
      </w:rPr>
    </w:lvl>
    <w:lvl w:ilvl="6" w:tplc="954AD56E">
      <w:start w:val="1"/>
      <w:numFmt w:val="bullet"/>
      <w:lvlText w:val=""/>
      <w:lvlJc w:val="left"/>
      <w:pPr>
        <w:ind w:left="5040" w:hanging="360"/>
      </w:pPr>
      <w:rPr>
        <w:rFonts w:hint="default" w:ascii="Symbol" w:hAnsi="Symbol"/>
      </w:rPr>
    </w:lvl>
    <w:lvl w:ilvl="7" w:tplc="5962579E">
      <w:start w:val="1"/>
      <w:numFmt w:val="bullet"/>
      <w:lvlText w:val="o"/>
      <w:lvlJc w:val="left"/>
      <w:pPr>
        <w:ind w:left="5760" w:hanging="360"/>
      </w:pPr>
      <w:rPr>
        <w:rFonts w:hint="default" w:ascii="Courier New" w:hAnsi="Courier New"/>
      </w:rPr>
    </w:lvl>
    <w:lvl w:ilvl="8" w:tplc="D6FC3B1C">
      <w:start w:val="1"/>
      <w:numFmt w:val="bullet"/>
      <w:lvlText w:val=""/>
      <w:lvlJc w:val="left"/>
      <w:pPr>
        <w:ind w:left="6480" w:hanging="360"/>
      </w:pPr>
      <w:rPr>
        <w:rFonts w:hint="default" w:ascii="Wingdings" w:hAnsi="Wingdings"/>
      </w:rPr>
    </w:lvl>
  </w:abstractNum>
  <w:abstractNum w:abstractNumId="8" w15:restartNumberingAfterBreak="0">
    <w:nsid w:val="1207509B"/>
    <w:multiLevelType w:val="hybridMultilevel"/>
    <w:tmpl w:val="112C4B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CF0D04F"/>
    <w:multiLevelType w:val="hybridMultilevel"/>
    <w:tmpl w:val="357C44EA"/>
    <w:lvl w:ilvl="0" w:tplc="33B03A6E">
      <w:start w:val="1"/>
      <w:numFmt w:val="bullet"/>
      <w:lvlText w:val=""/>
      <w:lvlJc w:val="left"/>
      <w:pPr>
        <w:ind w:left="720" w:hanging="360"/>
      </w:pPr>
      <w:rPr>
        <w:rFonts w:hint="default" w:ascii="Symbol" w:hAnsi="Symbol"/>
      </w:rPr>
    </w:lvl>
    <w:lvl w:ilvl="1" w:tplc="EDC2C98E">
      <w:start w:val="1"/>
      <w:numFmt w:val="bullet"/>
      <w:lvlText w:val="o"/>
      <w:lvlJc w:val="left"/>
      <w:pPr>
        <w:ind w:left="1440" w:hanging="360"/>
      </w:pPr>
      <w:rPr>
        <w:rFonts w:hint="default" w:ascii="Courier New" w:hAnsi="Courier New"/>
      </w:rPr>
    </w:lvl>
    <w:lvl w:ilvl="2" w:tplc="004224F8">
      <w:start w:val="1"/>
      <w:numFmt w:val="bullet"/>
      <w:lvlText w:val=""/>
      <w:lvlJc w:val="left"/>
      <w:pPr>
        <w:ind w:left="2160" w:hanging="360"/>
      </w:pPr>
      <w:rPr>
        <w:rFonts w:hint="default" w:ascii="Wingdings" w:hAnsi="Wingdings"/>
      </w:rPr>
    </w:lvl>
    <w:lvl w:ilvl="3" w:tplc="BCB280CE">
      <w:start w:val="1"/>
      <w:numFmt w:val="bullet"/>
      <w:lvlText w:val=""/>
      <w:lvlJc w:val="left"/>
      <w:pPr>
        <w:ind w:left="2880" w:hanging="360"/>
      </w:pPr>
      <w:rPr>
        <w:rFonts w:hint="default" w:ascii="Symbol" w:hAnsi="Symbol"/>
      </w:rPr>
    </w:lvl>
    <w:lvl w:ilvl="4" w:tplc="D5222DE4">
      <w:start w:val="1"/>
      <w:numFmt w:val="bullet"/>
      <w:lvlText w:val="o"/>
      <w:lvlJc w:val="left"/>
      <w:pPr>
        <w:ind w:left="3600" w:hanging="360"/>
      </w:pPr>
      <w:rPr>
        <w:rFonts w:hint="default" w:ascii="Courier New" w:hAnsi="Courier New"/>
      </w:rPr>
    </w:lvl>
    <w:lvl w:ilvl="5" w:tplc="116469F4">
      <w:start w:val="1"/>
      <w:numFmt w:val="bullet"/>
      <w:lvlText w:val=""/>
      <w:lvlJc w:val="left"/>
      <w:pPr>
        <w:ind w:left="4320" w:hanging="360"/>
      </w:pPr>
      <w:rPr>
        <w:rFonts w:hint="default" w:ascii="Wingdings" w:hAnsi="Wingdings"/>
      </w:rPr>
    </w:lvl>
    <w:lvl w:ilvl="6" w:tplc="10D646D8">
      <w:start w:val="1"/>
      <w:numFmt w:val="bullet"/>
      <w:lvlText w:val=""/>
      <w:lvlJc w:val="left"/>
      <w:pPr>
        <w:ind w:left="5040" w:hanging="360"/>
      </w:pPr>
      <w:rPr>
        <w:rFonts w:hint="default" w:ascii="Symbol" w:hAnsi="Symbol"/>
      </w:rPr>
    </w:lvl>
    <w:lvl w:ilvl="7" w:tplc="47FAC1D8">
      <w:start w:val="1"/>
      <w:numFmt w:val="bullet"/>
      <w:lvlText w:val="o"/>
      <w:lvlJc w:val="left"/>
      <w:pPr>
        <w:ind w:left="5760" w:hanging="360"/>
      </w:pPr>
      <w:rPr>
        <w:rFonts w:hint="default" w:ascii="Courier New" w:hAnsi="Courier New"/>
      </w:rPr>
    </w:lvl>
    <w:lvl w:ilvl="8" w:tplc="17CC3236">
      <w:start w:val="1"/>
      <w:numFmt w:val="bullet"/>
      <w:lvlText w:val=""/>
      <w:lvlJc w:val="left"/>
      <w:pPr>
        <w:ind w:left="6480" w:hanging="360"/>
      </w:pPr>
      <w:rPr>
        <w:rFonts w:hint="default" w:ascii="Wingdings" w:hAnsi="Wingdings"/>
      </w:rPr>
    </w:lvl>
  </w:abstractNum>
  <w:abstractNum w:abstractNumId="10" w15:restartNumberingAfterBreak="0">
    <w:nsid w:val="1FE51D18"/>
    <w:multiLevelType w:val="hybridMultilevel"/>
    <w:tmpl w:val="09B85362"/>
    <w:lvl w:ilvl="0" w:tplc="36D290F8">
      <w:start w:val="1"/>
      <w:numFmt w:val="bullet"/>
      <w:lvlText w:val=""/>
      <w:lvlJc w:val="left"/>
      <w:pPr>
        <w:ind w:left="720" w:hanging="360"/>
      </w:pPr>
      <w:rPr>
        <w:rFonts w:hint="default" w:ascii="Symbol" w:hAnsi="Symbol"/>
      </w:rPr>
    </w:lvl>
    <w:lvl w:ilvl="1" w:tplc="0E82E096">
      <w:start w:val="1"/>
      <w:numFmt w:val="bullet"/>
      <w:lvlText w:val="o"/>
      <w:lvlJc w:val="left"/>
      <w:pPr>
        <w:ind w:left="1440" w:hanging="360"/>
      </w:pPr>
      <w:rPr>
        <w:rFonts w:hint="default" w:ascii="Courier New" w:hAnsi="Courier New"/>
      </w:rPr>
    </w:lvl>
    <w:lvl w:ilvl="2" w:tplc="89BC7D4E">
      <w:start w:val="1"/>
      <w:numFmt w:val="bullet"/>
      <w:lvlText w:val=""/>
      <w:lvlJc w:val="left"/>
      <w:pPr>
        <w:ind w:left="2160" w:hanging="360"/>
      </w:pPr>
      <w:rPr>
        <w:rFonts w:hint="default" w:ascii="Wingdings" w:hAnsi="Wingdings"/>
      </w:rPr>
    </w:lvl>
    <w:lvl w:ilvl="3" w:tplc="9444790C">
      <w:start w:val="1"/>
      <w:numFmt w:val="bullet"/>
      <w:lvlText w:val=""/>
      <w:lvlJc w:val="left"/>
      <w:pPr>
        <w:ind w:left="2880" w:hanging="360"/>
      </w:pPr>
      <w:rPr>
        <w:rFonts w:hint="default" w:ascii="Symbol" w:hAnsi="Symbol"/>
      </w:rPr>
    </w:lvl>
    <w:lvl w:ilvl="4" w:tplc="67629D92">
      <w:start w:val="1"/>
      <w:numFmt w:val="bullet"/>
      <w:lvlText w:val="o"/>
      <w:lvlJc w:val="left"/>
      <w:pPr>
        <w:ind w:left="3600" w:hanging="360"/>
      </w:pPr>
      <w:rPr>
        <w:rFonts w:hint="default" w:ascii="Courier New" w:hAnsi="Courier New"/>
      </w:rPr>
    </w:lvl>
    <w:lvl w:ilvl="5" w:tplc="51FCAD80">
      <w:start w:val="1"/>
      <w:numFmt w:val="bullet"/>
      <w:lvlText w:val=""/>
      <w:lvlJc w:val="left"/>
      <w:pPr>
        <w:ind w:left="4320" w:hanging="360"/>
      </w:pPr>
      <w:rPr>
        <w:rFonts w:hint="default" w:ascii="Wingdings" w:hAnsi="Wingdings"/>
      </w:rPr>
    </w:lvl>
    <w:lvl w:ilvl="6" w:tplc="A0DA7A66">
      <w:start w:val="1"/>
      <w:numFmt w:val="bullet"/>
      <w:lvlText w:val=""/>
      <w:lvlJc w:val="left"/>
      <w:pPr>
        <w:ind w:left="5040" w:hanging="360"/>
      </w:pPr>
      <w:rPr>
        <w:rFonts w:hint="default" w:ascii="Symbol" w:hAnsi="Symbol"/>
      </w:rPr>
    </w:lvl>
    <w:lvl w:ilvl="7" w:tplc="08529F02">
      <w:start w:val="1"/>
      <w:numFmt w:val="bullet"/>
      <w:lvlText w:val="o"/>
      <w:lvlJc w:val="left"/>
      <w:pPr>
        <w:ind w:left="5760" w:hanging="360"/>
      </w:pPr>
      <w:rPr>
        <w:rFonts w:hint="default" w:ascii="Courier New" w:hAnsi="Courier New"/>
      </w:rPr>
    </w:lvl>
    <w:lvl w:ilvl="8" w:tplc="7EFACD76">
      <w:start w:val="1"/>
      <w:numFmt w:val="bullet"/>
      <w:lvlText w:val=""/>
      <w:lvlJc w:val="left"/>
      <w:pPr>
        <w:ind w:left="6480" w:hanging="360"/>
      </w:pPr>
      <w:rPr>
        <w:rFonts w:hint="default" w:ascii="Wingdings" w:hAnsi="Wingdings"/>
      </w:rPr>
    </w:lvl>
  </w:abstractNum>
  <w:abstractNum w:abstractNumId="11" w15:restartNumberingAfterBreak="0">
    <w:nsid w:val="22E8A7E7"/>
    <w:multiLevelType w:val="hybridMultilevel"/>
    <w:tmpl w:val="FE92F358"/>
    <w:lvl w:ilvl="0" w:tplc="027A7830">
      <w:start w:val="1"/>
      <w:numFmt w:val="bullet"/>
      <w:lvlText w:val=""/>
      <w:lvlJc w:val="left"/>
      <w:pPr>
        <w:ind w:left="720" w:hanging="360"/>
      </w:pPr>
      <w:rPr>
        <w:rFonts w:hint="default" w:ascii="Symbol" w:hAnsi="Symbol"/>
      </w:rPr>
    </w:lvl>
    <w:lvl w:ilvl="1" w:tplc="2D684BCC">
      <w:start w:val="1"/>
      <w:numFmt w:val="bullet"/>
      <w:lvlText w:val="o"/>
      <w:lvlJc w:val="left"/>
      <w:pPr>
        <w:ind w:left="1440" w:hanging="360"/>
      </w:pPr>
      <w:rPr>
        <w:rFonts w:hint="default" w:ascii="Courier New" w:hAnsi="Courier New"/>
      </w:rPr>
    </w:lvl>
    <w:lvl w:ilvl="2" w:tplc="3460A656">
      <w:start w:val="1"/>
      <w:numFmt w:val="bullet"/>
      <w:lvlText w:val=""/>
      <w:lvlJc w:val="left"/>
      <w:pPr>
        <w:ind w:left="2160" w:hanging="360"/>
      </w:pPr>
      <w:rPr>
        <w:rFonts w:hint="default" w:ascii="Wingdings" w:hAnsi="Wingdings"/>
      </w:rPr>
    </w:lvl>
    <w:lvl w:ilvl="3" w:tplc="B07C2856">
      <w:start w:val="1"/>
      <w:numFmt w:val="bullet"/>
      <w:lvlText w:val=""/>
      <w:lvlJc w:val="left"/>
      <w:pPr>
        <w:ind w:left="2880" w:hanging="360"/>
      </w:pPr>
      <w:rPr>
        <w:rFonts w:hint="default" w:ascii="Symbol" w:hAnsi="Symbol"/>
      </w:rPr>
    </w:lvl>
    <w:lvl w:ilvl="4" w:tplc="BF244F44">
      <w:start w:val="1"/>
      <w:numFmt w:val="bullet"/>
      <w:lvlText w:val="o"/>
      <w:lvlJc w:val="left"/>
      <w:pPr>
        <w:ind w:left="3600" w:hanging="360"/>
      </w:pPr>
      <w:rPr>
        <w:rFonts w:hint="default" w:ascii="Courier New" w:hAnsi="Courier New"/>
      </w:rPr>
    </w:lvl>
    <w:lvl w:ilvl="5" w:tplc="474473C2">
      <w:start w:val="1"/>
      <w:numFmt w:val="bullet"/>
      <w:lvlText w:val=""/>
      <w:lvlJc w:val="left"/>
      <w:pPr>
        <w:ind w:left="4320" w:hanging="360"/>
      </w:pPr>
      <w:rPr>
        <w:rFonts w:hint="default" w:ascii="Wingdings" w:hAnsi="Wingdings"/>
      </w:rPr>
    </w:lvl>
    <w:lvl w:ilvl="6" w:tplc="6114C310">
      <w:start w:val="1"/>
      <w:numFmt w:val="bullet"/>
      <w:lvlText w:val=""/>
      <w:lvlJc w:val="left"/>
      <w:pPr>
        <w:ind w:left="5040" w:hanging="360"/>
      </w:pPr>
      <w:rPr>
        <w:rFonts w:hint="default" w:ascii="Symbol" w:hAnsi="Symbol"/>
      </w:rPr>
    </w:lvl>
    <w:lvl w:ilvl="7" w:tplc="E3409CF6">
      <w:start w:val="1"/>
      <w:numFmt w:val="bullet"/>
      <w:lvlText w:val="o"/>
      <w:lvlJc w:val="left"/>
      <w:pPr>
        <w:ind w:left="5760" w:hanging="360"/>
      </w:pPr>
      <w:rPr>
        <w:rFonts w:hint="default" w:ascii="Courier New" w:hAnsi="Courier New"/>
      </w:rPr>
    </w:lvl>
    <w:lvl w:ilvl="8" w:tplc="3510F814">
      <w:start w:val="1"/>
      <w:numFmt w:val="bullet"/>
      <w:lvlText w:val=""/>
      <w:lvlJc w:val="left"/>
      <w:pPr>
        <w:ind w:left="6480" w:hanging="360"/>
      </w:pPr>
      <w:rPr>
        <w:rFonts w:hint="default" w:ascii="Wingdings" w:hAnsi="Wingdings"/>
      </w:rPr>
    </w:lvl>
  </w:abstractNum>
  <w:abstractNum w:abstractNumId="12" w15:restartNumberingAfterBreak="0">
    <w:nsid w:val="2507D4A4"/>
    <w:multiLevelType w:val="hybridMultilevel"/>
    <w:tmpl w:val="09600A3E"/>
    <w:lvl w:ilvl="0" w:tplc="5D3C310E">
      <w:start w:val="1"/>
      <w:numFmt w:val="bullet"/>
      <w:lvlText w:val=""/>
      <w:lvlJc w:val="left"/>
      <w:pPr>
        <w:ind w:left="720" w:hanging="360"/>
      </w:pPr>
      <w:rPr>
        <w:rFonts w:hint="default" w:ascii="Symbol" w:hAnsi="Symbol"/>
      </w:rPr>
    </w:lvl>
    <w:lvl w:ilvl="1" w:tplc="6AA4838C">
      <w:start w:val="1"/>
      <w:numFmt w:val="bullet"/>
      <w:lvlText w:val="o"/>
      <w:lvlJc w:val="left"/>
      <w:pPr>
        <w:ind w:left="1440" w:hanging="360"/>
      </w:pPr>
      <w:rPr>
        <w:rFonts w:hint="default" w:ascii="Courier New" w:hAnsi="Courier New"/>
      </w:rPr>
    </w:lvl>
    <w:lvl w:ilvl="2" w:tplc="FAAC2ED4">
      <w:start w:val="1"/>
      <w:numFmt w:val="bullet"/>
      <w:lvlText w:val=""/>
      <w:lvlJc w:val="left"/>
      <w:pPr>
        <w:ind w:left="2160" w:hanging="360"/>
      </w:pPr>
      <w:rPr>
        <w:rFonts w:hint="default" w:ascii="Wingdings" w:hAnsi="Wingdings"/>
      </w:rPr>
    </w:lvl>
    <w:lvl w:ilvl="3" w:tplc="D868A902">
      <w:start w:val="1"/>
      <w:numFmt w:val="bullet"/>
      <w:lvlText w:val=""/>
      <w:lvlJc w:val="left"/>
      <w:pPr>
        <w:ind w:left="2880" w:hanging="360"/>
      </w:pPr>
      <w:rPr>
        <w:rFonts w:hint="default" w:ascii="Symbol" w:hAnsi="Symbol"/>
      </w:rPr>
    </w:lvl>
    <w:lvl w:ilvl="4" w:tplc="4C22200C">
      <w:start w:val="1"/>
      <w:numFmt w:val="bullet"/>
      <w:lvlText w:val="o"/>
      <w:lvlJc w:val="left"/>
      <w:pPr>
        <w:ind w:left="3600" w:hanging="360"/>
      </w:pPr>
      <w:rPr>
        <w:rFonts w:hint="default" w:ascii="Courier New" w:hAnsi="Courier New"/>
      </w:rPr>
    </w:lvl>
    <w:lvl w:ilvl="5" w:tplc="E3EC52BE">
      <w:start w:val="1"/>
      <w:numFmt w:val="bullet"/>
      <w:lvlText w:val=""/>
      <w:lvlJc w:val="left"/>
      <w:pPr>
        <w:ind w:left="4320" w:hanging="360"/>
      </w:pPr>
      <w:rPr>
        <w:rFonts w:hint="default" w:ascii="Wingdings" w:hAnsi="Wingdings"/>
      </w:rPr>
    </w:lvl>
    <w:lvl w:ilvl="6" w:tplc="CFD838D0">
      <w:start w:val="1"/>
      <w:numFmt w:val="bullet"/>
      <w:lvlText w:val=""/>
      <w:lvlJc w:val="left"/>
      <w:pPr>
        <w:ind w:left="5040" w:hanging="360"/>
      </w:pPr>
      <w:rPr>
        <w:rFonts w:hint="default" w:ascii="Symbol" w:hAnsi="Symbol"/>
      </w:rPr>
    </w:lvl>
    <w:lvl w:ilvl="7" w:tplc="E15ABFCC">
      <w:start w:val="1"/>
      <w:numFmt w:val="bullet"/>
      <w:lvlText w:val="o"/>
      <w:lvlJc w:val="left"/>
      <w:pPr>
        <w:ind w:left="5760" w:hanging="360"/>
      </w:pPr>
      <w:rPr>
        <w:rFonts w:hint="default" w:ascii="Courier New" w:hAnsi="Courier New"/>
      </w:rPr>
    </w:lvl>
    <w:lvl w:ilvl="8" w:tplc="9ED0235C">
      <w:start w:val="1"/>
      <w:numFmt w:val="bullet"/>
      <w:lvlText w:val=""/>
      <w:lvlJc w:val="left"/>
      <w:pPr>
        <w:ind w:left="6480" w:hanging="360"/>
      </w:pPr>
      <w:rPr>
        <w:rFonts w:hint="default" w:ascii="Wingdings" w:hAnsi="Wingdings"/>
      </w:rPr>
    </w:lvl>
  </w:abstractNum>
  <w:abstractNum w:abstractNumId="13" w15:restartNumberingAfterBreak="0">
    <w:nsid w:val="26980E20"/>
    <w:multiLevelType w:val="hybridMultilevel"/>
    <w:tmpl w:val="1848D91A"/>
    <w:lvl w:ilvl="0" w:tplc="32ECDD50">
      <w:start w:val="1"/>
      <w:numFmt w:val="bullet"/>
      <w:lvlText w:val=""/>
      <w:lvlJc w:val="left"/>
      <w:pPr>
        <w:ind w:left="720" w:hanging="360"/>
      </w:pPr>
      <w:rPr>
        <w:rFonts w:hint="default" w:ascii="Symbol" w:hAnsi="Symbol"/>
      </w:rPr>
    </w:lvl>
    <w:lvl w:ilvl="1" w:tplc="E3A253DA">
      <w:start w:val="1"/>
      <w:numFmt w:val="bullet"/>
      <w:lvlText w:val="o"/>
      <w:lvlJc w:val="left"/>
      <w:pPr>
        <w:ind w:left="1440" w:hanging="360"/>
      </w:pPr>
      <w:rPr>
        <w:rFonts w:hint="default" w:ascii="Courier New" w:hAnsi="Courier New"/>
      </w:rPr>
    </w:lvl>
    <w:lvl w:ilvl="2" w:tplc="54F23B1C">
      <w:start w:val="1"/>
      <w:numFmt w:val="bullet"/>
      <w:lvlText w:val=""/>
      <w:lvlJc w:val="left"/>
      <w:pPr>
        <w:ind w:left="2160" w:hanging="360"/>
      </w:pPr>
      <w:rPr>
        <w:rFonts w:hint="default" w:ascii="Wingdings" w:hAnsi="Wingdings"/>
      </w:rPr>
    </w:lvl>
    <w:lvl w:ilvl="3" w:tplc="FD82EE46">
      <w:start w:val="1"/>
      <w:numFmt w:val="bullet"/>
      <w:lvlText w:val=""/>
      <w:lvlJc w:val="left"/>
      <w:pPr>
        <w:ind w:left="2880" w:hanging="360"/>
      </w:pPr>
      <w:rPr>
        <w:rFonts w:hint="default" w:ascii="Symbol" w:hAnsi="Symbol"/>
      </w:rPr>
    </w:lvl>
    <w:lvl w:ilvl="4" w:tplc="9906E3EA">
      <w:start w:val="1"/>
      <w:numFmt w:val="bullet"/>
      <w:lvlText w:val="o"/>
      <w:lvlJc w:val="left"/>
      <w:pPr>
        <w:ind w:left="3600" w:hanging="360"/>
      </w:pPr>
      <w:rPr>
        <w:rFonts w:hint="default" w:ascii="Courier New" w:hAnsi="Courier New"/>
      </w:rPr>
    </w:lvl>
    <w:lvl w:ilvl="5" w:tplc="2174A4C4">
      <w:start w:val="1"/>
      <w:numFmt w:val="bullet"/>
      <w:lvlText w:val=""/>
      <w:lvlJc w:val="left"/>
      <w:pPr>
        <w:ind w:left="4320" w:hanging="360"/>
      </w:pPr>
      <w:rPr>
        <w:rFonts w:hint="default" w:ascii="Wingdings" w:hAnsi="Wingdings"/>
      </w:rPr>
    </w:lvl>
    <w:lvl w:ilvl="6" w:tplc="8034AF6C">
      <w:start w:val="1"/>
      <w:numFmt w:val="bullet"/>
      <w:lvlText w:val=""/>
      <w:lvlJc w:val="left"/>
      <w:pPr>
        <w:ind w:left="5040" w:hanging="360"/>
      </w:pPr>
      <w:rPr>
        <w:rFonts w:hint="default" w:ascii="Symbol" w:hAnsi="Symbol"/>
      </w:rPr>
    </w:lvl>
    <w:lvl w:ilvl="7" w:tplc="67603F6A">
      <w:start w:val="1"/>
      <w:numFmt w:val="bullet"/>
      <w:lvlText w:val="o"/>
      <w:lvlJc w:val="left"/>
      <w:pPr>
        <w:ind w:left="5760" w:hanging="360"/>
      </w:pPr>
      <w:rPr>
        <w:rFonts w:hint="default" w:ascii="Courier New" w:hAnsi="Courier New"/>
      </w:rPr>
    </w:lvl>
    <w:lvl w:ilvl="8" w:tplc="280EE9A4">
      <w:start w:val="1"/>
      <w:numFmt w:val="bullet"/>
      <w:lvlText w:val=""/>
      <w:lvlJc w:val="left"/>
      <w:pPr>
        <w:ind w:left="6480" w:hanging="360"/>
      </w:pPr>
      <w:rPr>
        <w:rFonts w:hint="default" w:ascii="Wingdings" w:hAnsi="Wingdings"/>
      </w:rPr>
    </w:lvl>
  </w:abstractNum>
  <w:abstractNum w:abstractNumId="14" w15:restartNumberingAfterBreak="0">
    <w:nsid w:val="2C557751"/>
    <w:multiLevelType w:val="hybridMultilevel"/>
    <w:tmpl w:val="456470D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D3DFCE2"/>
    <w:multiLevelType w:val="hybridMultilevel"/>
    <w:tmpl w:val="5C1E7020"/>
    <w:lvl w:ilvl="0" w:tplc="F380154A">
      <w:start w:val="1"/>
      <w:numFmt w:val="bullet"/>
      <w:lvlText w:val=""/>
      <w:lvlJc w:val="left"/>
      <w:pPr>
        <w:ind w:left="720" w:hanging="360"/>
      </w:pPr>
      <w:rPr>
        <w:rFonts w:hint="default" w:ascii="Symbol" w:hAnsi="Symbol"/>
      </w:rPr>
    </w:lvl>
    <w:lvl w:ilvl="1" w:tplc="075CBC90">
      <w:start w:val="1"/>
      <w:numFmt w:val="bullet"/>
      <w:lvlText w:val="o"/>
      <w:lvlJc w:val="left"/>
      <w:pPr>
        <w:ind w:left="1440" w:hanging="360"/>
      </w:pPr>
      <w:rPr>
        <w:rFonts w:hint="default" w:ascii="Courier New" w:hAnsi="Courier New"/>
      </w:rPr>
    </w:lvl>
    <w:lvl w:ilvl="2" w:tplc="85FC827E">
      <w:start w:val="1"/>
      <w:numFmt w:val="bullet"/>
      <w:lvlText w:val=""/>
      <w:lvlJc w:val="left"/>
      <w:pPr>
        <w:ind w:left="2160" w:hanging="360"/>
      </w:pPr>
      <w:rPr>
        <w:rFonts w:hint="default" w:ascii="Wingdings" w:hAnsi="Wingdings"/>
      </w:rPr>
    </w:lvl>
    <w:lvl w:ilvl="3" w:tplc="AB6E48A4">
      <w:start w:val="1"/>
      <w:numFmt w:val="bullet"/>
      <w:lvlText w:val=""/>
      <w:lvlJc w:val="left"/>
      <w:pPr>
        <w:ind w:left="2880" w:hanging="360"/>
      </w:pPr>
      <w:rPr>
        <w:rFonts w:hint="default" w:ascii="Symbol" w:hAnsi="Symbol"/>
      </w:rPr>
    </w:lvl>
    <w:lvl w:ilvl="4" w:tplc="0BA86770">
      <w:start w:val="1"/>
      <w:numFmt w:val="bullet"/>
      <w:lvlText w:val="o"/>
      <w:lvlJc w:val="left"/>
      <w:pPr>
        <w:ind w:left="3600" w:hanging="360"/>
      </w:pPr>
      <w:rPr>
        <w:rFonts w:hint="default" w:ascii="Courier New" w:hAnsi="Courier New"/>
      </w:rPr>
    </w:lvl>
    <w:lvl w:ilvl="5" w:tplc="A7DAE3D0">
      <w:start w:val="1"/>
      <w:numFmt w:val="bullet"/>
      <w:lvlText w:val=""/>
      <w:lvlJc w:val="left"/>
      <w:pPr>
        <w:ind w:left="4320" w:hanging="360"/>
      </w:pPr>
      <w:rPr>
        <w:rFonts w:hint="default" w:ascii="Wingdings" w:hAnsi="Wingdings"/>
      </w:rPr>
    </w:lvl>
    <w:lvl w:ilvl="6" w:tplc="3F42166C">
      <w:start w:val="1"/>
      <w:numFmt w:val="bullet"/>
      <w:lvlText w:val=""/>
      <w:lvlJc w:val="left"/>
      <w:pPr>
        <w:ind w:left="5040" w:hanging="360"/>
      </w:pPr>
      <w:rPr>
        <w:rFonts w:hint="default" w:ascii="Symbol" w:hAnsi="Symbol"/>
      </w:rPr>
    </w:lvl>
    <w:lvl w:ilvl="7" w:tplc="B1C67968">
      <w:start w:val="1"/>
      <w:numFmt w:val="bullet"/>
      <w:lvlText w:val="o"/>
      <w:lvlJc w:val="left"/>
      <w:pPr>
        <w:ind w:left="5760" w:hanging="360"/>
      </w:pPr>
      <w:rPr>
        <w:rFonts w:hint="default" w:ascii="Courier New" w:hAnsi="Courier New"/>
      </w:rPr>
    </w:lvl>
    <w:lvl w:ilvl="8" w:tplc="FFEA6E04">
      <w:start w:val="1"/>
      <w:numFmt w:val="bullet"/>
      <w:lvlText w:val=""/>
      <w:lvlJc w:val="left"/>
      <w:pPr>
        <w:ind w:left="6480" w:hanging="360"/>
      </w:pPr>
      <w:rPr>
        <w:rFonts w:hint="default" w:ascii="Wingdings" w:hAnsi="Wingdings"/>
      </w:rPr>
    </w:lvl>
  </w:abstractNum>
  <w:abstractNum w:abstractNumId="16" w15:restartNumberingAfterBreak="0">
    <w:nsid w:val="307E1E1A"/>
    <w:multiLevelType w:val="hybridMultilevel"/>
    <w:tmpl w:val="1CF0A6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311EC67A"/>
    <w:multiLevelType w:val="hybridMultilevel"/>
    <w:tmpl w:val="6D828B04"/>
    <w:lvl w:ilvl="0" w:tplc="A1F83320">
      <w:start w:val="1"/>
      <w:numFmt w:val="bullet"/>
      <w:lvlText w:val=""/>
      <w:lvlJc w:val="left"/>
      <w:pPr>
        <w:ind w:left="720" w:hanging="360"/>
      </w:pPr>
      <w:rPr>
        <w:rFonts w:hint="default" w:ascii="Symbol" w:hAnsi="Symbol"/>
      </w:rPr>
    </w:lvl>
    <w:lvl w:ilvl="1" w:tplc="D3BC5C18">
      <w:start w:val="1"/>
      <w:numFmt w:val="bullet"/>
      <w:lvlText w:val="o"/>
      <w:lvlJc w:val="left"/>
      <w:pPr>
        <w:ind w:left="1440" w:hanging="360"/>
      </w:pPr>
      <w:rPr>
        <w:rFonts w:hint="default" w:ascii="Courier New" w:hAnsi="Courier New"/>
      </w:rPr>
    </w:lvl>
    <w:lvl w:ilvl="2" w:tplc="8558228C">
      <w:start w:val="1"/>
      <w:numFmt w:val="bullet"/>
      <w:lvlText w:val=""/>
      <w:lvlJc w:val="left"/>
      <w:pPr>
        <w:ind w:left="2160" w:hanging="360"/>
      </w:pPr>
      <w:rPr>
        <w:rFonts w:hint="default" w:ascii="Wingdings" w:hAnsi="Wingdings"/>
      </w:rPr>
    </w:lvl>
    <w:lvl w:ilvl="3" w:tplc="9872B6AC">
      <w:start w:val="1"/>
      <w:numFmt w:val="bullet"/>
      <w:lvlText w:val=""/>
      <w:lvlJc w:val="left"/>
      <w:pPr>
        <w:ind w:left="2880" w:hanging="360"/>
      </w:pPr>
      <w:rPr>
        <w:rFonts w:hint="default" w:ascii="Symbol" w:hAnsi="Symbol"/>
      </w:rPr>
    </w:lvl>
    <w:lvl w:ilvl="4" w:tplc="8588365A">
      <w:start w:val="1"/>
      <w:numFmt w:val="bullet"/>
      <w:lvlText w:val="o"/>
      <w:lvlJc w:val="left"/>
      <w:pPr>
        <w:ind w:left="3600" w:hanging="360"/>
      </w:pPr>
      <w:rPr>
        <w:rFonts w:hint="default" w:ascii="Courier New" w:hAnsi="Courier New"/>
      </w:rPr>
    </w:lvl>
    <w:lvl w:ilvl="5" w:tplc="743827D2">
      <w:start w:val="1"/>
      <w:numFmt w:val="bullet"/>
      <w:lvlText w:val=""/>
      <w:lvlJc w:val="left"/>
      <w:pPr>
        <w:ind w:left="4320" w:hanging="360"/>
      </w:pPr>
      <w:rPr>
        <w:rFonts w:hint="default" w:ascii="Wingdings" w:hAnsi="Wingdings"/>
      </w:rPr>
    </w:lvl>
    <w:lvl w:ilvl="6" w:tplc="2C367B92">
      <w:start w:val="1"/>
      <w:numFmt w:val="bullet"/>
      <w:lvlText w:val=""/>
      <w:lvlJc w:val="left"/>
      <w:pPr>
        <w:ind w:left="5040" w:hanging="360"/>
      </w:pPr>
      <w:rPr>
        <w:rFonts w:hint="default" w:ascii="Symbol" w:hAnsi="Symbol"/>
      </w:rPr>
    </w:lvl>
    <w:lvl w:ilvl="7" w:tplc="368852EC">
      <w:start w:val="1"/>
      <w:numFmt w:val="bullet"/>
      <w:lvlText w:val="o"/>
      <w:lvlJc w:val="left"/>
      <w:pPr>
        <w:ind w:left="5760" w:hanging="360"/>
      </w:pPr>
      <w:rPr>
        <w:rFonts w:hint="default" w:ascii="Courier New" w:hAnsi="Courier New"/>
      </w:rPr>
    </w:lvl>
    <w:lvl w:ilvl="8" w:tplc="99DC3742">
      <w:start w:val="1"/>
      <w:numFmt w:val="bullet"/>
      <w:lvlText w:val=""/>
      <w:lvlJc w:val="left"/>
      <w:pPr>
        <w:ind w:left="6480" w:hanging="360"/>
      </w:pPr>
      <w:rPr>
        <w:rFonts w:hint="default" w:ascii="Wingdings" w:hAnsi="Wingdings"/>
      </w:rPr>
    </w:lvl>
  </w:abstractNum>
  <w:abstractNum w:abstractNumId="18" w15:restartNumberingAfterBreak="0">
    <w:nsid w:val="3D873660"/>
    <w:multiLevelType w:val="hybridMultilevel"/>
    <w:tmpl w:val="FD648D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C2B537E"/>
    <w:multiLevelType w:val="hybridMultilevel"/>
    <w:tmpl w:val="C1569B6E"/>
    <w:lvl w:ilvl="0" w:tplc="76643C2A">
      <w:start w:val="1"/>
      <w:numFmt w:val="bullet"/>
      <w:lvlText w:val=""/>
      <w:lvlJc w:val="left"/>
      <w:pPr>
        <w:ind w:left="720" w:hanging="360"/>
      </w:pPr>
      <w:rPr>
        <w:rFonts w:hint="default" w:ascii="Symbol" w:hAnsi="Symbol"/>
      </w:rPr>
    </w:lvl>
    <w:lvl w:ilvl="1" w:tplc="74345458">
      <w:start w:val="1"/>
      <w:numFmt w:val="bullet"/>
      <w:lvlText w:val="o"/>
      <w:lvlJc w:val="left"/>
      <w:pPr>
        <w:ind w:left="1440" w:hanging="360"/>
      </w:pPr>
      <w:rPr>
        <w:rFonts w:hint="default" w:ascii="Courier New" w:hAnsi="Courier New"/>
      </w:rPr>
    </w:lvl>
    <w:lvl w:ilvl="2" w:tplc="1244003A">
      <w:start w:val="1"/>
      <w:numFmt w:val="bullet"/>
      <w:lvlText w:val=""/>
      <w:lvlJc w:val="left"/>
      <w:pPr>
        <w:ind w:left="2160" w:hanging="360"/>
      </w:pPr>
      <w:rPr>
        <w:rFonts w:hint="default" w:ascii="Wingdings" w:hAnsi="Wingdings"/>
      </w:rPr>
    </w:lvl>
    <w:lvl w:ilvl="3" w:tplc="057A67B0">
      <w:start w:val="1"/>
      <w:numFmt w:val="bullet"/>
      <w:lvlText w:val=""/>
      <w:lvlJc w:val="left"/>
      <w:pPr>
        <w:ind w:left="2880" w:hanging="360"/>
      </w:pPr>
      <w:rPr>
        <w:rFonts w:hint="default" w:ascii="Symbol" w:hAnsi="Symbol"/>
      </w:rPr>
    </w:lvl>
    <w:lvl w:ilvl="4" w:tplc="520E71CC">
      <w:start w:val="1"/>
      <w:numFmt w:val="bullet"/>
      <w:lvlText w:val="o"/>
      <w:lvlJc w:val="left"/>
      <w:pPr>
        <w:ind w:left="3600" w:hanging="360"/>
      </w:pPr>
      <w:rPr>
        <w:rFonts w:hint="default" w:ascii="Courier New" w:hAnsi="Courier New"/>
      </w:rPr>
    </w:lvl>
    <w:lvl w:ilvl="5" w:tplc="F98E820E">
      <w:start w:val="1"/>
      <w:numFmt w:val="bullet"/>
      <w:lvlText w:val=""/>
      <w:lvlJc w:val="left"/>
      <w:pPr>
        <w:ind w:left="4320" w:hanging="360"/>
      </w:pPr>
      <w:rPr>
        <w:rFonts w:hint="default" w:ascii="Wingdings" w:hAnsi="Wingdings"/>
      </w:rPr>
    </w:lvl>
    <w:lvl w:ilvl="6" w:tplc="C2527D4E">
      <w:start w:val="1"/>
      <w:numFmt w:val="bullet"/>
      <w:lvlText w:val=""/>
      <w:lvlJc w:val="left"/>
      <w:pPr>
        <w:ind w:left="5040" w:hanging="360"/>
      </w:pPr>
      <w:rPr>
        <w:rFonts w:hint="default" w:ascii="Symbol" w:hAnsi="Symbol"/>
      </w:rPr>
    </w:lvl>
    <w:lvl w:ilvl="7" w:tplc="BEE4A17E">
      <w:start w:val="1"/>
      <w:numFmt w:val="bullet"/>
      <w:lvlText w:val="o"/>
      <w:lvlJc w:val="left"/>
      <w:pPr>
        <w:ind w:left="5760" w:hanging="360"/>
      </w:pPr>
      <w:rPr>
        <w:rFonts w:hint="default" w:ascii="Courier New" w:hAnsi="Courier New"/>
      </w:rPr>
    </w:lvl>
    <w:lvl w:ilvl="8" w:tplc="E14CB35C">
      <w:start w:val="1"/>
      <w:numFmt w:val="bullet"/>
      <w:lvlText w:val=""/>
      <w:lvlJc w:val="left"/>
      <w:pPr>
        <w:ind w:left="6480" w:hanging="360"/>
      </w:pPr>
      <w:rPr>
        <w:rFonts w:hint="default" w:ascii="Wingdings" w:hAnsi="Wingdings"/>
      </w:rPr>
    </w:lvl>
  </w:abstractNum>
  <w:abstractNum w:abstractNumId="20" w15:restartNumberingAfterBreak="0">
    <w:nsid w:val="604091F9"/>
    <w:multiLevelType w:val="hybridMultilevel"/>
    <w:tmpl w:val="DBAC194A"/>
    <w:lvl w:ilvl="0" w:tplc="934E9C22">
      <w:start w:val="1"/>
      <w:numFmt w:val="bullet"/>
      <w:lvlText w:val=""/>
      <w:lvlJc w:val="left"/>
      <w:pPr>
        <w:ind w:left="720" w:hanging="360"/>
      </w:pPr>
      <w:rPr>
        <w:rFonts w:hint="default" w:ascii="Symbol" w:hAnsi="Symbol"/>
      </w:rPr>
    </w:lvl>
    <w:lvl w:ilvl="1" w:tplc="517444E8">
      <w:start w:val="1"/>
      <w:numFmt w:val="bullet"/>
      <w:lvlText w:val="o"/>
      <w:lvlJc w:val="left"/>
      <w:pPr>
        <w:ind w:left="1440" w:hanging="360"/>
      </w:pPr>
      <w:rPr>
        <w:rFonts w:hint="default" w:ascii="Courier New" w:hAnsi="Courier New"/>
      </w:rPr>
    </w:lvl>
    <w:lvl w:ilvl="2" w:tplc="E7AC3926">
      <w:start w:val="1"/>
      <w:numFmt w:val="bullet"/>
      <w:lvlText w:val=""/>
      <w:lvlJc w:val="left"/>
      <w:pPr>
        <w:ind w:left="2160" w:hanging="360"/>
      </w:pPr>
      <w:rPr>
        <w:rFonts w:hint="default" w:ascii="Wingdings" w:hAnsi="Wingdings"/>
      </w:rPr>
    </w:lvl>
    <w:lvl w:ilvl="3" w:tplc="EDCAE354">
      <w:start w:val="1"/>
      <w:numFmt w:val="bullet"/>
      <w:lvlText w:val=""/>
      <w:lvlJc w:val="left"/>
      <w:pPr>
        <w:ind w:left="2880" w:hanging="360"/>
      </w:pPr>
      <w:rPr>
        <w:rFonts w:hint="default" w:ascii="Symbol" w:hAnsi="Symbol"/>
      </w:rPr>
    </w:lvl>
    <w:lvl w:ilvl="4" w:tplc="98BE39E2">
      <w:start w:val="1"/>
      <w:numFmt w:val="bullet"/>
      <w:lvlText w:val="o"/>
      <w:lvlJc w:val="left"/>
      <w:pPr>
        <w:ind w:left="3600" w:hanging="360"/>
      </w:pPr>
      <w:rPr>
        <w:rFonts w:hint="default" w:ascii="Courier New" w:hAnsi="Courier New"/>
      </w:rPr>
    </w:lvl>
    <w:lvl w:ilvl="5" w:tplc="E0B631CE">
      <w:start w:val="1"/>
      <w:numFmt w:val="bullet"/>
      <w:lvlText w:val=""/>
      <w:lvlJc w:val="left"/>
      <w:pPr>
        <w:ind w:left="4320" w:hanging="360"/>
      </w:pPr>
      <w:rPr>
        <w:rFonts w:hint="default" w:ascii="Wingdings" w:hAnsi="Wingdings"/>
      </w:rPr>
    </w:lvl>
    <w:lvl w:ilvl="6" w:tplc="F8625084">
      <w:start w:val="1"/>
      <w:numFmt w:val="bullet"/>
      <w:lvlText w:val=""/>
      <w:lvlJc w:val="left"/>
      <w:pPr>
        <w:ind w:left="5040" w:hanging="360"/>
      </w:pPr>
      <w:rPr>
        <w:rFonts w:hint="default" w:ascii="Symbol" w:hAnsi="Symbol"/>
      </w:rPr>
    </w:lvl>
    <w:lvl w:ilvl="7" w:tplc="44EEF0D8">
      <w:start w:val="1"/>
      <w:numFmt w:val="bullet"/>
      <w:lvlText w:val="o"/>
      <w:lvlJc w:val="left"/>
      <w:pPr>
        <w:ind w:left="5760" w:hanging="360"/>
      </w:pPr>
      <w:rPr>
        <w:rFonts w:hint="default" w:ascii="Courier New" w:hAnsi="Courier New"/>
      </w:rPr>
    </w:lvl>
    <w:lvl w:ilvl="8" w:tplc="42D416F2">
      <w:start w:val="1"/>
      <w:numFmt w:val="bullet"/>
      <w:lvlText w:val=""/>
      <w:lvlJc w:val="left"/>
      <w:pPr>
        <w:ind w:left="6480" w:hanging="360"/>
      </w:pPr>
      <w:rPr>
        <w:rFonts w:hint="default" w:ascii="Wingdings" w:hAnsi="Wingdings"/>
      </w:rPr>
    </w:lvl>
  </w:abstractNum>
  <w:abstractNum w:abstractNumId="21" w15:restartNumberingAfterBreak="0">
    <w:nsid w:val="616A7EB2"/>
    <w:multiLevelType w:val="hybridMultilevel"/>
    <w:tmpl w:val="EC204334"/>
    <w:lvl w:ilvl="0" w:tplc="8C08A9B0">
      <w:start w:val="1"/>
      <w:numFmt w:val="decimal"/>
      <w:lvlText w:val="%1."/>
      <w:lvlJc w:val="left"/>
      <w:pPr>
        <w:ind w:left="720" w:hanging="360"/>
      </w:pPr>
    </w:lvl>
    <w:lvl w:ilvl="1" w:tplc="6D9683D8">
      <w:start w:val="1"/>
      <w:numFmt w:val="lowerLetter"/>
      <w:lvlText w:val="%2."/>
      <w:lvlJc w:val="left"/>
      <w:pPr>
        <w:ind w:left="1440" w:hanging="360"/>
      </w:pPr>
    </w:lvl>
    <w:lvl w:ilvl="2" w:tplc="9F5644DE">
      <w:start w:val="1"/>
      <w:numFmt w:val="lowerRoman"/>
      <w:lvlText w:val="%3."/>
      <w:lvlJc w:val="right"/>
      <w:pPr>
        <w:ind w:left="2160" w:hanging="180"/>
      </w:pPr>
    </w:lvl>
    <w:lvl w:ilvl="3" w:tplc="789EC70C">
      <w:start w:val="1"/>
      <w:numFmt w:val="decimal"/>
      <w:lvlText w:val="%4."/>
      <w:lvlJc w:val="left"/>
      <w:pPr>
        <w:ind w:left="2880" w:hanging="360"/>
      </w:pPr>
    </w:lvl>
    <w:lvl w:ilvl="4" w:tplc="90CAF964">
      <w:start w:val="1"/>
      <w:numFmt w:val="lowerLetter"/>
      <w:lvlText w:val="%5."/>
      <w:lvlJc w:val="left"/>
      <w:pPr>
        <w:ind w:left="3600" w:hanging="360"/>
      </w:pPr>
    </w:lvl>
    <w:lvl w:ilvl="5" w:tplc="3D36BD4A">
      <w:start w:val="1"/>
      <w:numFmt w:val="lowerRoman"/>
      <w:lvlText w:val="%6."/>
      <w:lvlJc w:val="right"/>
      <w:pPr>
        <w:ind w:left="4320" w:hanging="180"/>
      </w:pPr>
    </w:lvl>
    <w:lvl w:ilvl="6" w:tplc="4230C01E">
      <w:start w:val="1"/>
      <w:numFmt w:val="decimal"/>
      <w:lvlText w:val="%7."/>
      <w:lvlJc w:val="left"/>
      <w:pPr>
        <w:ind w:left="5040" w:hanging="360"/>
      </w:pPr>
    </w:lvl>
    <w:lvl w:ilvl="7" w:tplc="C1DC968C">
      <w:start w:val="1"/>
      <w:numFmt w:val="lowerLetter"/>
      <w:lvlText w:val="%8."/>
      <w:lvlJc w:val="left"/>
      <w:pPr>
        <w:ind w:left="5760" w:hanging="360"/>
      </w:pPr>
    </w:lvl>
    <w:lvl w:ilvl="8" w:tplc="0ACA2530">
      <w:start w:val="1"/>
      <w:numFmt w:val="lowerRoman"/>
      <w:lvlText w:val="%9."/>
      <w:lvlJc w:val="right"/>
      <w:pPr>
        <w:ind w:left="6480" w:hanging="180"/>
      </w:pPr>
    </w:lvl>
  </w:abstractNum>
  <w:abstractNum w:abstractNumId="22" w15:restartNumberingAfterBreak="0">
    <w:nsid w:val="6BA07C21"/>
    <w:multiLevelType w:val="hybridMultilevel"/>
    <w:tmpl w:val="9E34A720"/>
    <w:lvl w:ilvl="0" w:tplc="23086D2E">
      <w:start w:val="1"/>
      <w:numFmt w:val="bullet"/>
      <w:lvlText w:val=""/>
      <w:lvlJc w:val="left"/>
      <w:pPr>
        <w:ind w:left="720" w:hanging="360"/>
      </w:pPr>
      <w:rPr>
        <w:rFonts w:hint="default" w:ascii="Symbol" w:hAnsi="Symbol"/>
      </w:rPr>
    </w:lvl>
    <w:lvl w:ilvl="1" w:tplc="DA880B7E">
      <w:start w:val="1"/>
      <w:numFmt w:val="bullet"/>
      <w:lvlText w:val="o"/>
      <w:lvlJc w:val="left"/>
      <w:pPr>
        <w:ind w:left="1440" w:hanging="360"/>
      </w:pPr>
      <w:rPr>
        <w:rFonts w:hint="default" w:ascii="Courier New" w:hAnsi="Courier New"/>
      </w:rPr>
    </w:lvl>
    <w:lvl w:ilvl="2" w:tplc="27CE779E">
      <w:start w:val="1"/>
      <w:numFmt w:val="bullet"/>
      <w:lvlText w:val=""/>
      <w:lvlJc w:val="left"/>
      <w:pPr>
        <w:ind w:left="2160" w:hanging="360"/>
      </w:pPr>
      <w:rPr>
        <w:rFonts w:hint="default" w:ascii="Wingdings" w:hAnsi="Wingdings"/>
      </w:rPr>
    </w:lvl>
    <w:lvl w:ilvl="3" w:tplc="61E2B530">
      <w:start w:val="1"/>
      <w:numFmt w:val="bullet"/>
      <w:lvlText w:val=""/>
      <w:lvlJc w:val="left"/>
      <w:pPr>
        <w:ind w:left="2880" w:hanging="360"/>
      </w:pPr>
      <w:rPr>
        <w:rFonts w:hint="default" w:ascii="Symbol" w:hAnsi="Symbol"/>
      </w:rPr>
    </w:lvl>
    <w:lvl w:ilvl="4" w:tplc="8110E8CA">
      <w:start w:val="1"/>
      <w:numFmt w:val="bullet"/>
      <w:lvlText w:val="o"/>
      <w:lvlJc w:val="left"/>
      <w:pPr>
        <w:ind w:left="3600" w:hanging="360"/>
      </w:pPr>
      <w:rPr>
        <w:rFonts w:hint="default" w:ascii="Courier New" w:hAnsi="Courier New"/>
      </w:rPr>
    </w:lvl>
    <w:lvl w:ilvl="5" w:tplc="175A2884">
      <w:start w:val="1"/>
      <w:numFmt w:val="bullet"/>
      <w:lvlText w:val=""/>
      <w:lvlJc w:val="left"/>
      <w:pPr>
        <w:ind w:left="4320" w:hanging="360"/>
      </w:pPr>
      <w:rPr>
        <w:rFonts w:hint="default" w:ascii="Wingdings" w:hAnsi="Wingdings"/>
      </w:rPr>
    </w:lvl>
    <w:lvl w:ilvl="6" w:tplc="A8C0716C">
      <w:start w:val="1"/>
      <w:numFmt w:val="bullet"/>
      <w:lvlText w:val=""/>
      <w:lvlJc w:val="left"/>
      <w:pPr>
        <w:ind w:left="5040" w:hanging="360"/>
      </w:pPr>
      <w:rPr>
        <w:rFonts w:hint="default" w:ascii="Symbol" w:hAnsi="Symbol"/>
      </w:rPr>
    </w:lvl>
    <w:lvl w:ilvl="7" w:tplc="C8DAC924">
      <w:start w:val="1"/>
      <w:numFmt w:val="bullet"/>
      <w:lvlText w:val="o"/>
      <w:lvlJc w:val="left"/>
      <w:pPr>
        <w:ind w:left="5760" w:hanging="360"/>
      </w:pPr>
      <w:rPr>
        <w:rFonts w:hint="default" w:ascii="Courier New" w:hAnsi="Courier New"/>
      </w:rPr>
    </w:lvl>
    <w:lvl w:ilvl="8" w:tplc="0A024364">
      <w:start w:val="1"/>
      <w:numFmt w:val="bullet"/>
      <w:lvlText w:val=""/>
      <w:lvlJc w:val="left"/>
      <w:pPr>
        <w:ind w:left="6480" w:hanging="360"/>
      </w:pPr>
      <w:rPr>
        <w:rFonts w:hint="default" w:ascii="Wingdings" w:hAnsi="Wingdings"/>
      </w:rPr>
    </w:lvl>
  </w:abstractNum>
  <w:abstractNum w:abstractNumId="23" w15:restartNumberingAfterBreak="0">
    <w:nsid w:val="70219514"/>
    <w:multiLevelType w:val="hybridMultilevel"/>
    <w:tmpl w:val="0DB09E7A"/>
    <w:lvl w:ilvl="0" w:tplc="2E26E3A0">
      <w:start w:val="1"/>
      <w:numFmt w:val="bullet"/>
      <w:lvlText w:val=""/>
      <w:lvlJc w:val="left"/>
      <w:pPr>
        <w:ind w:left="720" w:hanging="360"/>
      </w:pPr>
      <w:rPr>
        <w:rFonts w:hint="default" w:ascii="Symbol" w:hAnsi="Symbol"/>
      </w:rPr>
    </w:lvl>
    <w:lvl w:ilvl="1" w:tplc="335C9DCA">
      <w:start w:val="1"/>
      <w:numFmt w:val="bullet"/>
      <w:lvlText w:val="o"/>
      <w:lvlJc w:val="left"/>
      <w:pPr>
        <w:ind w:left="1440" w:hanging="360"/>
      </w:pPr>
      <w:rPr>
        <w:rFonts w:hint="default" w:ascii="Courier New" w:hAnsi="Courier New"/>
      </w:rPr>
    </w:lvl>
    <w:lvl w:ilvl="2" w:tplc="B73E7E92">
      <w:start w:val="1"/>
      <w:numFmt w:val="bullet"/>
      <w:lvlText w:val=""/>
      <w:lvlJc w:val="left"/>
      <w:pPr>
        <w:ind w:left="2160" w:hanging="360"/>
      </w:pPr>
      <w:rPr>
        <w:rFonts w:hint="default" w:ascii="Wingdings" w:hAnsi="Wingdings"/>
      </w:rPr>
    </w:lvl>
    <w:lvl w:ilvl="3" w:tplc="16B80CC4">
      <w:start w:val="1"/>
      <w:numFmt w:val="bullet"/>
      <w:lvlText w:val=""/>
      <w:lvlJc w:val="left"/>
      <w:pPr>
        <w:ind w:left="2880" w:hanging="360"/>
      </w:pPr>
      <w:rPr>
        <w:rFonts w:hint="default" w:ascii="Symbol" w:hAnsi="Symbol"/>
      </w:rPr>
    </w:lvl>
    <w:lvl w:ilvl="4" w:tplc="F7921EFC">
      <w:start w:val="1"/>
      <w:numFmt w:val="bullet"/>
      <w:lvlText w:val="o"/>
      <w:lvlJc w:val="left"/>
      <w:pPr>
        <w:ind w:left="3600" w:hanging="360"/>
      </w:pPr>
      <w:rPr>
        <w:rFonts w:hint="default" w:ascii="Courier New" w:hAnsi="Courier New"/>
      </w:rPr>
    </w:lvl>
    <w:lvl w:ilvl="5" w:tplc="2D347EB4">
      <w:start w:val="1"/>
      <w:numFmt w:val="bullet"/>
      <w:lvlText w:val=""/>
      <w:lvlJc w:val="left"/>
      <w:pPr>
        <w:ind w:left="4320" w:hanging="360"/>
      </w:pPr>
      <w:rPr>
        <w:rFonts w:hint="default" w:ascii="Wingdings" w:hAnsi="Wingdings"/>
      </w:rPr>
    </w:lvl>
    <w:lvl w:ilvl="6" w:tplc="35485C2C">
      <w:start w:val="1"/>
      <w:numFmt w:val="bullet"/>
      <w:lvlText w:val=""/>
      <w:lvlJc w:val="left"/>
      <w:pPr>
        <w:ind w:left="5040" w:hanging="360"/>
      </w:pPr>
      <w:rPr>
        <w:rFonts w:hint="default" w:ascii="Symbol" w:hAnsi="Symbol"/>
      </w:rPr>
    </w:lvl>
    <w:lvl w:ilvl="7" w:tplc="873A4E20">
      <w:start w:val="1"/>
      <w:numFmt w:val="bullet"/>
      <w:lvlText w:val="o"/>
      <w:lvlJc w:val="left"/>
      <w:pPr>
        <w:ind w:left="5760" w:hanging="360"/>
      </w:pPr>
      <w:rPr>
        <w:rFonts w:hint="default" w:ascii="Courier New" w:hAnsi="Courier New"/>
      </w:rPr>
    </w:lvl>
    <w:lvl w:ilvl="8" w:tplc="83303B8C">
      <w:start w:val="1"/>
      <w:numFmt w:val="bullet"/>
      <w:lvlText w:val=""/>
      <w:lvlJc w:val="left"/>
      <w:pPr>
        <w:ind w:left="6480" w:hanging="360"/>
      </w:pPr>
      <w:rPr>
        <w:rFonts w:hint="default" w:ascii="Wingdings" w:hAnsi="Wingdings"/>
      </w:rPr>
    </w:lvl>
  </w:abstractNum>
  <w:abstractNum w:abstractNumId="24" w15:restartNumberingAfterBreak="0">
    <w:nsid w:val="74EA0028"/>
    <w:multiLevelType w:val="hybridMultilevel"/>
    <w:tmpl w:val="CAE07FB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99E825D"/>
    <w:multiLevelType w:val="hybridMultilevel"/>
    <w:tmpl w:val="E6D87C26"/>
    <w:lvl w:ilvl="0" w:tplc="538C8D9C">
      <w:start w:val="1"/>
      <w:numFmt w:val="bullet"/>
      <w:lvlText w:val=""/>
      <w:lvlJc w:val="left"/>
      <w:pPr>
        <w:ind w:left="720" w:hanging="360"/>
      </w:pPr>
      <w:rPr>
        <w:rFonts w:hint="default" w:ascii="Symbol" w:hAnsi="Symbol"/>
      </w:rPr>
    </w:lvl>
    <w:lvl w:ilvl="1" w:tplc="0AF24222">
      <w:start w:val="1"/>
      <w:numFmt w:val="bullet"/>
      <w:lvlText w:val="o"/>
      <w:lvlJc w:val="left"/>
      <w:pPr>
        <w:ind w:left="1440" w:hanging="360"/>
      </w:pPr>
      <w:rPr>
        <w:rFonts w:hint="default" w:ascii="Courier New" w:hAnsi="Courier New"/>
      </w:rPr>
    </w:lvl>
    <w:lvl w:ilvl="2" w:tplc="871CE24A">
      <w:start w:val="1"/>
      <w:numFmt w:val="bullet"/>
      <w:lvlText w:val=""/>
      <w:lvlJc w:val="left"/>
      <w:pPr>
        <w:ind w:left="2160" w:hanging="360"/>
      </w:pPr>
      <w:rPr>
        <w:rFonts w:hint="default" w:ascii="Wingdings" w:hAnsi="Wingdings"/>
      </w:rPr>
    </w:lvl>
    <w:lvl w:ilvl="3" w:tplc="BDE6C13A">
      <w:start w:val="1"/>
      <w:numFmt w:val="bullet"/>
      <w:lvlText w:val=""/>
      <w:lvlJc w:val="left"/>
      <w:pPr>
        <w:ind w:left="2880" w:hanging="360"/>
      </w:pPr>
      <w:rPr>
        <w:rFonts w:hint="default" w:ascii="Symbol" w:hAnsi="Symbol"/>
      </w:rPr>
    </w:lvl>
    <w:lvl w:ilvl="4" w:tplc="3F1450CC">
      <w:start w:val="1"/>
      <w:numFmt w:val="bullet"/>
      <w:lvlText w:val="o"/>
      <w:lvlJc w:val="left"/>
      <w:pPr>
        <w:ind w:left="3600" w:hanging="360"/>
      </w:pPr>
      <w:rPr>
        <w:rFonts w:hint="default" w:ascii="Courier New" w:hAnsi="Courier New"/>
      </w:rPr>
    </w:lvl>
    <w:lvl w:ilvl="5" w:tplc="0EF6777C">
      <w:start w:val="1"/>
      <w:numFmt w:val="bullet"/>
      <w:lvlText w:val=""/>
      <w:lvlJc w:val="left"/>
      <w:pPr>
        <w:ind w:left="4320" w:hanging="360"/>
      </w:pPr>
      <w:rPr>
        <w:rFonts w:hint="default" w:ascii="Wingdings" w:hAnsi="Wingdings"/>
      </w:rPr>
    </w:lvl>
    <w:lvl w:ilvl="6" w:tplc="62CA6166">
      <w:start w:val="1"/>
      <w:numFmt w:val="bullet"/>
      <w:lvlText w:val=""/>
      <w:lvlJc w:val="left"/>
      <w:pPr>
        <w:ind w:left="5040" w:hanging="360"/>
      </w:pPr>
      <w:rPr>
        <w:rFonts w:hint="default" w:ascii="Symbol" w:hAnsi="Symbol"/>
      </w:rPr>
    </w:lvl>
    <w:lvl w:ilvl="7" w:tplc="0352BE6E">
      <w:start w:val="1"/>
      <w:numFmt w:val="bullet"/>
      <w:lvlText w:val="o"/>
      <w:lvlJc w:val="left"/>
      <w:pPr>
        <w:ind w:left="5760" w:hanging="360"/>
      </w:pPr>
      <w:rPr>
        <w:rFonts w:hint="default" w:ascii="Courier New" w:hAnsi="Courier New"/>
      </w:rPr>
    </w:lvl>
    <w:lvl w:ilvl="8" w:tplc="187E1752">
      <w:start w:val="1"/>
      <w:numFmt w:val="bullet"/>
      <w:lvlText w:val=""/>
      <w:lvlJc w:val="left"/>
      <w:pPr>
        <w:ind w:left="6480" w:hanging="360"/>
      </w:pPr>
      <w:rPr>
        <w:rFonts w:hint="default" w:ascii="Wingdings" w:hAnsi="Wingdings"/>
      </w:rPr>
    </w:lvl>
  </w:abstractNum>
  <w:abstractNum w:abstractNumId="26" w15:restartNumberingAfterBreak="0">
    <w:nsid w:val="79F3CB9A"/>
    <w:multiLevelType w:val="hybridMultilevel"/>
    <w:tmpl w:val="2B7EECC4"/>
    <w:lvl w:ilvl="0" w:tplc="941EDC34">
      <w:start w:val="1"/>
      <w:numFmt w:val="bullet"/>
      <w:lvlText w:val=""/>
      <w:lvlJc w:val="left"/>
      <w:pPr>
        <w:ind w:left="1080" w:hanging="360"/>
      </w:pPr>
      <w:rPr>
        <w:rFonts w:hint="default" w:ascii="Symbol" w:hAnsi="Symbol"/>
      </w:rPr>
    </w:lvl>
    <w:lvl w:ilvl="1" w:tplc="5A18B55C">
      <w:start w:val="1"/>
      <w:numFmt w:val="bullet"/>
      <w:lvlText w:val="o"/>
      <w:lvlJc w:val="left"/>
      <w:pPr>
        <w:ind w:left="1800" w:hanging="360"/>
      </w:pPr>
      <w:rPr>
        <w:rFonts w:hint="default" w:ascii="Courier New" w:hAnsi="Courier New"/>
      </w:rPr>
    </w:lvl>
    <w:lvl w:ilvl="2" w:tplc="FC74B98A">
      <w:start w:val="1"/>
      <w:numFmt w:val="bullet"/>
      <w:lvlText w:val=""/>
      <w:lvlJc w:val="left"/>
      <w:pPr>
        <w:ind w:left="2520" w:hanging="360"/>
      </w:pPr>
      <w:rPr>
        <w:rFonts w:hint="default" w:ascii="Wingdings" w:hAnsi="Wingdings"/>
      </w:rPr>
    </w:lvl>
    <w:lvl w:ilvl="3" w:tplc="543E65AE">
      <w:start w:val="1"/>
      <w:numFmt w:val="bullet"/>
      <w:lvlText w:val=""/>
      <w:lvlJc w:val="left"/>
      <w:pPr>
        <w:ind w:left="3240" w:hanging="360"/>
      </w:pPr>
      <w:rPr>
        <w:rFonts w:hint="default" w:ascii="Symbol" w:hAnsi="Symbol"/>
      </w:rPr>
    </w:lvl>
    <w:lvl w:ilvl="4" w:tplc="59326E08">
      <w:start w:val="1"/>
      <w:numFmt w:val="bullet"/>
      <w:lvlText w:val="o"/>
      <w:lvlJc w:val="left"/>
      <w:pPr>
        <w:ind w:left="3960" w:hanging="360"/>
      </w:pPr>
      <w:rPr>
        <w:rFonts w:hint="default" w:ascii="Courier New" w:hAnsi="Courier New"/>
      </w:rPr>
    </w:lvl>
    <w:lvl w:ilvl="5" w:tplc="B5EA7324">
      <w:start w:val="1"/>
      <w:numFmt w:val="bullet"/>
      <w:lvlText w:val=""/>
      <w:lvlJc w:val="left"/>
      <w:pPr>
        <w:ind w:left="4680" w:hanging="360"/>
      </w:pPr>
      <w:rPr>
        <w:rFonts w:hint="default" w:ascii="Wingdings" w:hAnsi="Wingdings"/>
      </w:rPr>
    </w:lvl>
    <w:lvl w:ilvl="6" w:tplc="AD9A7BAC">
      <w:start w:val="1"/>
      <w:numFmt w:val="bullet"/>
      <w:lvlText w:val=""/>
      <w:lvlJc w:val="left"/>
      <w:pPr>
        <w:ind w:left="5400" w:hanging="360"/>
      </w:pPr>
      <w:rPr>
        <w:rFonts w:hint="default" w:ascii="Symbol" w:hAnsi="Symbol"/>
      </w:rPr>
    </w:lvl>
    <w:lvl w:ilvl="7" w:tplc="13F296AA">
      <w:start w:val="1"/>
      <w:numFmt w:val="bullet"/>
      <w:lvlText w:val="o"/>
      <w:lvlJc w:val="left"/>
      <w:pPr>
        <w:ind w:left="6120" w:hanging="360"/>
      </w:pPr>
      <w:rPr>
        <w:rFonts w:hint="default" w:ascii="Courier New" w:hAnsi="Courier New"/>
      </w:rPr>
    </w:lvl>
    <w:lvl w:ilvl="8" w:tplc="6C0A25D8">
      <w:start w:val="1"/>
      <w:numFmt w:val="bullet"/>
      <w:lvlText w:val=""/>
      <w:lvlJc w:val="left"/>
      <w:pPr>
        <w:ind w:left="6840" w:hanging="360"/>
      </w:pPr>
      <w:rPr>
        <w:rFonts w:hint="default" w:ascii="Wingdings" w:hAnsi="Wingdings"/>
      </w:rPr>
    </w:lvl>
  </w:abstractNum>
  <w:num w:numId="1">
    <w:abstractNumId w:val="3"/>
  </w:num>
  <w:num w:numId="2">
    <w:abstractNumId w:val="26"/>
  </w:num>
  <w:num w:numId="3">
    <w:abstractNumId w:val="13"/>
  </w:num>
  <w:num w:numId="4">
    <w:abstractNumId w:val="21"/>
  </w:num>
  <w:num w:numId="5">
    <w:abstractNumId w:val="2"/>
  </w:num>
  <w:num w:numId="6">
    <w:abstractNumId w:val="9"/>
  </w:num>
  <w:num w:numId="7">
    <w:abstractNumId w:val="22"/>
  </w:num>
  <w:num w:numId="8">
    <w:abstractNumId w:val="25"/>
  </w:num>
  <w:num w:numId="9">
    <w:abstractNumId w:val="11"/>
  </w:num>
  <w:num w:numId="10">
    <w:abstractNumId w:val="4"/>
  </w:num>
  <w:num w:numId="11">
    <w:abstractNumId w:val="6"/>
  </w:num>
  <w:num w:numId="12">
    <w:abstractNumId w:val="12"/>
  </w:num>
  <w:num w:numId="13">
    <w:abstractNumId w:val="7"/>
  </w:num>
  <w:num w:numId="14">
    <w:abstractNumId w:val="10"/>
  </w:num>
  <w:num w:numId="15">
    <w:abstractNumId w:val="19"/>
  </w:num>
  <w:num w:numId="16">
    <w:abstractNumId w:val="17"/>
  </w:num>
  <w:num w:numId="17">
    <w:abstractNumId w:val="15"/>
  </w:num>
  <w:num w:numId="18">
    <w:abstractNumId w:val="23"/>
  </w:num>
  <w:num w:numId="19">
    <w:abstractNumId w:val="20"/>
  </w:num>
  <w:num w:numId="20">
    <w:abstractNumId w:val="16"/>
  </w:num>
  <w:num w:numId="21">
    <w:abstractNumId w:val="18"/>
  </w:num>
  <w:num w:numId="22">
    <w:abstractNumId w:val="14"/>
  </w:num>
  <w:num w:numId="23">
    <w:abstractNumId w:val="1"/>
  </w:num>
  <w:num w:numId="24">
    <w:abstractNumId w:val="8"/>
  </w:num>
  <w:num w:numId="25">
    <w:abstractNumId w:val="5"/>
  </w:num>
  <w:num w:numId="26">
    <w:abstractNumId w:val="0"/>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D36AB9"/>
    <w:rsid w:val="00064312"/>
    <w:rsid w:val="00072D65"/>
    <w:rsid w:val="000C5C4D"/>
    <w:rsid w:val="000F1C76"/>
    <w:rsid w:val="00175226"/>
    <w:rsid w:val="00204CDB"/>
    <w:rsid w:val="0028786F"/>
    <w:rsid w:val="002C319A"/>
    <w:rsid w:val="002F55AC"/>
    <w:rsid w:val="00333C6D"/>
    <w:rsid w:val="00361C57"/>
    <w:rsid w:val="00420261"/>
    <w:rsid w:val="004909BE"/>
    <w:rsid w:val="004A1EFF"/>
    <w:rsid w:val="005279C3"/>
    <w:rsid w:val="00545D0A"/>
    <w:rsid w:val="005C485F"/>
    <w:rsid w:val="005D12BC"/>
    <w:rsid w:val="006056E6"/>
    <w:rsid w:val="00642EA6"/>
    <w:rsid w:val="00670825"/>
    <w:rsid w:val="00694FE7"/>
    <w:rsid w:val="00695A5A"/>
    <w:rsid w:val="006C1189"/>
    <w:rsid w:val="006F3891"/>
    <w:rsid w:val="007140AF"/>
    <w:rsid w:val="00741AB4"/>
    <w:rsid w:val="0074368B"/>
    <w:rsid w:val="00760251"/>
    <w:rsid w:val="007720C6"/>
    <w:rsid w:val="0078132F"/>
    <w:rsid w:val="007B57E2"/>
    <w:rsid w:val="00846DB7"/>
    <w:rsid w:val="00857EA7"/>
    <w:rsid w:val="008C34B7"/>
    <w:rsid w:val="0090217F"/>
    <w:rsid w:val="00902A43"/>
    <w:rsid w:val="00903F0C"/>
    <w:rsid w:val="009320E5"/>
    <w:rsid w:val="00964A3F"/>
    <w:rsid w:val="009A37D5"/>
    <w:rsid w:val="00A0334A"/>
    <w:rsid w:val="00A32B4C"/>
    <w:rsid w:val="00A63B5D"/>
    <w:rsid w:val="00A70172"/>
    <w:rsid w:val="00A72889"/>
    <w:rsid w:val="00A95257"/>
    <w:rsid w:val="00AB60A3"/>
    <w:rsid w:val="00AE22AB"/>
    <w:rsid w:val="00AF2302"/>
    <w:rsid w:val="00AF7486"/>
    <w:rsid w:val="00B64FC5"/>
    <w:rsid w:val="00BA27E7"/>
    <w:rsid w:val="00BA63B6"/>
    <w:rsid w:val="00BF1B87"/>
    <w:rsid w:val="00BF6EA6"/>
    <w:rsid w:val="00C15DC3"/>
    <w:rsid w:val="00C30114"/>
    <w:rsid w:val="00C30CA6"/>
    <w:rsid w:val="00C6684D"/>
    <w:rsid w:val="00CD6B5F"/>
    <w:rsid w:val="00D15964"/>
    <w:rsid w:val="00D97E56"/>
    <w:rsid w:val="00DC3E94"/>
    <w:rsid w:val="00DE037E"/>
    <w:rsid w:val="00E76B71"/>
    <w:rsid w:val="00EB4FD8"/>
    <w:rsid w:val="00ED48BE"/>
    <w:rsid w:val="00EE5EB6"/>
    <w:rsid w:val="00F479CA"/>
    <w:rsid w:val="00F70A3D"/>
    <w:rsid w:val="00F874A7"/>
    <w:rsid w:val="0505B31A"/>
    <w:rsid w:val="05F86F1B"/>
    <w:rsid w:val="06DB6394"/>
    <w:rsid w:val="08140B91"/>
    <w:rsid w:val="0A4FCC81"/>
    <w:rsid w:val="0D72C525"/>
    <w:rsid w:val="0E7903C9"/>
    <w:rsid w:val="0FA55420"/>
    <w:rsid w:val="104253A7"/>
    <w:rsid w:val="11F9E0CE"/>
    <w:rsid w:val="169D31A6"/>
    <w:rsid w:val="1F656C6D"/>
    <w:rsid w:val="1FF14123"/>
    <w:rsid w:val="21A2936D"/>
    <w:rsid w:val="21F28FC2"/>
    <w:rsid w:val="21F39D97"/>
    <w:rsid w:val="243259BC"/>
    <w:rsid w:val="278FD9FA"/>
    <w:rsid w:val="2B23945A"/>
    <w:rsid w:val="2D608A63"/>
    <w:rsid w:val="37B62C31"/>
    <w:rsid w:val="3C065AD7"/>
    <w:rsid w:val="3E6D72FF"/>
    <w:rsid w:val="3E88E882"/>
    <w:rsid w:val="3F7C79AC"/>
    <w:rsid w:val="3F80B23C"/>
    <w:rsid w:val="451B5810"/>
    <w:rsid w:val="47695D08"/>
    <w:rsid w:val="479C402C"/>
    <w:rsid w:val="4A465D7B"/>
    <w:rsid w:val="4ABE6B15"/>
    <w:rsid w:val="4EB88DDE"/>
    <w:rsid w:val="519321C7"/>
    <w:rsid w:val="5A740D11"/>
    <w:rsid w:val="60A45066"/>
    <w:rsid w:val="618E0243"/>
    <w:rsid w:val="64299538"/>
    <w:rsid w:val="66F06B7B"/>
    <w:rsid w:val="69745F6B"/>
    <w:rsid w:val="6ACACFDE"/>
    <w:rsid w:val="6CAB1CD4"/>
    <w:rsid w:val="6E26C33A"/>
    <w:rsid w:val="6EEC35DD"/>
    <w:rsid w:val="73D36AB9"/>
    <w:rsid w:val="7597E198"/>
    <w:rsid w:val="76BB2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C1F6E"/>
  <w15:chartTrackingRefBased/>
  <w15:docId w15:val="{B22082C7-2BCF-4163-AA35-29C5FEACC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21F39D9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uiPriority w:val="9"/>
    <w:unhideWhenUsed/>
    <w:qFormat/>
    <w:rsid w:val="21F39D9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uiPriority w:val="9"/>
    <w:unhideWhenUsed/>
    <w:qFormat/>
    <w:rsid w:val="21F39D97"/>
    <w:pPr>
      <w:keepNext/>
      <w:keepLines/>
      <w:spacing w:before="160" w:after="80"/>
      <w:outlineLvl w:val="2"/>
    </w:pPr>
    <w:rPr>
      <w:rFonts w:eastAsiaTheme="majorEastAsia" w:cstheme="majorBidi"/>
      <w:color w:val="0F476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21F39D97"/>
    <w:pPr>
      <w:ind w:left="720"/>
      <w:contextualSpacing/>
    </w:pPr>
  </w:style>
  <w:style w:type="character" w:styleId="Hyperlink">
    <w:name w:val="Hyperlink"/>
    <w:basedOn w:val="DefaultParagraphFont"/>
    <w:uiPriority w:val="99"/>
    <w:unhideWhenUsed/>
    <w:rsid w:val="21F39D97"/>
    <w:rPr>
      <w:color w:val="467886"/>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UnresolvedMention">
    <w:name w:val="Unresolved Mention"/>
    <w:basedOn w:val="DefaultParagraphFont"/>
    <w:uiPriority w:val="99"/>
    <w:semiHidden/>
    <w:unhideWhenUsed/>
    <w:rsid w:val="000643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s://www.atu.edu/marcomm/logos/index.php" TargetMode="Externa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Terri McKown</dc:creator>
  <keywords/>
  <dc:description/>
  <lastModifiedBy>Terri McKown</lastModifiedBy>
  <revision>72</revision>
  <lastPrinted>2026-08-24T14:04:00.0000000Z</lastPrinted>
  <dcterms:created xsi:type="dcterms:W3CDTF">2026-08-12T20:54:00.0000000Z</dcterms:created>
  <dcterms:modified xsi:type="dcterms:W3CDTF">2026-08-26T21:01:37.3150943Z</dcterms:modified>
</coreProperties>
</file>