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ajorEastAsia" w:hAnsi="Times New Roman" w:cstheme="minorHAnsi"/>
          <w:caps/>
          <w:sz w:val="24"/>
          <w:szCs w:val="24"/>
        </w:rPr>
        <w:id w:val="286954932"/>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360"/>
          </w:tblGrid>
          <w:tr w:rsidR="00C029A9" w:rsidRPr="00F60410" w14:paraId="77172CFF" w14:textId="77777777" w:rsidTr="00EB6928">
            <w:trPr>
              <w:trHeight w:val="2880"/>
              <w:jc w:val="center"/>
            </w:trPr>
            <w:sdt>
              <w:sdtPr>
                <w:rPr>
                  <w:rFonts w:ascii="Times New Roman" w:eastAsiaTheme="majorEastAsia" w:hAnsi="Times New Roman" w:cstheme="minorHAns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Theme="minorHAnsi" w:hAnsiTheme="minorHAnsi"/>
                  <w:sz w:val="22"/>
                  <w:szCs w:val="22"/>
                </w:rPr>
              </w:sdtEndPr>
              <w:sdtContent>
                <w:tc>
                  <w:tcPr>
                    <w:tcW w:w="5000" w:type="pct"/>
                  </w:tcPr>
                  <w:p w14:paraId="2AA78146" w14:textId="1859B2E6" w:rsidR="00C029A9" w:rsidRPr="00F60410" w:rsidRDefault="00767E47" w:rsidP="00DF680E">
                    <w:pPr>
                      <w:pStyle w:val="NoSpacing"/>
                      <w:jc w:val="center"/>
                      <w:rPr>
                        <w:rFonts w:eastAsiaTheme="majorEastAsia" w:cstheme="minorHAnsi"/>
                        <w:caps/>
                      </w:rPr>
                    </w:pPr>
                    <w:r>
                      <w:rPr>
                        <w:rFonts w:ascii="Times New Roman" w:eastAsiaTheme="majorEastAsia" w:hAnsi="Times New Roman" w:cstheme="minorHAnsi"/>
                        <w:caps/>
                        <w:sz w:val="24"/>
                        <w:szCs w:val="24"/>
                      </w:rPr>
                      <w:t>Arkansa</w:t>
                    </w:r>
                    <w:r w:rsidR="009D2D9A">
                      <w:rPr>
                        <w:rFonts w:ascii="Times New Roman" w:eastAsiaTheme="majorEastAsia" w:hAnsi="Times New Roman" w:cstheme="minorHAnsi"/>
                        <w:caps/>
                        <w:sz w:val="24"/>
                        <w:szCs w:val="24"/>
                      </w:rPr>
                      <w:t xml:space="preserve"> </w:t>
                    </w:r>
                    <w:r>
                      <w:rPr>
                        <w:rFonts w:ascii="Times New Roman" w:eastAsiaTheme="majorEastAsia" w:hAnsi="Times New Roman" w:cstheme="minorHAnsi"/>
                        <w:caps/>
                        <w:sz w:val="24"/>
                        <w:szCs w:val="24"/>
                      </w:rPr>
                      <w:t>s Tech University</w:t>
                    </w:r>
                  </w:p>
                </w:tc>
              </w:sdtContent>
            </w:sdt>
          </w:tr>
          <w:tr w:rsidR="00C029A9" w:rsidRPr="00F60410" w14:paraId="087068BC" w14:textId="77777777" w:rsidTr="00EB6928">
            <w:trPr>
              <w:trHeight w:val="1440"/>
              <w:jc w:val="center"/>
            </w:trPr>
            <w:sdt>
              <w:sdtPr>
                <w:rPr>
                  <w:rFonts w:eastAsiaTheme="majorEastAsia" w:cstheme="minorHAns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00B050"/>
                    </w:tcBorders>
                    <w:vAlign w:val="center"/>
                  </w:tcPr>
                  <w:p w14:paraId="4F263948" w14:textId="39983EDE" w:rsidR="00C029A9" w:rsidRPr="00F60410" w:rsidRDefault="007D711B" w:rsidP="008E4B37">
                    <w:pPr>
                      <w:pStyle w:val="NoSpacing"/>
                      <w:jc w:val="center"/>
                      <w:rPr>
                        <w:rFonts w:eastAsiaTheme="majorEastAsia" w:cstheme="minorHAnsi"/>
                        <w:sz w:val="80"/>
                        <w:szCs w:val="80"/>
                      </w:rPr>
                    </w:pPr>
                    <w:r>
                      <w:rPr>
                        <w:rFonts w:eastAsiaTheme="majorEastAsia" w:cstheme="minorHAnsi"/>
                        <w:sz w:val="80"/>
                        <w:szCs w:val="80"/>
                      </w:rPr>
                      <w:t>BlackBoard 9.1 Basics</w:t>
                    </w:r>
                  </w:p>
                </w:tc>
              </w:sdtContent>
            </w:sdt>
          </w:tr>
          <w:tr w:rsidR="00C029A9" w:rsidRPr="00F60410" w14:paraId="3EC28D21" w14:textId="77777777" w:rsidTr="00EB6928">
            <w:trPr>
              <w:trHeight w:val="720"/>
              <w:jc w:val="center"/>
            </w:trPr>
            <w:sdt>
              <w:sdtPr>
                <w:rPr>
                  <w:rFonts w:eastAsiaTheme="majorEastAsia" w:cstheme="minorHAns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00B050"/>
                    </w:tcBorders>
                    <w:vAlign w:val="center"/>
                  </w:tcPr>
                  <w:p w14:paraId="5B6EA526" w14:textId="76E14F43" w:rsidR="00C029A9" w:rsidRPr="00F60410" w:rsidRDefault="007D711B" w:rsidP="00AF69EE">
                    <w:pPr>
                      <w:pStyle w:val="NoSpacing"/>
                      <w:jc w:val="center"/>
                      <w:rPr>
                        <w:rFonts w:eastAsiaTheme="majorEastAsia" w:cstheme="minorHAnsi"/>
                        <w:sz w:val="44"/>
                        <w:szCs w:val="44"/>
                      </w:rPr>
                    </w:pPr>
                    <w:r>
                      <w:rPr>
                        <w:rFonts w:eastAsiaTheme="majorEastAsia" w:cstheme="minorHAnsi"/>
                        <w:sz w:val="44"/>
                        <w:szCs w:val="44"/>
                      </w:rPr>
                      <w:t>For</w:t>
                    </w:r>
                    <w:r w:rsidR="00AA22AB">
                      <w:rPr>
                        <w:rFonts w:eastAsiaTheme="majorEastAsia" w:cstheme="minorHAnsi"/>
                        <w:sz w:val="44"/>
                        <w:szCs w:val="44"/>
                      </w:rPr>
                      <w:t xml:space="preserve"> </w:t>
                    </w:r>
                    <w:r w:rsidR="00767E47">
                      <w:rPr>
                        <w:rFonts w:eastAsiaTheme="majorEastAsia" w:cstheme="minorHAnsi"/>
                        <w:sz w:val="44"/>
                        <w:szCs w:val="44"/>
                      </w:rPr>
                      <w:t>Faculty</w:t>
                    </w:r>
                  </w:p>
                </w:tc>
              </w:sdtContent>
            </w:sdt>
          </w:tr>
          <w:tr w:rsidR="00C029A9" w:rsidRPr="00F60410" w14:paraId="2F2C3B5F" w14:textId="77777777">
            <w:trPr>
              <w:trHeight w:val="360"/>
              <w:jc w:val="center"/>
            </w:trPr>
            <w:tc>
              <w:tcPr>
                <w:tcW w:w="5000" w:type="pct"/>
                <w:vAlign w:val="center"/>
              </w:tcPr>
              <w:p w14:paraId="48ACFB29" w14:textId="77777777" w:rsidR="00C029A9" w:rsidRPr="00F60410" w:rsidRDefault="00C029A9">
                <w:pPr>
                  <w:pStyle w:val="NoSpacing"/>
                  <w:jc w:val="center"/>
                  <w:rPr>
                    <w:rFonts w:cstheme="minorHAnsi"/>
                  </w:rPr>
                </w:pPr>
              </w:p>
            </w:tc>
          </w:tr>
          <w:tr w:rsidR="00C029A9" w:rsidRPr="00F60410" w14:paraId="2E9B8996" w14:textId="77777777">
            <w:trPr>
              <w:trHeight w:val="360"/>
              <w:jc w:val="center"/>
            </w:trPr>
            <w:sdt>
              <w:sdtPr>
                <w:rPr>
                  <w:rFonts w:cstheme="minorHAnsi"/>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4EEE7F6E" w14:textId="6BB98662" w:rsidR="00C029A9" w:rsidRPr="00F60410" w:rsidRDefault="00BB3D23" w:rsidP="0004388E">
                    <w:pPr>
                      <w:pStyle w:val="NoSpacing"/>
                      <w:jc w:val="center"/>
                      <w:rPr>
                        <w:rFonts w:cstheme="minorHAnsi"/>
                        <w:b/>
                        <w:bCs/>
                      </w:rPr>
                    </w:pPr>
                    <w:r>
                      <w:rPr>
                        <w:rFonts w:cstheme="minorHAnsi"/>
                        <w:b/>
                        <w:bCs/>
                      </w:rPr>
                      <w:t>Fall 2015</w:t>
                    </w:r>
                  </w:p>
                </w:tc>
              </w:sdtContent>
            </w:sdt>
          </w:tr>
          <w:tr w:rsidR="00C029A9" w:rsidRPr="00F60410" w14:paraId="55A56657" w14:textId="77777777">
            <w:trPr>
              <w:trHeight w:val="360"/>
              <w:jc w:val="center"/>
            </w:trPr>
            <w:sdt>
              <w:sdtPr>
                <w:rPr>
                  <w:rFonts w:cstheme="minorHAnsi"/>
                  <w:b/>
                  <w:bCs/>
                </w:rPr>
                <w:alias w:val="Date"/>
                <w:id w:val="516659546"/>
                <w:dataBinding w:prefixMappings="xmlns:ns0='http://schemas.microsoft.com/office/2006/coverPageProps'" w:xpath="/ns0:CoverPageProperties[1]/ns0:PublishDate[1]" w:storeItemID="{55AF091B-3C7A-41E3-B477-F2FDAA23CFDA}"/>
                <w:date w:fullDate="2015-08-24T00:00:00Z">
                  <w:dateFormat w:val="M/d/yyyy"/>
                  <w:lid w:val="en-US"/>
                  <w:storeMappedDataAs w:val="dateTime"/>
                  <w:calendar w:val="gregorian"/>
                </w:date>
              </w:sdtPr>
              <w:sdtEndPr/>
              <w:sdtContent>
                <w:tc>
                  <w:tcPr>
                    <w:tcW w:w="5000" w:type="pct"/>
                    <w:vAlign w:val="center"/>
                  </w:tcPr>
                  <w:p w14:paraId="1FFA052E" w14:textId="7B1FA74B" w:rsidR="00C029A9" w:rsidRPr="00F60410" w:rsidRDefault="007D711B" w:rsidP="00EB59EA">
                    <w:pPr>
                      <w:pStyle w:val="NoSpacing"/>
                      <w:jc w:val="center"/>
                      <w:rPr>
                        <w:rFonts w:cstheme="minorHAnsi"/>
                        <w:b/>
                        <w:bCs/>
                      </w:rPr>
                    </w:pPr>
                    <w:r>
                      <w:rPr>
                        <w:rFonts w:cstheme="minorHAnsi"/>
                        <w:b/>
                        <w:bCs/>
                      </w:rPr>
                      <w:t>8/24/2015</w:t>
                    </w:r>
                  </w:p>
                </w:tc>
              </w:sdtContent>
            </w:sdt>
          </w:tr>
        </w:tbl>
        <w:p w14:paraId="3FB8DBB7" w14:textId="77777777" w:rsidR="00C029A9" w:rsidRPr="00F60410" w:rsidRDefault="00C029A9">
          <w:pPr>
            <w:rPr>
              <w:rFonts w:asciiTheme="minorHAnsi" w:hAnsiTheme="minorHAnsi" w:cstheme="minorHAnsi"/>
            </w:rPr>
          </w:pPr>
        </w:p>
        <w:p w14:paraId="31D1E1D5" w14:textId="77777777" w:rsidR="00C029A9" w:rsidRPr="00F60410" w:rsidRDefault="00AF79F0" w:rsidP="003C04D3">
          <w:pPr>
            <w:jc w:val="center"/>
            <w:rPr>
              <w:rFonts w:asciiTheme="minorHAnsi" w:hAnsiTheme="minorHAnsi" w:cstheme="minorHAnsi"/>
            </w:rPr>
          </w:pPr>
          <w:r>
            <w:rPr>
              <w:rFonts w:asciiTheme="minorHAnsi" w:hAnsiTheme="minorHAnsi" w:cstheme="minorHAnsi"/>
              <w:noProof/>
            </w:rPr>
            <w:drawing>
              <wp:inline distT="0" distB="0" distL="0" distR="0" wp14:anchorId="09A8B0D1" wp14:editId="2793F0E8">
                <wp:extent cx="4257675" cy="239494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 Logo.jpg"/>
                        <pic:cNvPicPr/>
                      </pic:nvPicPr>
                      <pic:blipFill>
                        <a:blip r:embed="rId9">
                          <a:extLst>
                            <a:ext uri="{28A0092B-C50C-407E-A947-70E740481C1C}">
                              <a14:useLocalDpi xmlns:a14="http://schemas.microsoft.com/office/drawing/2010/main" val="0"/>
                            </a:ext>
                          </a:extLst>
                        </a:blip>
                        <a:stretch>
                          <a:fillRect/>
                        </a:stretch>
                      </pic:blipFill>
                      <pic:spPr>
                        <a:xfrm>
                          <a:off x="0" y="0"/>
                          <a:ext cx="4265306" cy="2399234"/>
                        </a:xfrm>
                        <a:prstGeom prst="rect">
                          <a:avLst/>
                        </a:prstGeom>
                      </pic:spPr>
                    </pic:pic>
                  </a:graphicData>
                </a:graphic>
              </wp:inline>
            </w:drawing>
          </w:r>
          <w:r w:rsidR="00C029A9" w:rsidRPr="00F60410">
            <w:rPr>
              <w:rFonts w:asciiTheme="minorHAnsi" w:hAnsiTheme="minorHAnsi" w:cstheme="minorHAnsi"/>
            </w:rPr>
            <w:br w:type="page"/>
          </w:r>
        </w:p>
      </w:sdtContent>
    </w:sdt>
    <w:p w14:paraId="5BD186DD" w14:textId="77777777" w:rsidR="00300DF9" w:rsidRPr="001974B4" w:rsidRDefault="00EB59EA" w:rsidP="001974B4">
      <w:pPr>
        <w:pStyle w:val="Heading1"/>
        <w:rPr>
          <w:color w:val="auto"/>
        </w:rPr>
      </w:pPr>
      <w:r w:rsidRPr="001974B4">
        <w:rPr>
          <w:color w:val="auto"/>
        </w:rPr>
        <w:lastRenderedPageBreak/>
        <w:t>Introduction</w:t>
      </w:r>
    </w:p>
    <w:p w14:paraId="102FA800" w14:textId="77777777" w:rsidR="008E4B37" w:rsidRDefault="00EB59EA" w:rsidP="00EB59EA">
      <w:r>
        <w:t>This docume</w:t>
      </w:r>
      <w:r w:rsidR="00805826">
        <w:t xml:space="preserve">ntation is intended for </w:t>
      </w:r>
      <w:r w:rsidR="003468B1">
        <w:t xml:space="preserve">faculty </w:t>
      </w:r>
      <w:r>
        <w:t>to provide</w:t>
      </w:r>
      <w:r w:rsidR="008E4B37">
        <w:t xml:space="preserve"> assistance with </w:t>
      </w:r>
      <w:r w:rsidR="00161523">
        <w:t xml:space="preserve">some of the </w:t>
      </w:r>
      <w:r w:rsidR="008E4B37">
        <w:t>most-common problems regarding BlackBoard 9.1</w:t>
      </w:r>
      <w:r w:rsidR="006E4A12">
        <w:t>.</w:t>
      </w:r>
    </w:p>
    <w:p w14:paraId="0B4BCFC0" w14:textId="6B0A20FF" w:rsidR="007D711B" w:rsidRPr="007D711B" w:rsidRDefault="007D711B" w:rsidP="007D711B">
      <w:pPr>
        <w:pStyle w:val="Heading3"/>
        <w:rPr>
          <w:b/>
          <w:color w:val="auto"/>
        </w:rPr>
      </w:pPr>
      <w:r w:rsidRPr="007D711B">
        <w:rPr>
          <w:b/>
          <w:color w:val="auto"/>
        </w:rPr>
        <w:t>Logging In</w:t>
      </w:r>
    </w:p>
    <w:p w14:paraId="766DBD75" w14:textId="7E544675" w:rsidR="007D711B" w:rsidRDefault="007D711B" w:rsidP="007D711B">
      <w:pPr>
        <w:pStyle w:val="ListParagraph"/>
        <w:ind w:left="360"/>
      </w:pPr>
      <w:r>
        <w:t xml:space="preserve">Access Blackboard at: </w:t>
      </w:r>
      <w:hyperlink r:id="rId10" w:history="1">
        <w:r w:rsidRPr="007D711B">
          <w:rPr>
            <w:rStyle w:val="Hyperlink"/>
          </w:rPr>
          <w:t>bblearn.atu.edu</w:t>
        </w:r>
      </w:hyperlink>
    </w:p>
    <w:p w14:paraId="7EA0BB43" w14:textId="4EF46504" w:rsidR="007D711B" w:rsidRDefault="007D711B" w:rsidP="007D711B">
      <w:pPr>
        <w:pStyle w:val="ListParagraph"/>
        <w:ind w:left="360"/>
      </w:pPr>
      <w:r>
        <w:t>Enter your Tech username and password</w:t>
      </w:r>
    </w:p>
    <w:p w14:paraId="78ED9EDC" w14:textId="6AB738DF" w:rsidR="007D711B" w:rsidRDefault="007D711B" w:rsidP="007D711B">
      <w:pPr>
        <w:pStyle w:val="ListParagraph"/>
        <w:ind w:left="360"/>
      </w:pPr>
      <w:r>
        <w:t>After logging in, click on the course you want to work on</w:t>
      </w:r>
    </w:p>
    <w:p w14:paraId="61BEAB1C" w14:textId="77777777" w:rsidR="007D711B" w:rsidRPr="007D711B" w:rsidRDefault="007D711B" w:rsidP="007D711B">
      <w:pPr>
        <w:pStyle w:val="ListParagraph"/>
        <w:ind w:left="360"/>
      </w:pPr>
    </w:p>
    <w:p w14:paraId="4A4BACBE" w14:textId="77777777" w:rsidR="008E4B37" w:rsidRDefault="008E4B37" w:rsidP="00FA0CD4">
      <w:pPr>
        <w:pStyle w:val="ListParagraph"/>
        <w:numPr>
          <w:ilvl w:val="0"/>
          <w:numId w:val="9"/>
        </w:numPr>
        <w:ind w:left="0"/>
      </w:pPr>
      <w:r w:rsidRPr="008E4B37">
        <w:rPr>
          <w:noProof/>
        </w:rPr>
        <w:drawing>
          <wp:anchor distT="0" distB="0" distL="114300" distR="114300" simplePos="0" relativeHeight="251659264" behindDoc="0" locked="0" layoutInCell="1" allowOverlap="1" wp14:anchorId="718DC9D9" wp14:editId="7EBCB9EF">
            <wp:simplePos x="0" y="0"/>
            <wp:positionH relativeFrom="column">
              <wp:posOffset>4000500</wp:posOffset>
            </wp:positionH>
            <wp:positionV relativeFrom="paragraph">
              <wp:posOffset>224790</wp:posOffset>
            </wp:positionV>
            <wp:extent cx="853440" cy="914400"/>
            <wp:effectExtent l="0" t="0" r="10160" b="0"/>
            <wp:wrapThrough wrapText="bothSides">
              <wp:wrapPolygon edited="0">
                <wp:start x="0" y="0"/>
                <wp:lineTo x="0" y="21000"/>
                <wp:lineTo x="21214" y="21000"/>
                <wp:lineTo x="21214" y="0"/>
                <wp:lineTo x="0" y="0"/>
              </wp:wrapPolygon>
            </wp:wrapThrough>
            <wp:docPr id="15" name="Picture 2" descr="custom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tomiz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DF4">
        <w:rPr>
          <w:b/>
          <w:sz w:val="28"/>
        </w:rPr>
        <w:t>Setting Course Availability</w:t>
      </w:r>
    </w:p>
    <w:p w14:paraId="542EC8A4" w14:textId="77777777" w:rsidR="008E4B37" w:rsidRDefault="008E4B37" w:rsidP="008E4B37">
      <w:pPr>
        <w:spacing w:after="0"/>
      </w:pPr>
      <w:r>
        <w:t>To make your course available to your students:</w:t>
      </w:r>
    </w:p>
    <w:p w14:paraId="21D430B1" w14:textId="77777777" w:rsidR="008E4B37" w:rsidRDefault="008E4B37" w:rsidP="00FA0CD4">
      <w:pPr>
        <w:numPr>
          <w:ilvl w:val="0"/>
          <w:numId w:val="2"/>
        </w:numPr>
        <w:spacing w:after="0"/>
      </w:pPr>
      <w:r>
        <w:t xml:space="preserve">Go into the </w:t>
      </w:r>
      <w:r w:rsidRPr="007D711B">
        <w:rPr>
          <w:b/>
        </w:rPr>
        <w:t>Control Panel</w:t>
      </w:r>
      <w:r>
        <w:t xml:space="preserve"> and select ‘</w:t>
      </w:r>
      <w:r w:rsidRPr="007D711B">
        <w:rPr>
          <w:b/>
        </w:rPr>
        <w:t>Customization</w:t>
      </w:r>
      <w:r>
        <w:t>’.</w:t>
      </w:r>
    </w:p>
    <w:p w14:paraId="645CCC77" w14:textId="77777777" w:rsidR="008E4B37" w:rsidRDefault="008E4B37" w:rsidP="00FA0CD4">
      <w:pPr>
        <w:numPr>
          <w:ilvl w:val="0"/>
          <w:numId w:val="2"/>
        </w:numPr>
        <w:spacing w:after="0"/>
      </w:pPr>
      <w:r>
        <w:rPr>
          <w:noProof/>
        </w:rPr>
        <w:drawing>
          <wp:anchor distT="0" distB="0" distL="114300" distR="114300" simplePos="0" relativeHeight="251660288" behindDoc="0" locked="0" layoutInCell="1" allowOverlap="1" wp14:anchorId="05CBB286" wp14:editId="29360C3F">
            <wp:simplePos x="0" y="0"/>
            <wp:positionH relativeFrom="column">
              <wp:posOffset>2628900</wp:posOffset>
            </wp:positionH>
            <wp:positionV relativeFrom="paragraph">
              <wp:posOffset>17780</wp:posOffset>
            </wp:positionV>
            <wp:extent cx="1257300" cy="474345"/>
            <wp:effectExtent l="0" t="0" r="12700" b="8255"/>
            <wp:wrapThrough wrapText="bothSides">
              <wp:wrapPolygon edited="0">
                <wp:start x="0" y="0"/>
                <wp:lineTo x="0" y="20819"/>
                <wp:lineTo x="21382" y="20819"/>
                <wp:lineTo x="21382" y="0"/>
                <wp:lineTo x="0" y="0"/>
              </wp:wrapPolygon>
            </wp:wrapThrough>
            <wp:docPr id="5" name="Picture 3" descr="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ila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474345"/>
                    </a:xfrm>
                    <a:prstGeom prst="rect">
                      <a:avLst/>
                    </a:prstGeom>
                    <a:noFill/>
                    <a:ln>
                      <a:noFill/>
                    </a:ln>
                  </pic:spPr>
                </pic:pic>
              </a:graphicData>
            </a:graphic>
            <wp14:sizeRelH relativeFrom="page">
              <wp14:pctWidth>0</wp14:pctWidth>
            </wp14:sizeRelH>
            <wp14:sizeRelV relativeFrom="page">
              <wp14:pctHeight>0</wp14:pctHeight>
            </wp14:sizeRelV>
          </wp:anchor>
        </w:drawing>
      </w:r>
      <w:r>
        <w:t>Select ‘</w:t>
      </w:r>
      <w:r w:rsidRPr="007D711B">
        <w:rPr>
          <w:b/>
        </w:rPr>
        <w:t>Properties</w:t>
      </w:r>
      <w:r>
        <w:t>’.</w:t>
      </w:r>
    </w:p>
    <w:p w14:paraId="571CED16" w14:textId="77777777" w:rsidR="008E4B37" w:rsidRDefault="008E4B37" w:rsidP="00FA0CD4">
      <w:pPr>
        <w:numPr>
          <w:ilvl w:val="0"/>
          <w:numId w:val="2"/>
        </w:numPr>
        <w:spacing w:after="0"/>
      </w:pPr>
      <w:r>
        <w:t>Change availabil</w:t>
      </w:r>
      <w:bookmarkStart w:id="0" w:name="_GoBack"/>
      <w:bookmarkEnd w:id="0"/>
      <w:r>
        <w:t xml:space="preserve">ity to </w:t>
      </w:r>
      <w:r w:rsidRPr="005D4BB8">
        <w:rPr>
          <w:b/>
        </w:rPr>
        <w:t>yes</w:t>
      </w:r>
      <w:r>
        <w:t>.</w:t>
      </w:r>
    </w:p>
    <w:p w14:paraId="0BC04880" w14:textId="77777777" w:rsidR="008E4B37" w:rsidRDefault="008E4B37" w:rsidP="00FA0CD4">
      <w:pPr>
        <w:numPr>
          <w:ilvl w:val="0"/>
          <w:numId w:val="2"/>
        </w:numPr>
        <w:spacing w:after="0"/>
      </w:pPr>
      <w:r>
        <w:t>Scroll down and hit ‘</w:t>
      </w:r>
      <w:r w:rsidRPr="007D711B">
        <w:rPr>
          <w:b/>
        </w:rPr>
        <w:t>submit</w:t>
      </w:r>
      <w:r>
        <w:t>’.</w:t>
      </w:r>
    </w:p>
    <w:p w14:paraId="4789C83F" w14:textId="77777777" w:rsidR="00AA046C" w:rsidRDefault="00AA046C" w:rsidP="008E4B37">
      <w:pPr>
        <w:spacing w:after="0"/>
      </w:pPr>
    </w:p>
    <w:p w14:paraId="6CA2746E" w14:textId="77777777" w:rsidR="00303CEE" w:rsidRDefault="008E4B37" w:rsidP="00FA0CD4">
      <w:pPr>
        <w:pStyle w:val="ListParagraph"/>
        <w:numPr>
          <w:ilvl w:val="0"/>
          <w:numId w:val="9"/>
        </w:numPr>
        <w:spacing w:before="100" w:beforeAutospacing="1" w:after="100" w:afterAutospacing="1"/>
        <w:ind w:left="0"/>
        <w:rPr>
          <w:rFonts w:eastAsia="Times New Roman" w:cstheme="minorHAnsi"/>
          <w:b/>
          <w:color w:val="222222"/>
          <w:sz w:val="28"/>
          <w:szCs w:val="28"/>
        </w:rPr>
      </w:pPr>
      <w:r w:rsidRPr="001A0DF4">
        <w:rPr>
          <w:rFonts w:eastAsia="Times New Roman" w:cstheme="minorHAnsi"/>
          <w:b/>
          <w:color w:val="222222"/>
          <w:sz w:val="28"/>
          <w:szCs w:val="28"/>
        </w:rPr>
        <w:t>Deploying an Assignment</w:t>
      </w:r>
    </w:p>
    <w:p w14:paraId="72981551" w14:textId="77777777" w:rsidR="004D57C5" w:rsidRDefault="004D57C5" w:rsidP="004D57C5">
      <w:pPr>
        <w:pStyle w:val="ListParagraph"/>
        <w:spacing w:before="100" w:beforeAutospacing="1" w:after="100" w:afterAutospacing="1"/>
        <w:ind w:left="0"/>
        <w:rPr>
          <w:rFonts w:eastAsia="Times New Roman" w:cstheme="minorHAnsi"/>
          <w:b/>
          <w:color w:val="222222"/>
          <w:sz w:val="28"/>
          <w:szCs w:val="28"/>
        </w:rPr>
      </w:pPr>
    </w:p>
    <w:p w14:paraId="4F76AF7F" w14:textId="77777777" w:rsidR="004D57C5" w:rsidRPr="00303CEE" w:rsidRDefault="004D57C5" w:rsidP="004D57C5">
      <w:pPr>
        <w:pStyle w:val="ListParagraph"/>
        <w:spacing w:before="100" w:beforeAutospacing="1" w:after="100" w:afterAutospacing="1"/>
        <w:ind w:left="0"/>
        <w:rPr>
          <w:rFonts w:eastAsia="Times New Roman" w:cstheme="minorHAnsi"/>
          <w:b/>
          <w:color w:val="222222"/>
          <w:sz w:val="28"/>
          <w:szCs w:val="28"/>
        </w:rPr>
      </w:pPr>
      <w:r w:rsidRPr="00303CEE">
        <w:rPr>
          <w:rFonts w:eastAsia="Times New Roman" w:cstheme="minorHAnsi"/>
        </w:rPr>
        <w:t xml:space="preserve">In your site's </w:t>
      </w:r>
      <w:r w:rsidRPr="00303CEE">
        <w:rPr>
          <w:rFonts w:eastAsia="Times New Roman" w:cstheme="minorHAnsi"/>
          <w:b/>
        </w:rPr>
        <w:t xml:space="preserve">Course </w:t>
      </w:r>
      <w:r w:rsidRPr="00303CEE">
        <w:rPr>
          <w:rFonts w:eastAsia="Times New Roman" w:cstheme="minorHAnsi"/>
          <w:b/>
          <w:bCs/>
        </w:rPr>
        <w:t>Menu</w:t>
      </w:r>
      <w:r w:rsidRPr="00303CEE">
        <w:rPr>
          <w:rFonts w:eastAsia="Times New Roman" w:cstheme="minorHAnsi"/>
        </w:rPr>
        <w:t xml:space="preserve">, click the link for the Content Area in which you'd like students to access the </w:t>
      </w:r>
      <w:r w:rsidRPr="00303CEE">
        <w:rPr>
          <w:rFonts w:eastAsia="Times New Roman" w:cstheme="minorHAnsi"/>
          <w:b/>
          <w:bCs/>
        </w:rPr>
        <w:t>Assignment</w:t>
      </w:r>
      <w:r w:rsidRPr="00303CEE">
        <w:rPr>
          <w:rFonts w:eastAsia="Times New Roman" w:cstheme="minorHAnsi"/>
        </w:rPr>
        <w:t xml:space="preserve">. </w:t>
      </w:r>
      <w:r w:rsidRPr="00303CEE">
        <w:rPr>
          <w:rFonts w:eastAsia="Times New Roman" w:cstheme="minorHAnsi"/>
          <w:bCs/>
        </w:rPr>
        <w:t>Select</w:t>
      </w:r>
      <w:r w:rsidRPr="00FA0CD4">
        <w:rPr>
          <w:rFonts w:eastAsia="Times New Roman" w:cstheme="minorHAnsi"/>
          <w:bCs/>
        </w:rPr>
        <w:t xml:space="preserve"> the</w:t>
      </w:r>
      <w:r>
        <w:rPr>
          <w:rFonts w:eastAsia="Times New Roman" w:cstheme="minorHAnsi"/>
          <w:b/>
          <w:bCs/>
        </w:rPr>
        <w:t xml:space="preserve"> </w:t>
      </w:r>
      <w:r w:rsidRPr="00303CEE">
        <w:rPr>
          <w:rFonts w:eastAsia="Times New Roman" w:cstheme="minorHAnsi"/>
          <w:bCs/>
        </w:rPr>
        <w:t>down arrow</w:t>
      </w:r>
      <w:r>
        <w:rPr>
          <w:rFonts w:eastAsia="Times New Roman" w:cstheme="minorHAnsi"/>
          <w:bCs/>
        </w:rPr>
        <w:t xml:space="preserve"> next to</w:t>
      </w:r>
      <w:r w:rsidRPr="00303CEE">
        <w:rPr>
          <w:rFonts w:eastAsia="Times New Roman" w:cstheme="minorHAnsi"/>
          <w:bCs/>
        </w:rPr>
        <w:t xml:space="preserve"> </w:t>
      </w:r>
      <w:r w:rsidRPr="00303CEE">
        <w:rPr>
          <w:rFonts w:eastAsia="Times New Roman" w:cstheme="minorHAnsi"/>
          <w:b/>
          <w:bCs/>
        </w:rPr>
        <w:t>‘Create Assessment’</w:t>
      </w:r>
      <w:r>
        <w:rPr>
          <w:rFonts w:eastAsia="Times New Roman" w:cstheme="minorHAnsi"/>
          <w:bCs/>
        </w:rPr>
        <w:t>.</w:t>
      </w:r>
      <w:r w:rsidRPr="00303CEE">
        <w:rPr>
          <w:rFonts w:eastAsia="Times New Roman" w:cstheme="minorHAnsi"/>
          <w:bCs/>
        </w:rPr>
        <w:t xml:space="preserve"> </w:t>
      </w:r>
      <w:r>
        <w:rPr>
          <w:rFonts w:eastAsia="Times New Roman" w:cstheme="minorHAnsi"/>
        </w:rPr>
        <w:t>S</w:t>
      </w:r>
      <w:r w:rsidRPr="00303CEE">
        <w:rPr>
          <w:rFonts w:eastAsia="Times New Roman" w:cstheme="minorHAnsi"/>
        </w:rPr>
        <w:t>elect ‘</w:t>
      </w:r>
      <w:r w:rsidRPr="00303CEE">
        <w:rPr>
          <w:rFonts w:eastAsia="Times New Roman" w:cstheme="minorHAnsi"/>
          <w:b/>
          <w:bCs/>
        </w:rPr>
        <w:t>Assignment’</w:t>
      </w:r>
      <w:r w:rsidRPr="00303CEE">
        <w:rPr>
          <w:rFonts w:eastAsia="Times New Roman" w:cstheme="minorHAnsi"/>
        </w:rPr>
        <w:t>. N</w:t>
      </w:r>
      <w:r>
        <w:rPr>
          <w:rFonts w:eastAsia="Times New Roman" w:cstheme="minorHAnsi"/>
        </w:rPr>
        <w:t>ote that the page is divided into seven</w:t>
      </w:r>
      <w:r w:rsidRPr="00303CEE">
        <w:rPr>
          <w:rFonts w:eastAsia="Times New Roman" w:cstheme="minorHAnsi"/>
        </w:rPr>
        <w:t xml:space="preserve"> sections: </w:t>
      </w:r>
      <w:r w:rsidRPr="00303CEE">
        <w:rPr>
          <w:rFonts w:eastAsia="Times New Roman" w:cstheme="minorHAnsi"/>
          <w:b/>
        </w:rPr>
        <w:t>Assignment Information, A</w:t>
      </w:r>
      <w:r>
        <w:rPr>
          <w:rFonts w:eastAsia="Times New Roman" w:cstheme="minorHAnsi"/>
          <w:b/>
        </w:rPr>
        <w:t>ssignment Files, Grading, Availa</w:t>
      </w:r>
      <w:r w:rsidRPr="00303CEE">
        <w:rPr>
          <w:rFonts w:eastAsia="Times New Roman" w:cstheme="minorHAnsi"/>
          <w:b/>
        </w:rPr>
        <w:t xml:space="preserve">bility, Due Dates, Recipients, and </w:t>
      </w:r>
      <w:r w:rsidRPr="00303CEE">
        <w:rPr>
          <w:rFonts w:eastAsia="Times New Roman" w:cstheme="minorHAnsi"/>
          <w:b/>
          <w:bCs/>
        </w:rPr>
        <w:t>Submit</w:t>
      </w:r>
      <w:r w:rsidRPr="00303CEE">
        <w:rPr>
          <w:rFonts w:eastAsia="Times New Roman" w:cstheme="minorHAnsi"/>
        </w:rPr>
        <w:t xml:space="preserve">. </w:t>
      </w:r>
    </w:p>
    <w:p w14:paraId="17378AB5" w14:textId="77777777" w:rsidR="004D57C5" w:rsidRPr="00FA0CD4" w:rsidRDefault="004D57C5" w:rsidP="004D57C5">
      <w:pPr>
        <w:pStyle w:val="ListParagraph"/>
        <w:numPr>
          <w:ilvl w:val="0"/>
          <w:numId w:val="12"/>
        </w:numPr>
        <w:spacing w:before="100" w:beforeAutospacing="1" w:after="100" w:afterAutospacing="1"/>
        <w:rPr>
          <w:rFonts w:eastAsia="Times New Roman" w:cstheme="minorHAnsi"/>
        </w:rPr>
      </w:pPr>
      <w:r w:rsidRPr="00FA0CD4">
        <w:rPr>
          <w:rFonts w:eastAsia="Times New Roman" w:cstheme="minorHAnsi"/>
        </w:rPr>
        <w:t xml:space="preserve">In the </w:t>
      </w:r>
      <w:r w:rsidRPr="00FA0CD4">
        <w:rPr>
          <w:rFonts w:eastAsia="Times New Roman" w:cstheme="minorHAnsi"/>
          <w:b/>
          <w:bCs/>
        </w:rPr>
        <w:t>Assignment Information</w:t>
      </w:r>
      <w:r w:rsidRPr="00FA0CD4">
        <w:rPr>
          <w:rFonts w:eastAsia="Times New Roman" w:cstheme="minorHAnsi"/>
        </w:rPr>
        <w:t xml:space="preserve"> section, enter a </w:t>
      </w:r>
      <w:r w:rsidRPr="00FA0CD4">
        <w:rPr>
          <w:rFonts w:eastAsia="Times New Roman" w:cstheme="minorHAnsi"/>
          <w:b/>
          <w:bCs/>
        </w:rPr>
        <w:t>Name</w:t>
      </w:r>
      <w:r w:rsidRPr="00FA0CD4">
        <w:rPr>
          <w:rFonts w:eastAsia="Times New Roman" w:cstheme="minorHAnsi"/>
        </w:rPr>
        <w:t xml:space="preserve"> for the Assignment. You can also enter assignment instructions in this section.</w:t>
      </w:r>
    </w:p>
    <w:p w14:paraId="48D106FD" w14:textId="77777777" w:rsidR="004D57C5" w:rsidRPr="00FA0CD4" w:rsidRDefault="004D57C5" w:rsidP="004D57C5">
      <w:pPr>
        <w:pStyle w:val="ListParagraph"/>
        <w:numPr>
          <w:ilvl w:val="0"/>
          <w:numId w:val="12"/>
        </w:numPr>
        <w:spacing w:before="100" w:beforeAutospacing="1" w:after="100" w:afterAutospacing="1"/>
        <w:rPr>
          <w:rFonts w:eastAsia="Times New Roman" w:cstheme="minorHAnsi"/>
        </w:rPr>
      </w:pPr>
      <w:r w:rsidRPr="00FA0CD4">
        <w:rPr>
          <w:rFonts w:eastAsia="Times New Roman" w:cstheme="minorHAnsi"/>
          <w:b/>
        </w:rPr>
        <w:t>Assignment Files-</w:t>
      </w:r>
      <w:r w:rsidRPr="00FA0CD4">
        <w:rPr>
          <w:rFonts w:eastAsia="Times New Roman" w:cstheme="minorHAnsi"/>
        </w:rPr>
        <w:t xml:space="preserve"> You can attach a file with the assignment. </w:t>
      </w:r>
    </w:p>
    <w:p w14:paraId="1605EB75" w14:textId="77777777" w:rsidR="004D57C5" w:rsidRPr="00FA0CD4" w:rsidRDefault="004D57C5" w:rsidP="004D57C5">
      <w:pPr>
        <w:pStyle w:val="ListParagraph"/>
        <w:numPr>
          <w:ilvl w:val="0"/>
          <w:numId w:val="12"/>
        </w:numPr>
        <w:spacing w:before="100" w:beforeAutospacing="1" w:after="100" w:afterAutospacing="1"/>
        <w:rPr>
          <w:rFonts w:eastAsia="Times New Roman" w:cstheme="minorHAnsi"/>
        </w:rPr>
      </w:pPr>
      <w:r w:rsidRPr="00FA0CD4">
        <w:rPr>
          <w:rFonts w:eastAsia="Times New Roman" w:cstheme="minorHAnsi"/>
          <w:b/>
        </w:rPr>
        <w:t>Grading</w:t>
      </w:r>
      <w:r w:rsidRPr="00FA0CD4">
        <w:rPr>
          <w:rFonts w:eastAsia="Times New Roman" w:cstheme="minorHAnsi"/>
        </w:rPr>
        <w:t>- Enter the highest score possible on the assignment under ‘</w:t>
      </w:r>
      <w:r w:rsidRPr="00FA0CD4">
        <w:rPr>
          <w:rFonts w:eastAsia="Times New Roman" w:cstheme="minorHAnsi"/>
          <w:b/>
          <w:bCs/>
        </w:rPr>
        <w:t>Points Possible’</w:t>
      </w:r>
      <w:r w:rsidRPr="00FA0CD4">
        <w:rPr>
          <w:rFonts w:eastAsia="Times New Roman" w:cstheme="minorHAnsi"/>
        </w:rPr>
        <w:t xml:space="preserve">. </w:t>
      </w:r>
    </w:p>
    <w:p w14:paraId="7C26AF48" w14:textId="77777777" w:rsidR="004D57C5" w:rsidRPr="00FA0CD4" w:rsidRDefault="004D57C5" w:rsidP="004D57C5">
      <w:pPr>
        <w:pStyle w:val="ListParagraph"/>
        <w:numPr>
          <w:ilvl w:val="0"/>
          <w:numId w:val="12"/>
        </w:numPr>
        <w:spacing w:before="100" w:beforeAutospacing="1" w:after="100" w:afterAutospacing="1"/>
        <w:rPr>
          <w:rFonts w:eastAsia="Times New Roman" w:cstheme="minorHAnsi"/>
          <w:bCs/>
        </w:rPr>
      </w:pPr>
      <w:r w:rsidRPr="00FA0CD4">
        <w:rPr>
          <w:rFonts w:eastAsia="Times New Roman" w:cstheme="minorHAnsi"/>
          <w:b/>
        </w:rPr>
        <w:t>Availability-</w:t>
      </w:r>
      <w:r w:rsidRPr="00FA0CD4">
        <w:rPr>
          <w:rFonts w:eastAsia="Times New Roman" w:cstheme="minorHAnsi"/>
          <w:bCs/>
        </w:rPr>
        <w:t xml:space="preserve"> Make the Assignment Available. Select the number of attempts students can submit the assignment. Set the ‘Limit Availability’ to limit the dates and time the assignment is available. </w:t>
      </w:r>
    </w:p>
    <w:p w14:paraId="731F5DCE" w14:textId="77777777" w:rsidR="004D57C5" w:rsidRPr="00FA0CD4" w:rsidRDefault="004D57C5" w:rsidP="004D57C5">
      <w:pPr>
        <w:pStyle w:val="ListParagraph"/>
        <w:numPr>
          <w:ilvl w:val="0"/>
          <w:numId w:val="12"/>
        </w:numPr>
        <w:spacing w:before="100" w:beforeAutospacing="1" w:after="100" w:afterAutospacing="1"/>
        <w:rPr>
          <w:rFonts w:eastAsia="Times New Roman" w:cstheme="minorHAnsi"/>
          <w:bCs/>
          <w:i/>
        </w:rPr>
      </w:pPr>
      <w:r w:rsidRPr="00FA0CD4">
        <w:rPr>
          <w:rFonts w:eastAsia="Times New Roman" w:cstheme="minorHAnsi"/>
          <w:b/>
          <w:bCs/>
        </w:rPr>
        <w:t>Due Dates-</w:t>
      </w:r>
      <w:r w:rsidRPr="00FA0CD4">
        <w:rPr>
          <w:rFonts w:eastAsia="Times New Roman" w:cstheme="minorHAnsi"/>
          <w:bCs/>
        </w:rPr>
        <w:t xml:space="preserve"> Set the Due Date and time. </w:t>
      </w:r>
      <w:r w:rsidRPr="00FA0CD4">
        <w:rPr>
          <w:rFonts w:eastAsia="Times New Roman" w:cstheme="minorHAnsi"/>
          <w:bCs/>
          <w:i/>
        </w:rPr>
        <w:t xml:space="preserve">Note: Submissions are accepted after this date, but marked </w:t>
      </w:r>
      <w:r w:rsidRPr="00FA0CD4">
        <w:rPr>
          <w:rFonts w:eastAsia="Times New Roman" w:cstheme="minorHAnsi"/>
          <w:b/>
          <w:bCs/>
          <w:i/>
        </w:rPr>
        <w:t>Late</w:t>
      </w:r>
      <w:r w:rsidRPr="00FA0CD4">
        <w:rPr>
          <w:rFonts w:eastAsia="Times New Roman" w:cstheme="minorHAnsi"/>
          <w:bCs/>
          <w:i/>
        </w:rPr>
        <w:t xml:space="preserve">. </w:t>
      </w:r>
      <w:r>
        <w:rPr>
          <w:rFonts w:eastAsia="Times New Roman" w:cstheme="minorHAnsi"/>
          <w:bCs/>
          <w:i/>
        </w:rPr>
        <w:t>If you do not want to accept late submissions set the ‘Availability’ limits (see “d” above).</w:t>
      </w:r>
    </w:p>
    <w:p w14:paraId="155EA365" w14:textId="77777777" w:rsidR="004D57C5" w:rsidRPr="00FA0CD4" w:rsidRDefault="004D57C5" w:rsidP="004D57C5">
      <w:pPr>
        <w:pStyle w:val="ListParagraph"/>
        <w:numPr>
          <w:ilvl w:val="0"/>
          <w:numId w:val="12"/>
        </w:numPr>
        <w:spacing w:before="100" w:beforeAutospacing="1" w:after="100" w:afterAutospacing="1"/>
        <w:rPr>
          <w:rFonts w:eastAsia="Times New Roman" w:cstheme="minorHAnsi"/>
          <w:bCs/>
        </w:rPr>
      </w:pPr>
      <w:r w:rsidRPr="00FA0CD4">
        <w:rPr>
          <w:rFonts w:eastAsia="Times New Roman" w:cstheme="minorHAnsi"/>
          <w:b/>
        </w:rPr>
        <w:t>Recipients-</w:t>
      </w:r>
      <w:r w:rsidRPr="00FA0CD4">
        <w:rPr>
          <w:rFonts w:eastAsia="Times New Roman" w:cstheme="minorHAnsi"/>
          <w:bCs/>
        </w:rPr>
        <w:t xml:space="preserve"> </w:t>
      </w:r>
      <w:r>
        <w:rPr>
          <w:rFonts w:eastAsia="Times New Roman" w:cstheme="minorHAnsi"/>
          <w:bCs/>
        </w:rPr>
        <w:t>Is</w:t>
      </w:r>
      <w:r w:rsidRPr="00FA0CD4">
        <w:rPr>
          <w:rFonts w:eastAsia="Times New Roman" w:cstheme="minorHAnsi"/>
          <w:bCs/>
        </w:rPr>
        <w:t xml:space="preserve"> this assignment </w:t>
      </w:r>
      <w:r>
        <w:rPr>
          <w:rFonts w:eastAsia="Times New Roman" w:cstheme="minorHAnsi"/>
          <w:bCs/>
        </w:rPr>
        <w:t>for all</w:t>
      </w:r>
      <w:r w:rsidRPr="00FA0CD4">
        <w:rPr>
          <w:rFonts w:eastAsia="Times New Roman" w:cstheme="minorHAnsi"/>
          <w:bCs/>
        </w:rPr>
        <w:t xml:space="preserve"> individual students</w:t>
      </w:r>
      <w:r>
        <w:rPr>
          <w:rFonts w:eastAsia="Times New Roman" w:cstheme="minorHAnsi"/>
          <w:bCs/>
        </w:rPr>
        <w:t xml:space="preserve"> or specific groups of students?</w:t>
      </w:r>
    </w:p>
    <w:p w14:paraId="6AAF2165" w14:textId="77777777" w:rsidR="004D57C5" w:rsidRPr="004D57C5" w:rsidRDefault="004D57C5" w:rsidP="004D57C5">
      <w:pPr>
        <w:pStyle w:val="ListParagraph"/>
        <w:numPr>
          <w:ilvl w:val="0"/>
          <w:numId w:val="12"/>
        </w:numPr>
        <w:spacing w:before="100" w:beforeAutospacing="1" w:after="100" w:afterAutospacing="1"/>
        <w:rPr>
          <w:rFonts w:eastAsia="Times New Roman" w:cstheme="minorHAnsi"/>
        </w:rPr>
      </w:pPr>
      <w:r w:rsidRPr="00FA0CD4">
        <w:rPr>
          <w:rFonts w:eastAsia="Times New Roman" w:cstheme="minorHAnsi"/>
          <w:bCs/>
        </w:rPr>
        <w:t xml:space="preserve">Click </w:t>
      </w:r>
      <w:r w:rsidRPr="00FA0CD4">
        <w:rPr>
          <w:rFonts w:eastAsia="Times New Roman" w:cstheme="minorHAnsi"/>
          <w:b/>
          <w:bCs/>
        </w:rPr>
        <w:t xml:space="preserve">Submit </w:t>
      </w:r>
      <w:r w:rsidRPr="00FA0CD4">
        <w:rPr>
          <w:rFonts w:eastAsia="Times New Roman" w:cstheme="minorHAnsi"/>
          <w:bCs/>
        </w:rPr>
        <w:t>when finished</w:t>
      </w:r>
      <w:r w:rsidRPr="00FA0CD4">
        <w:rPr>
          <w:rFonts w:eastAsia="Times New Roman" w:cstheme="minorHAnsi"/>
          <w:b/>
          <w:bCs/>
        </w:rPr>
        <w:t>.</w:t>
      </w:r>
    </w:p>
    <w:p w14:paraId="4264E82C" w14:textId="77777777" w:rsidR="004D57C5" w:rsidRPr="00FA0CD4" w:rsidRDefault="004D57C5" w:rsidP="004D57C5">
      <w:pPr>
        <w:pStyle w:val="ListParagraph"/>
        <w:spacing w:before="100" w:beforeAutospacing="1" w:after="100" w:afterAutospacing="1"/>
        <w:rPr>
          <w:rFonts w:eastAsia="Times New Roman" w:cstheme="minorHAnsi"/>
        </w:rPr>
      </w:pPr>
    </w:p>
    <w:p w14:paraId="2A9B8874" w14:textId="1BA7F7B2" w:rsidR="004D57C5" w:rsidRPr="004D57C5" w:rsidRDefault="004D57C5" w:rsidP="004D57C5">
      <w:pPr>
        <w:pStyle w:val="ListParagraph"/>
        <w:numPr>
          <w:ilvl w:val="0"/>
          <w:numId w:val="9"/>
        </w:numPr>
        <w:spacing w:before="100" w:beforeAutospacing="1" w:after="0"/>
        <w:ind w:left="0"/>
        <w:rPr>
          <w:rFonts w:eastAsia="Times New Roman" w:cstheme="minorHAnsi"/>
          <w:b/>
          <w:color w:val="222222"/>
          <w:sz w:val="28"/>
          <w:szCs w:val="28"/>
        </w:rPr>
      </w:pPr>
      <w:r w:rsidRPr="004D57C5">
        <w:rPr>
          <w:b/>
          <w:sz w:val="28"/>
          <w:szCs w:val="28"/>
        </w:rPr>
        <w:t>Grading assignments</w:t>
      </w:r>
    </w:p>
    <w:p w14:paraId="3ADF1B71" w14:textId="77777777" w:rsidR="004D57C5" w:rsidRPr="004D57C5" w:rsidRDefault="004D57C5" w:rsidP="004D57C5">
      <w:pPr>
        <w:pStyle w:val="ListParagraph"/>
        <w:spacing w:before="100" w:beforeAutospacing="1" w:after="0"/>
        <w:ind w:left="0"/>
        <w:rPr>
          <w:rFonts w:eastAsia="Times New Roman" w:cstheme="minorHAnsi"/>
          <w:b/>
          <w:color w:val="222222"/>
          <w:sz w:val="28"/>
          <w:szCs w:val="28"/>
        </w:rPr>
      </w:pPr>
    </w:p>
    <w:p w14:paraId="35933992" w14:textId="77777777" w:rsidR="008E4B37" w:rsidRPr="004D57C5" w:rsidRDefault="008E4B37" w:rsidP="004D57C5">
      <w:pPr>
        <w:pStyle w:val="ListParagraph"/>
        <w:numPr>
          <w:ilvl w:val="0"/>
          <w:numId w:val="35"/>
        </w:numPr>
        <w:autoSpaceDE w:val="0"/>
        <w:autoSpaceDN w:val="0"/>
        <w:adjustRightInd w:val="0"/>
        <w:spacing w:after="0"/>
        <w:rPr>
          <w:bCs/>
          <w:color w:val="000000"/>
        </w:rPr>
      </w:pPr>
      <w:r w:rsidRPr="004D57C5">
        <w:rPr>
          <w:color w:val="000000"/>
        </w:rPr>
        <w:t xml:space="preserve">Navigate to the </w:t>
      </w:r>
      <w:r w:rsidRPr="004D57C5">
        <w:rPr>
          <w:b/>
          <w:bCs/>
          <w:color w:val="000000"/>
        </w:rPr>
        <w:t>Control Panel</w:t>
      </w:r>
    </w:p>
    <w:p w14:paraId="6C146AEE" w14:textId="77777777" w:rsidR="008E4B37" w:rsidRPr="004D57C5" w:rsidRDefault="008E4B37" w:rsidP="004D57C5">
      <w:pPr>
        <w:pStyle w:val="ListParagraph"/>
        <w:numPr>
          <w:ilvl w:val="0"/>
          <w:numId w:val="35"/>
        </w:numPr>
        <w:autoSpaceDE w:val="0"/>
        <w:autoSpaceDN w:val="0"/>
        <w:adjustRightInd w:val="0"/>
        <w:spacing w:after="0"/>
        <w:rPr>
          <w:bCs/>
          <w:color w:val="000000"/>
        </w:rPr>
      </w:pPr>
      <w:r w:rsidRPr="004D57C5">
        <w:rPr>
          <w:color w:val="000000"/>
        </w:rPr>
        <w:t xml:space="preserve">Select </w:t>
      </w:r>
      <w:r w:rsidRPr="004D57C5">
        <w:rPr>
          <w:b/>
          <w:bCs/>
          <w:color w:val="000000"/>
        </w:rPr>
        <w:t>Grade Center</w:t>
      </w:r>
    </w:p>
    <w:p w14:paraId="2399E28A" w14:textId="77777777" w:rsidR="004D57C5" w:rsidRPr="004D57C5" w:rsidRDefault="008E4B37" w:rsidP="004D57C5">
      <w:pPr>
        <w:pStyle w:val="ListParagraph"/>
        <w:numPr>
          <w:ilvl w:val="0"/>
          <w:numId w:val="35"/>
        </w:numPr>
        <w:autoSpaceDE w:val="0"/>
        <w:autoSpaceDN w:val="0"/>
        <w:adjustRightInd w:val="0"/>
        <w:spacing w:after="0"/>
        <w:rPr>
          <w:bCs/>
          <w:color w:val="000000"/>
        </w:rPr>
      </w:pPr>
      <w:r w:rsidRPr="004D57C5">
        <w:rPr>
          <w:color w:val="000000"/>
        </w:rPr>
        <w:t xml:space="preserve">Select </w:t>
      </w:r>
      <w:r w:rsidRPr="004D57C5">
        <w:rPr>
          <w:b/>
          <w:bCs/>
          <w:color w:val="000000"/>
        </w:rPr>
        <w:t>Full Grade Center</w:t>
      </w:r>
    </w:p>
    <w:p w14:paraId="383134C0" w14:textId="6194820D" w:rsidR="008E4B37" w:rsidRPr="004D57C5" w:rsidRDefault="008E4B37" w:rsidP="004D57C5">
      <w:pPr>
        <w:pStyle w:val="ListParagraph"/>
        <w:numPr>
          <w:ilvl w:val="0"/>
          <w:numId w:val="35"/>
        </w:numPr>
        <w:autoSpaceDE w:val="0"/>
        <w:autoSpaceDN w:val="0"/>
        <w:adjustRightInd w:val="0"/>
        <w:spacing w:after="0"/>
        <w:rPr>
          <w:bCs/>
          <w:color w:val="000000"/>
        </w:rPr>
      </w:pPr>
      <w:r w:rsidRPr="004D57C5">
        <w:rPr>
          <w:color w:val="000000"/>
        </w:rPr>
        <w:t>There will be a</w:t>
      </w:r>
      <w:r w:rsidR="00C0093E" w:rsidRPr="004D57C5">
        <w:rPr>
          <w:color w:val="000000"/>
        </w:rPr>
        <w:t xml:space="preserve">n </w:t>
      </w:r>
      <w:r w:rsidRPr="004D57C5">
        <w:rPr>
          <w:bCs/>
          <w:color w:val="00B150"/>
        </w:rPr>
        <w:t xml:space="preserve">exclamation point </w:t>
      </w:r>
      <w:r w:rsidRPr="004D57C5">
        <w:rPr>
          <w:color w:val="000000"/>
        </w:rPr>
        <w:t>for any student that has submitted an assignment, in the cell for that user, for that item.</w:t>
      </w:r>
    </w:p>
    <w:p w14:paraId="52C1859C" w14:textId="77777777" w:rsidR="008E4B37" w:rsidRPr="007A3A9B" w:rsidRDefault="008E4B37" w:rsidP="008E4B37">
      <w:pPr>
        <w:autoSpaceDE w:val="0"/>
        <w:autoSpaceDN w:val="0"/>
        <w:adjustRightInd w:val="0"/>
        <w:spacing w:after="0"/>
        <w:rPr>
          <w:color w:val="000000"/>
        </w:rPr>
      </w:pPr>
    </w:p>
    <w:p w14:paraId="652FA609" w14:textId="77088879" w:rsidR="008E4B37" w:rsidRPr="004D57C5" w:rsidRDefault="008E4B37" w:rsidP="004D57C5">
      <w:pPr>
        <w:pStyle w:val="ListParagraph"/>
        <w:numPr>
          <w:ilvl w:val="0"/>
          <w:numId w:val="9"/>
        </w:numPr>
        <w:autoSpaceDE w:val="0"/>
        <w:autoSpaceDN w:val="0"/>
        <w:adjustRightInd w:val="0"/>
        <w:spacing w:after="0"/>
        <w:ind w:left="0"/>
        <w:rPr>
          <w:b/>
          <w:bCs/>
          <w:color w:val="000000"/>
          <w:sz w:val="28"/>
          <w:szCs w:val="28"/>
        </w:rPr>
      </w:pPr>
      <w:r w:rsidRPr="004D57C5">
        <w:rPr>
          <w:b/>
          <w:bCs/>
          <w:color w:val="000000"/>
          <w:sz w:val="28"/>
          <w:szCs w:val="28"/>
        </w:rPr>
        <w:t xml:space="preserve">To View </w:t>
      </w:r>
      <w:r w:rsidR="00C0093E" w:rsidRPr="004D57C5">
        <w:rPr>
          <w:b/>
          <w:bCs/>
          <w:color w:val="000000"/>
          <w:sz w:val="28"/>
          <w:szCs w:val="28"/>
        </w:rPr>
        <w:t xml:space="preserve">and grade </w:t>
      </w:r>
      <w:r w:rsidRPr="004D57C5">
        <w:rPr>
          <w:b/>
          <w:bCs/>
          <w:color w:val="000000"/>
          <w:sz w:val="28"/>
          <w:szCs w:val="28"/>
        </w:rPr>
        <w:t>the Assignment:</w:t>
      </w:r>
    </w:p>
    <w:p w14:paraId="7001847A" w14:textId="77777777" w:rsidR="008E4B37" w:rsidRPr="007A3A9B" w:rsidRDefault="008E4B37" w:rsidP="008E4B37">
      <w:pPr>
        <w:autoSpaceDE w:val="0"/>
        <w:autoSpaceDN w:val="0"/>
        <w:adjustRightInd w:val="0"/>
        <w:spacing w:after="0"/>
        <w:rPr>
          <w:b/>
          <w:bCs/>
          <w:color w:val="000000"/>
        </w:rPr>
      </w:pPr>
    </w:p>
    <w:p w14:paraId="73321A16" w14:textId="7A919DF8" w:rsidR="00C0093E" w:rsidRDefault="008E4B37" w:rsidP="00C0093E">
      <w:pPr>
        <w:pStyle w:val="ListParagraph"/>
        <w:numPr>
          <w:ilvl w:val="0"/>
          <w:numId w:val="4"/>
        </w:numPr>
        <w:autoSpaceDE w:val="0"/>
        <w:autoSpaceDN w:val="0"/>
        <w:adjustRightInd w:val="0"/>
        <w:spacing w:after="0"/>
        <w:rPr>
          <w:color w:val="000000"/>
        </w:rPr>
      </w:pPr>
      <w:r w:rsidRPr="003E2A69">
        <w:rPr>
          <w:color w:val="000000"/>
        </w:rPr>
        <w:lastRenderedPageBreak/>
        <w:t xml:space="preserve">Click the </w:t>
      </w:r>
      <w:r w:rsidRPr="003E2A69">
        <w:rPr>
          <w:b/>
          <w:bCs/>
          <w:color w:val="000000"/>
        </w:rPr>
        <w:t xml:space="preserve">arrow </w:t>
      </w:r>
      <w:r w:rsidRPr="003E2A69">
        <w:rPr>
          <w:color w:val="000000"/>
        </w:rPr>
        <w:t>to the right of the assignment that needs grading</w:t>
      </w:r>
      <w:r w:rsidR="00C0093E">
        <w:rPr>
          <w:color w:val="000000"/>
        </w:rPr>
        <w:t>. If the assignment submitted is in doc,</w:t>
      </w:r>
      <w:r w:rsidR="004D57C5">
        <w:rPr>
          <w:color w:val="000000"/>
        </w:rPr>
        <w:t xml:space="preserve"> </w:t>
      </w:r>
      <w:r w:rsidR="00C0093E">
        <w:rPr>
          <w:color w:val="000000"/>
        </w:rPr>
        <w:t>docx,</w:t>
      </w:r>
      <w:r w:rsidR="004D57C5">
        <w:rPr>
          <w:color w:val="000000"/>
        </w:rPr>
        <w:t xml:space="preserve"> </w:t>
      </w:r>
      <w:r w:rsidR="00C0093E">
        <w:rPr>
          <w:color w:val="000000"/>
        </w:rPr>
        <w:t>ppt,</w:t>
      </w:r>
      <w:r w:rsidR="004D57C5">
        <w:rPr>
          <w:color w:val="000000"/>
        </w:rPr>
        <w:t xml:space="preserve"> </w:t>
      </w:r>
      <w:r w:rsidR="00C0093E">
        <w:rPr>
          <w:color w:val="000000"/>
        </w:rPr>
        <w:t>pptx, or pdf the assignment will appear ready to grade. For other file formats you will need to save the file and open it with an appropriate program.</w:t>
      </w:r>
    </w:p>
    <w:p w14:paraId="65AF6B7B" w14:textId="77777777" w:rsidR="00C0093E" w:rsidRDefault="00C0093E" w:rsidP="00C0093E">
      <w:pPr>
        <w:pStyle w:val="ListParagraph"/>
        <w:numPr>
          <w:ilvl w:val="0"/>
          <w:numId w:val="4"/>
        </w:numPr>
        <w:autoSpaceDE w:val="0"/>
        <w:autoSpaceDN w:val="0"/>
        <w:adjustRightInd w:val="0"/>
        <w:spacing w:after="0"/>
        <w:rPr>
          <w:color w:val="000000"/>
        </w:rPr>
      </w:pPr>
      <w:r w:rsidRPr="003E2A69">
        <w:rPr>
          <w:color w:val="000000"/>
        </w:rPr>
        <w:t xml:space="preserve"> </w:t>
      </w:r>
      <w:r w:rsidR="008E4B37" w:rsidRPr="003E2A69">
        <w:rPr>
          <w:color w:val="000000"/>
        </w:rPr>
        <w:t>Enter points in the Grade field</w:t>
      </w:r>
    </w:p>
    <w:p w14:paraId="6AFBFFDF" w14:textId="77777777" w:rsidR="00C0093E" w:rsidRDefault="008E4B37" w:rsidP="00C0093E">
      <w:pPr>
        <w:pStyle w:val="ListParagraph"/>
        <w:numPr>
          <w:ilvl w:val="0"/>
          <w:numId w:val="4"/>
        </w:numPr>
        <w:autoSpaceDE w:val="0"/>
        <w:autoSpaceDN w:val="0"/>
        <w:adjustRightInd w:val="0"/>
        <w:spacing w:after="0"/>
        <w:rPr>
          <w:color w:val="000000"/>
        </w:rPr>
      </w:pPr>
      <w:r w:rsidRPr="00C0093E">
        <w:rPr>
          <w:color w:val="000000"/>
        </w:rPr>
        <w:t>Enter any comments for the students</w:t>
      </w:r>
    </w:p>
    <w:p w14:paraId="7FA7D150" w14:textId="77777777" w:rsidR="00C0093E" w:rsidRDefault="008E4B37" w:rsidP="00C0093E">
      <w:pPr>
        <w:pStyle w:val="ListParagraph"/>
        <w:numPr>
          <w:ilvl w:val="0"/>
          <w:numId w:val="4"/>
        </w:numPr>
        <w:autoSpaceDE w:val="0"/>
        <w:autoSpaceDN w:val="0"/>
        <w:adjustRightInd w:val="0"/>
        <w:spacing w:after="0"/>
        <w:rPr>
          <w:color w:val="000000"/>
        </w:rPr>
      </w:pPr>
      <w:r w:rsidRPr="00C0093E">
        <w:rPr>
          <w:color w:val="000000"/>
        </w:rPr>
        <w:t>Enter any comments for the instructor to see only</w:t>
      </w:r>
    </w:p>
    <w:p w14:paraId="10E70FE0" w14:textId="77777777" w:rsidR="00C0093E" w:rsidRPr="00C0093E" w:rsidRDefault="008E4B37" w:rsidP="00C0093E">
      <w:pPr>
        <w:pStyle w:val="ListParagraph"/>
        <w:numPr>
          <w:ilvl w:val="0"/>
          <w:numId w:val="4"/>
        </w:numPr>
        <w:autoSpaceDE w:val="0"/>
        <w:autoSpaceDN w:val="0"/>
        <w:adjustRightInd w:val="0"/>
        <w:spacing w:after="0"/>
        <w:rPr>
          <w:color w:val="000000"/>
        </w:rPr>
      </w:pPr>
      <w:r w:rsidRPr="00C0093E">
        <w:rPr>
          <w:color w:val="000000"/>
        </w:rPr>
        <w:t xml:space="preserve">Click </w:t>
      </w:r>
      <w:r w:rsidRPr="00C0093E">
        <w:rPr>
          <w:b/>
          <w:bCs/>
          <w:color w:val="000000"/>
        </w:rPr>
        <w:t>Save and Exit</w:t>
      </w:r>
    </w:p>
    <w:p w14:paraId="5C9A111E" w14:textId="0B58AD37" w:rsidR="008E4B37" w:rsidRPr="00C0093E" w:rsidRDefault="008E4B37" w:rsidP="00C0093E">
      <w:pPr>
        <w:pStyle w:val="ListParagraph"/>
        <w:numPr>
          <w:ilvl w:val="0"/>
          <w:numId w:val="4"/>
        </w:numPr>
        <w:autoSpaceDE w:val="0"/>
        <w:autoSpaceDN w:val="0"/>
        <w:adjustRightInd w:val="0"/>
        <w:spacing w:after="0"/>
        <w:rPr>
          <w:color w:val="000000"/>
        </w:rPr>
      </w:pPr>
      <w:r w:rsidRPr="00C0093E">
        <w:rPr>
          <w:color w:val="000000"/>
        </w:rPr>
        <w:t xml:space="preserve">Click </w:t>
      </w:r>
      <w:r w:rsidRPr="00C0093E">
        <w:rPr>
          <w:b/>
          <w:bCs/>
          <w:color w:val="000000"/>
        </w:rPr>
        <w:t>Return to Grade Center</w:t>
      </w:r>
    </w:p>
    <w:p w14:paraId="28CAB5A6" w14:textId="6FFA1D18" w:rsidR="008E4B37" w:rsidRDefault="008E4B37" w:rsidP="008E4B37">
      <w:pPr>
        <w:rPr>
          <w:b/>
          <w:bCs/>
          <w:i/>
          <w:iCs/>
          <w:color w:val="000000"/>
        </w:rPr>
      </w:pPr>
      <w:r w:rsidRPr="007A3A9B">
        <w:rPr>
          <w:b/>
          <w:bCs/>
          <w:i/>
          <w:iCs/>
          <w:color w:val="000000"/>
        </w:rPr>
        <w:t>Note: As an instructor, you are able to attach files here as well.</w:t>
      </w:r>
    </w:p>
    <w:p w14:paraId="03A76E7C" w14:textId="77777777" w:rsidR="001A0DF4" w:rsidRPr="001A0DF4" w:rsidRDefault="001A0DF4" w:rsidP="00FA0CD4">
      <w:pPr>
        <w:pStyle w:val="ListParagraph"/>
        <w:numPr>
          <w:ilvl w:val="0"/>
          <w:numId w:val="9"/>
        </w:numPr>
        <w:ind w:left="0"/>
        <w:rPr>
          <w:b/>
          <w:sz w:val="28"/>
        </w:rPr>
      </w:pPr>
      <w:r w:rsidRPr="001A0DF4">
        <w:rPr>
          <w:b/>
          <w:sz w:val="28"/>
        </w:rPr>
        <w:t>Setting up a test</w:t>
      </w:r>
    </w:p>
    <w:p w14:paraId="494641F8" w14:textId="77777777" w:rsidR="001A0DF4" w:rsidRPr="00BA555C" w:rsidRDefault="001A0DF4" w:rsidP="00F54EAD">
      <w:pPr>
        <w:pStyle w:val="ListParagraph"/>
        <w:numPr>
          <w:ilvl w:val="0"/>
          <w:numId w:val="18"/>
        </w:numPr>
        <w:autoSpaceDE w:val="0"/>
        <w:autoSpaceDN w:val="0"/>
        <w:adjustRightInd w:val="0"/>
        <w:spacing w:after="0" w:line="241" w:lineRule="atLeast"/>
      </w:pPr>
      <w:r w:rsidRPr="00BA555C">
        <w:t>Under Course Tools, click on Tests, Surveys, and Pools.</w:t>
      </w:r>
    </w:p>
    <w:p w14:paraId="275DA668" w14:textId="77777777" w:rsidR="001A0DF4" w:rsidRPr="00BA555C" w:rsidRDefault="001A0DF4" w:rsidP="00F54EAD">
      <w:pPr>
        <w:pStyle w:val="ListParagraph"/>
        <w:numPr>
          <w:ilvl w:val="0"/>
          <w:numId w:val="18"/>
        </w:numPr>
        <w:autoSpaceDE w:val="0"/>
        <w:autoSpaceDN w:val="0"/>
        <w:adjustRightInd w:val="0"/>
        <w:spacing w:after="0" w:line="241" w:lineRule="atLeast"/>
      </w:pPr>
      <w:r w:rsidRPr="00BA555C">
        <w:t>Click Tests.</w:t>
      </w:r>
    </w:p>
    <w:p w14:paraId="5A146352" w14:textId="77777777" w:rsidR="004D73FD" w:rsidRDefault="001A0DF4" w:rsidP="00F54EAD">
      <w:pPr>
        <w:pStyle w:val="ListParagraph"/>
        <w:numPr>
          <w:ilvl w:val="0"/>
          <w:numId w:val="18"/>
        </w:numPr>
        <w:autoSpaceDE w:val="0"/>
        <w:autoSpaceDN w:val="0"/>
        <w:adjustRightInd w:val="0"/>
        <w:spacing w:after="0" w:line="241" w:lineRule="atLeast"/>
      </w:pPr>
      <w:r w:rsidRPr="00BA555C">
        <w:t>Click Build Test and add the Name, Description and Instructions for the test header.</w:t>
      </w:r>
    </w:p>
    <w:p w14:paraId="4EC5990E" w14:textId="5B3324E4" w:rsidR="001A0DF4" w:rsidRPr="00BA555C" w:rsidRDefault="004D73FD" w:rsidP="00F54EAD">
      <w:pPr>
        <w:pStyle w:val="ListParagraph"/>
        <w:numPr>
          <w:ilvl w:val="0"/>
          <w:numId w:val="18"/>
        </w:numPr>
        <w:autoSpaceDE w:val="0"/>
        <w:autoSpaceDN w:val="0"/>
        <w:adjustRightInd w:val="0"/>
        <w:spacing w:after="0" w:line="241" w:lineRule="atLeast"/>
      </w:pPr>
      <w:r>
        <w:t>Click Submit.</w:t>
      </w:r>
    </w:p>
    <w:p w14:paraId="0D8D8D8C" w14:textId="77777777" w:rsidR="001A0DF4" w:rsidRDefault="001A0DF4" w:rsidP="00F54EAD">
      <w:pPr>
        <w:pStyle w:val="ListParagraph"/>
        <w:numPr>
          <w:ilvl w:val="0"/>
          <w:numId w:val="18"/>
        </w:numPr>
        <w:autoSpaceDE w:val="0"/>
        <w:autoSpaceDN w:val="0"/>
        <w:adjustRightInd w:val="0"/>
        <w:spacing w:after="0" w:line="241" w:lineRule="atLeast"/>
      </w:pPr>
      <w:r w:rsidRPr="00BA555C">
        <w:t>Move your mouse over the Create Question button to see the questions you can add to an      Assessment.</w:t>
      </w:r>
    </w:p>
    <w:p w14:paraId="0A7BF713" w14:textId="77777777" w:rsidR="001A0DF4" w:rsidRDefault="001A0DF4" w:rsidP="001A0DF4">
      <w:pPr>
        <w:pStyle w:val="ListParagraph"/>
        <w:autoSpaceDE w:val="0"/>
        <w:autoSpaceDN w:val="0"/>
        <w:adjustRightInd w:val="0"/>
        <w:spacing w:after="0" w:line="241" w:lineRule="atLeast"/>
      </w:pPr>
    </w:p>
    <w:p w14:paraId="50C244C1" w14:textId="77777777" w:rsidR="001A0DF4" w:rsidRPr="00FA0CD4" w:rsidRDefault="001A0DF4" w:rsidP="00880914">
      <w:pPr>
        <w:spacing w:after="0"/>
        <w:ind w:left="360"/>
        <w:rPr>
          <w:b/>
          <w:i/>
          <w:sz w:val="20"/>
          <w:szCs w:val="20"/>
        </w:rPr>
      </w:pPr>
      <w:r w:rsidRPr="00FA0CD4">
        <w:rPr>
          <w:b/>
          <w:i/>
          <w:sz w:val="20"/>
          <w:szCs w:val="20"/>
        </w:rPr>
        <w:t>Test Question Types</w:t>
      </w:r>
    </w:p>
    <w:p w14:paraId="47D48A70" w14:textId="77777777" w:rsidR="001A0DF4" w:rsidRPr="00880914" w:rsidRDefault="001A0DF4" w:rsidP="0088091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Calculated Formula </w:t>
      </w:r>
      <w:r w:rsidRPr="00880914">
        <w:rPr>
          <w:color w:val="000000"/>
          <w:sz w:val="20"/>
          <w:szCs w:val="20"/>
        </w:rPr>
        <w:t>- contains a formula with variable that change for each user</w:t>
      </w:r>
    </w:p>
    <w:p w14:paraId="3FCFBADC"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Calculated Numeric </w:t>
      </w:r>
      <w:r w:rsidRPr="00880914">
        <w:rPr>
          <w:color w:val="000000"/>
          <w:sz w:val="20"/>
          <w:szCs w:val="20"/>
        </w:rPr>
        <w:t>- requires a numeric answer</w:t>
      </w:r>
    </w:p>
    <w:p w14:paraId="1F407166"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Either/Or </w:t>
      </w:r>
      <w:r w:rsidRPr="00880914">
        <w:rPr>
          <w:color w:val="000000"/>
          <w:sz w:val="20"/>
          <w:szCs w:val="20"/>
        </w:rPr>
        <w:t>- users must choose from two answer choices</w:t>
      </w:r>
    </w:p>
    <w:p w14:paraId="064B29FA"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Essay - </w:t>
      </w:r>
      <w:r w:rsidRPr="00880914">
        <w:rPr>
          <w:color w:val="000000"/>
          <w:sz w:val="20"/>
          <w:szCs w:val="20"/>
        </w:rPr>
        <w:t>requires answer to be entered in a textbox</w:t>
      </w:r>
    </w:p>
    <w:p w14:paraId="0C962015"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File Response </w:t>
      </w:r>
      <w:r w:rsidRPr="00880914">
        <w:rPr>
          <w:color w:val="000000"/>
          <w:sz w:val="20"/>
          <w:szCs w:val="20"/>
        </w:rPr>
        <w:t>- requires user to submit a file</w:t>
      </w:r>
    </w:p>
    <w:p w14:paraId="76598B4F"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Fill in the Blank - </w:t>
      </w:r>
      <w:r w:rsidRPr="00880914">
        <w:rPr>
          <w:color w:val="000000"/>
          <w:sz w:val="20"/>
          <w:szCs w:val="20"/>
        </w:rPr>
        <w:t>user must choose missing value</w:t>
      </w:r>
    </w:p>
    <w:p w14:paraId="6442530D"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Fill in Multiple Blanks </w:t>
      </w:r>
      <w:r w:rsidRPr="00880914">
        <w:rPr>
          <w:color w:val="000000"/>
          <w:sz w:val="20"/>
          <w:szCs w:val="20"/>
        </w:rPr>
        <w:t>- user must choose multiple missing values</w:t>
      </w:r>
    </w:p>
    <w:p w14:paraId="5F791594"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Hot Spot </w:t>
      </w:r>
      <w:r w:rsidRPr="00880914">
        <w:rPr>
          <w:color w:val="000000"/>
          <w:sz w:val="20"/>
          <w:szCs w:val="20"/>
        </w:rPr>
        <w:t>- requires user to select an area in an image file</w:t>
      </w:r>
    </w:p>
    <w:p w14:paraId="433DB245"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Jumbled Sentence </w:t>
      </w:r>
      <w:r w:rsidRPr="00880914">
        <w:rPr>
          <w:color w:val="000000"/>
          <w:sz w:val="20"/>
          <w:szCs w:val="20"/>
        </w:rPr>
        <w:t>- requires user to select the correct word from a set of words to complete a sentence</w:t>
      </w:r>
    </w:p>
    <w:p w14:paraId="30ECE34C"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Matching - </w:t>
      </w:r>
      <w:r w:rsidRPr="00880914">
        <w:rPr>
          <w:color w:val="000000"/>
          <w:sz w:val="20"/>
          <w:szCs w:val="20"/>
        </w:rPr>
        <w:t>requires user to pair items</w:t>
      </w:r>
    </w:p>
    <w:p w14:paraId="0AD8B979"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Multiple Answer </w:t>
      </w:r>
      <w:r w:rsidRPr="00880914">
        <w:rPr>
          <w:color w:val="000000"/>
          <w:sz w:val="20"/>
          <w:szCs w:val="20"/>
        </w:rPr>
        <w:t>- users can choose more than one answer from choices</w:t>
      </w:r>
    </w:p>
    <w:p w14:paraId="375008C9"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Multiple Choice </w:t>
      </w:r>
      <w:r w:rsidRPr="00880914">
        <w:rPr>
          <w:color w:val="000000"/>
          <w:sz w:val="20"/>
          <w:szCs w:val="20"/>
        </w:rPr>
        <w:t>- users must choose one answer from choices</w:t>
      </w:r>
    </w:p>
    <w:p w14:paraId="146DD8D8"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Opinion Scale/Likert </w:t>
      </w:r>
      <w:r w:rsidRPr="00880914">
        <w:rPr>
          <w:color w:val="000000"/>
          <w:sz w:val="20"/>
          <w:szCs w:val="20"/>
        </w:rPr>
        <w:t>- users must select their attitude or reaction to the presented statement</w:t>
      </w:r>
    </w:p>
    <w:p w14:paraId="5524976E"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Ordering </w:t>
      </w:r>
      <w:r w:rsidRPr="00880914">
        <w:rPr>
          <w:color w:val="000000"/>
          <w:sz w:val="20"/>
          <w:szCs w:val="20"/>
        </w:rPr>
        <w:t>- requires user to put answer choices in order</w:t>
      </w:r>
    </w:p>
    <w:p w14:paraId="77D2434E"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Quiz Bowl </w:t>
      </w:r>
      <w:r w:rsidRPr="00880914">
        <w:rPr>
          <w:color w:val="000000"/>
          <w:sz w:val="20"/>
          <w:szCs w:val="20"/>
        </w:rPr>
        <w:t>- requires answers to be in question form</w:t>
      </w:r>
    </w:p>
    <w:p w14:paraId="586CFA33" w14:textId="77777777" w:rsidR="001A0DF4" w:rsidRPr="00880914" w:rsidRDefault="001A0DF4" w:rsidP="00FA0CD4">
      <w:pPr>
        <w:pStyle w:val="ListParagraph"/>
        <w:numPr>
          <w:ilvl w:val="0"/>
          <w:numId w:val="13"/>
        </w:numPr>
        <w:autoSpaceDE w:val="0"/>
        <w:autoSpaceDN w:val="0"/>
        <w:adjustRightInd w:val="0"/>
        <w:spacing w:after="0" w:line="241" w:lineRule="atLeast"/>
        <w:rPr>
          <w:color w:val="000000"/>
          <w:sz w:val="20"/>
          <w:szCs w:val="20"/>
        </w:rPr>
      </w:pPr>
      <w:r w:rsidRPr="00880914">
        <w:rPr>
          <w:b/>
          <w:bCs/>
          <w:color w:val="000000"/>
          <w:sz w:val="20"/>
          <w:szCs w:val="20"/>
        </w:rPr>
        <w:t xml:space="preserve">Short Answer - </w:t>
      </w:r>
      <w:r w:rsidRPr="00880914">
        <w:rPr>
          <w:color w:val="000000"/>
          <w:sz w:val="20"/>
          <w:szCs w:val="20"/>
        </w:rPr>
        <w:t>requires user to enter an answer into a text box limited to six rows of text</w:t>
      </w:r>
    </w:p>
    <w:p w14:paraId="67C761E6" w14:textId="77777777" w:rsidR="001A0DF4" w:rsidRPr="00880914" w:rsidRDefault="001A0DF4" w:rsidP="00FA0CD4">
      <w:pPr>
        <w:pStyle w:val="ListParagraph"/>
        <w:numPr>
          <w:ilvl w:val="0"/>
          <w:numId w:val="13"/>
        </w:numPr>
        <w:autoSpaceDE w:val="0"/>
        <w:autoSpaceDN w:val="0"/>
        <w:adjustRightInd w:val="0"/>
        <w:spacing w:after="0" w:line="241" w:lineRule="atLeast"/>
        <w:rPr>
          <w:sz w:val="20"/>
          <w:szCs w:val="20"/>
        </w:rPr>
      </w:pPr>
      <w:r w:rsidRPr="00880914">
        <w:rPr>
          <w:b/>
          <w:bCs/>
          <w:color w:val="000000"/>
          <w:sz w:val="20"/>
          <w:szCs w:val="20"/>
        </w:rPr>
        <w:t xml:space="preserve">True/False </w:t>
      </w:r>
      <w:r w:rsidRPr="00880914">
        <w:rPr>
          <w:color w:val="000000"/>
          <w:sz w:val="20"/>
          <w:szCs w:val="20"/>
        </w:rPr>
        <w:t>- users must choose from two answer choices</w:t>
      </w:r>
    </w:p>
    <w:p w14:paraId="6703998E" w14:textId="77777777" w:rsidR="001A0DF4" w:rsidRDefault="001A0DF4" w:rsidP="001A0DF4">
      <w:pPr>
        <w:autoSpaceDE w:val="0"/>
        <w:autoSpaceDN w:val="0"/>
        <w:adjustRightInd w:val="0"/>
        <w:spacing w:after="0" w:line="241" w:lineRule="atLeast"/>
      </w:pPr>
    </w:p>
    <w:p w14:paraId="1026D719" w14:textId="77777777" w:rsidR="001A0DF4" w:rsidRPr="003E21E4" w:rsidRDefault="001A0DF4" w:rsidP="00F54EAD">
      <w:pPr>
        <w:rPr>
          <w:b/>
          <w:szCs w:val="28"/>
        </w:rPr>
      </w:pPr>
      <w:r w:rsidRPr="003E21E4">
        <w:rPr>
          <w:b/>
          <w:szCs w:val="28"/>
        </w:rPr>
        <w:t>Deploying a test</w:t>
      </w:r>
    </w:p>
    <w:p w14:paraId="252799C9" w14:textId="67E1D4F8" w:rsidR="001A0DF4" w:rsidRPr="00AA046C" w:rsidRDefault="001A0DF4" w:rsidP="00AA046C">
      <w:pPr>
        <w:pStyle w:val="ListParagraph"/>
        <w:spacing w:before="100" w:beforeAutospacing="1" w:after="100" w:afterAutospacing="1"/>
        <w:ind w:left="0"/>
        <w:rPr>
          <w:rFonts w:eastAsia="Times New Roman" w:cstheme="minorHAnsi"/>
          <w:b/>
          <w:color w:val="222222"/>
          <w:sz w:val="28"/>
          <w:szCs w:val="28"/>
        </w:rPr>
      </w:pPr>
      <w:r w:rsidRPr="00BA555C">
        <w:t xml:space="preserve">Go into a Content Area, select </w:t>
      </w:r>
      <w:r w:rsidR="004D73FD">
        <w:t>Create Assessment</w:t>
      </w:r>
      <w:r w:rsidRPr="00BA555C">
        <w:t>, and click Test.</w:t>
      </w:r>
      <w:r w:rsidR="004D73FD">
        <w:t xml:space="preserve"> </w:t>
      </w:r>
      <w:r w:rsidRPr="00BA555C">
        <w:t>Select the name of the test and click Submit.</w:t>
      </w:r>
      <w:r w:rsidR="00AF4642">
        <w:t xml:space="preserve"> The Test Options screen will open. </w:t>
      </w:r>
      <w:r w:rsidR="00AF4642" w:rsidRPr="00303CEE">
        <w:rPr>
          <w:rFonts w:eastAsia="Times New Roman" w:cstheme="minorHAnsi"/>
        </w:rPr>
        <w:t>N</w:t>
      </w:r>
      <w:r w:rsidR="00AF4642">
        <w:rPr>
          <w:rFonts w:eastAsia="Times New Roman" w:cstheme="minorHAnsi"/>
        </w:rPr>
        <w:t>ote that it is divided into seven</w:t>
      </w:r>
      <w:r w:rsidR="00AF4642" w:rsidRPr="00303CEE">
        <w:rPr>
          <w:rFonts w:eastAsia="Times New Roman" w:cstheme="minorHAnsi"/>
        </w:rPr>
        <w:t xml:space="preserve"> sections: </w:t>
      </w:r>
      <w:r w:rsidR="00AF4642">
        <w:rPr>
          <w:rFonts w:eastAsia="Times New Roman" w:cstheme="minorHAnsi"/>
          <w:b/>
        </w:rPr>
        <w:t>Test</w:t>
      </w:r>
      <w:r w:rsidR="00AF4642" w:rsidRPr="00303CEE">
        <w:rPr>
          <w:rFonts w:eastAsia="Times New Roman" w:cstheme="minorHAnsi"/>
          <w:b/>
        </w:rPr>
        <w:t xml:space="preserve"> Information, </w:t>
      </w:r>
      <w:r w:rsidR="00AF4642">
        <w:rPr>
          <w:rFonts w:eastAsia="Times New Roman" w:cstheme="minorHAnsi"/>
          <w:b/>
        </w:rPr>
        <w:t>Test Availa</w:t>
      </w:r>
      <w:r w:rsidR="00AF4642" w:rsidRPr="00303CEE">
        <w:rPr>
          <w:rFonts w:eastAsia="Times New Roman" w:cstheme="minorHAnsi"/>
          <w:b/>
        </w:rPr>
        <w:t>bility</w:t>
      </w:r>
      <w:r w:rsidR="00AF4642">
        <w:rPr>
          <w:rFonts w:eastAsia="Times New Roman" w:cstheme="minorHAnsi"/>
          <w:b/>
        </w:rPr>
        <w:t>,</w:t>
      </w:r>
      <w:r w:rsidR="00AF4642" w:rsidRPr="00303CEE">
        <w:rPr>
          <w:rFonts w:eastAsia="Times New Roman" w:cstheme="minorHAnsi"/>
          <w:b/>
        </w:rPr>
        <w:t xml:space="preserve"> Due Dates</w:t>
      </w:r>
      <w:r w:rsidR="00AF4642">
        <w:rPr>
          <w:rFonts w:eastAsia="Times New Roman" w:cstheme="minorHAnsi"/>
          <w:b/>
        </w:rPr>
        <w:t>, Self-assessment options, Test Feedback, Test Presentation,</w:t>
      </w:r>
      <w:r w:rsidR="00AF4642" w:rsidRPr="00303CEE">
        <w:rPr>
          <w:rFonts w:eastAsia="Times New Roman" w:cstheme="minorHAnsi"/>
          <w:b/>
        </w:rPr>
        <w:t xml:space="preserve"> and </w:t>
      </w:r>
      <w:r w:rsidR="00AF4642" w:rsidRPr="00303CEE">
        <w:rPr>
          <w:rFonts w:eastAsia="Times New Roman" w:cstheme="minorHAnsi"/>
          <w:b/>
          <w:bCs/>
        </w:rPr>
        <w:t>Submit</w:t>
      </w:r>
      <w:r w:rsidR="00AF4642" w:rsidRPr="00303CEE">
        <w:rPr>
          <w:rFonts w:eastAsia="Times New Roman" w:cstheme="minorHAnsi"/>
        </w:rPr>
        <w:t xml:space="preserve">. </w:t>
      </w:r>
      <w:r w:rsidR="00AA046C">
        <w:rPr>
          <w:rFonts w:eastAsia="Times New Roman" w:cstheme="minorHAnsi"/>
        </w:rPr>
        <w:br/>
      </w:r>
    </w:p>
    <w:p w14:paraId="4D64B5E7" w14:textId="0A91AA69" w:rsidR="00AF4642" w:rsidRPr="00FE5E03" w:rsidRDefault="00AF4642" w:rsidP="00FA0CD4">
      <w:pPr>
        <w:pStyle w:val="ListParagraph"/>
        <w:numPr>
          <w:ilvl w:val="0"/>
          <w:numId w:val="10"/>
        </w:numPr>
        <w:rPr>
          <w:rFonts w:eastAsia="Times New Roman" w:cstheme="minorHAnsi"/>
        </w:rPr>
      </w:pPr>
      <w:r w:rsidRPr="00FE5E03">
        <w:rPr>
          <w:rFonts w:eastAsia="Times New Roman" w:cstheme="minorHAnsi"/>
          <w:b/>
        </w:rPr>
        <w:t xml:space="preserve">Test Information- </w:t>
      </w:r>
      <w:r w:rsidR="00FE5E03">
        <w:rPr>
          <w:rFonts w:eastAsia="Times New Roman" w:cstheme="minorHAnsi"/>
        </w:rPr>
        <w:t>Give your test a name as well as a description (or a sentence or two of instructions) in the appropriate fields</w:t>
      </w:r>
    </w:p>
    <w:p w14:paraId="6CDBEC4A" w14:textId="5129A05E" w:rsidR="00AF4642" w:rsidRDefault="00AF4642" w:rsidP="00FA0CD4">
      <w:pPr>
        <w:pStyle w:val="ListParagraph"/>
        <w:numPr>
          <w:ilvl w:val="0"/>
          <w:numId w:val="10"/>
        </w:numPr>
        <w:rPr>
          <w:rFonts w:eastAsia="Times New Roman" w:cstheme="minorHAnsi"/>
          <w:b/>
        </w:rPr>
      </w:pPr>
      <w:r w:rsidRPr="00FE5E03">
        <w:rPr>
          <w:rFonts w:eastAsia="Times New Roman" w:cstheme="minorHAnsi"/>
          <w:b/>
        </w:rPr>
        <w:t>Test Availability</w:t>
      </w:r>
      <w:r w:rsidR="00FE5E03">
        <w:rPr>
          <w:rFonts w:eastAsia="Times New Roman" w:cstheme="minorHAnsi"/>
          <w:b/>
        </w:rPr>
        <w:t xml:space="preserve"> </w:t>
      </w:r>
    </w:p>
    <w:p w14:paraId="082D6934" w14:textId="1F08608E" w:rsidR="00FE5E03" w:rsidRPr="00FE5E03" w:rsidRDefault="00FE5E03" w:rsidP="00FA0CD4">
      <w:pPr>
        <w:pStyle w:val="ListParagraph"/>
        <w:numPr>
          <w:ilvl w:val="1"/>
          <w:numId w:val="10"/>
        </w:numPr>
        <w:rPr>
          <w:rFonts w:eastAsia="Times New Roman" w:cstheme="minorHAnsi"/>
          <w:b/>
        </w:rPr>
      </w:pPr>
      <w:r w:rsidRPr="00DC29AC">
        <w:rPr>
          <w:rFonts w:eastAsia="Times New Roman" w:cstheme="minorHAnsi"/>
          <w:b/>
        </w:rPr>
        <w:t>Make the link available</w:t>
      </w:r>
      <w:r>
        <w:rPr>
          <w:rFonts w:eastAsia="Times New Roman" w:cstheme="minorHAnsi"/>
        </w:rPr>
        <w:t xml:space="preserve"> –</w:t>
      </w:r>
      <w:r w:rsidR="00977D87">
        <w:rPr>
          <w:rFonts w:eastAsia="Times New Roman" w:cstheme="minorHAnsi"/>
        </w:rPr>
        <w:t xml:space="preserve"> makes test available to be taken</w:t>
      </w:r>
    </w:p>
    <w:p w14:paraId="05ABD9AF" w14:textId="6F6E2E63" w:rsidR="00FE5E03" w:rsidRPr="00977D87" w:rsidRDefault="00FE5E03" w:rsidP="00FA0CD4">
      <w:pPr>
        <w:pStyle w:val="ListParagraph"/>
        <w:numPr>
          <w:ilvl w:val="1"/>
          <w:numId w:val="10"/>
        </w:numPr>
        <w:rPr>
          <w:rFonts w:eastAsia="Times New Roman" w:cstheme="minorHAnsi"/>
          <w:b/>
        </w:rPr>
      </w:pPr>
      <w:r w:rsidRPr="00DC29AC">
        <w:rPr>
          <w:rFonts w:eastAsia="Times New Roman" w:cstheme="minorHAnsi"/>
          <w:b/>
        </w:rPr>
        <w:lastRenderedPageBreak/>
        <w:t>Add a new announcement</w:t>
      </w:r>
      <w:r>
        <w:rPr>
          <w:rFonts w:eastAsia="Times New Roman" w:cstheme="minorHAnsi"/>
        </w:rPr>
        <w:t xml:space="preserve"> </w:t>
      </w:r>
      <w:r w:rsidR="00977D87">
        <w:rPr>
          <w:rFonts w:eastAsia="Times New Roman" w:cstheme="minorHAnsi"/>
        </w:rPr>
        <w:t>–</w:t>
      </w:r>
      <w:r>
        <w:rPr>
          <w:rFonts w:eastAsia="Times New Roman" w:cstheme="minorHAnsi"/>
        </w:rPr>
        <w:t xml:space="preserve"> </w:t>
      </w:r>
      <w:r w:rsidR="00977D87">
        <w:rPr>
          <w:rFonts w:eastAsia="Times New Roman" w:cstheme="minorHAnsi"/>
        </w:rPr>
        <w:t>announce the test is available to students</w:t>
      </w:r>
    </w:p>
    <w:p w14:paraId="080A45F9" w14:textId="0BB61F22" w:rsidR="00977D87" w:rsidRPr="00977D87" w:rsidRDefault="00977D87" w:rsidP="00FA0CD4">
      <w:pPr>
        <w:pStyle w:val="ListParagraph"/>
        <w:numPr>
          <w:ilvl w:val="1"/>
          <w:numId w:val="10"/>
        </w:numPr>
        <w:rPr>
          <w:rFonts w:eastAsia="Times New Roman" w:cstheme="minorHAnsi"/>
          <w:b/>
        </w:rPr>
      </w:pPr>
      <w:r w:rsidRPr="00DC29AC">
        <w:rPr>
          <w:rFonts w:eastAsia="Times New Roman" w:cstheme="minorHAnsi"/>
          <w:b/>
        </w:rPr>
        <w:t>Multiple Attempts</w:t>
      </w:r>
      <w:r>
        <w:rPr>
          <w:rFonts w:eastAsia="Times New Roman" w:cstheme="minorHAnsi"/>
        </w:rPr>
        <w:t xml:space="preserve"> – set the number of attempts for students to submit the test</w:t>
      </w:r>
    </w:p>
    <w:p w14:paraId="00D01C91" w14:textId="77777777" w:rsidR="00C0093E" w:rsidRPr="00C0093E" w:rsidRDefault="00977D87" w:rsidP="00880914">
      <w:pPr>
        <w:pStyle w:val="ListParagraph"/>
        <w:numPr>
          <w:ilvl w:val="1"/>
          <w:numId w:val="10"/>
        </w:numPr>
        <w:spacing w:after="0"/>
        <w:rPr>
          <w:rFonts w:eastAsia="Times New Roman" w:cstheme="minorHAnsi"/>
          <w:b/>
        </w:rPr>
      </w:pPr>
      <w:r w:rsidRPr="00DC29AC">
        <w:rPr>
          <w:rFonts w:eastAsia="Times New Roman" w:cstheme="minorHAnsi"/>
          <w:b/>
        </w:rPr>
        <w:t>Force completion</w:t>
      </w:r>
      <w:r>
        <w:rPr>
          <w:rFonts w:eastAsia="Times New Roman" w:cstheme="minorHAnsi"/>
        </w:rPr>
        <w:t xml:space="preserve"> – eliminates the option for students to save a test and come back to it</w:t>
      </w:r>
      <w:r w:rsidR="00F54EAD">
        <w:rPr>
          <w:rFonts w:eastAsia="Times New Roman" w:cstheme="minorHAnsi"/>
        </w:rPr>
        <w:t>.</w:t>
      </w:r>
      <w:r w:rsidR="00DC29AC">
        <w:rPr>
          <w:rFonts w:eastAsia="Times New Roman" w:cstheme="minorHAnsi"/>
        </w:rPr>
        <w:t xml:space="preserve"> </w:t>
      </w:r>
    </w:p>
    <w:p w14:paraId="38877F31" w14:textId="4AE4A611" w:rsidR="00977D87" w:rsidRPr="00880914" w:rsidRDefault="00C0093E" w:rsidP="00880914">
      <w:pPr>
        <w:spacing w:after="0"/>
        <w:ind w:left="1987"/>
        <w:rPr>
          <w:rFonts w:eastAsia="Times New Roman" w:cstheme="minorHAnsi"/>
          <w:b/>
          <w:sz w:val="20"/>
          <w:szCs w:val="20"/>
        </w:rPr>
      </w:pPr>
      <w:r w:rsidRPr="00880914">
        <w:rPr>
          <w:rFonts w:eastAsia="Times New Roman" w:cstheme="minorHAnsi"/>
          <w:sz w:val="20"/>
          <w:szCs w:val="20"/>
        </w:rPr>
        <w:t xml:space="preserve">NOTE: </w:t>
      </w:r>
      <w:r w:rsidR="00DC29AC" w:rsidRPr="00880914">
        <w:rPr>
          <w:rFonts w:eastAsia="Times New Roman" w:cstheme="minorHAnsi"/>
          <w:sz w:val="20"/>
          <w:szCs w:val="20"/>
        </w:rPr>
        <w:t xml:space="preserve">This feature can be problematic. eTech suggests that you </w:t>
      </w:r>
      <w:r w:rsidR="00DC29AC" w:rsidRPr="00880914">
        <w:rPr>
          <w:rFonts w:eastAsia="Times New Roman" w:cstheme="minorHAnsi"/>
          <w:b/>
          <w:sz w:val="20"/>
          <w:szCs w:val="20"/>
        </w:rPr>
        <w:t>not use Force completion</w:t>
      </w:r>
      <w:r w:rsidR="00DC29AC" w:rsidRPr="00880914">
        <w:rPr>
          <w:rFonts w:eastAsia="Times New Roman" w:cstheme="minorHAnsi"/>
          <w:sz w:val="20"/>
          <w:szCs w:val="20"/>
        </w:rPr>
        <w:t xml:space="preserve">, </w:t>
      </w:r>
      <w:r w:rsidR="00DC29AC" w:rsidRPr="00880914">
        <w:rPr>
          <w:rFonts w:eastAsia="Times New Roman" w:cstheme="minorHAnsi"/>
          <w:b/>
          <w:sz w:val="20"/>
          <w:szCs w:val="20"/>
        </w:rPr>
        <w:t>but set a time limit</w:t>
      </w:r>
      <w:r w:rsidR="00DC29AC" w:rsidRPr="00880914">
        <w:rPr>
          <w:rFonts w:eastAsia="Times New Roman" w:cstheme="minorHAnsi"/>
          <w:sz w:val="20"/>
          <w:szCs w:val="20"/>
        </w:rPr>
        <w:t xml:space="preserve"> (see below) </w:t>
      </w:r>
      <w:r w:rsidR="00DC29AC" w:rsidRPr="00880914">
        <w:rPr>
          <w:rFonts w:eastAsia="Times New Roman" w:cstheme="minorHAnsi"/>
          <w:b/>
          <w:sz w:val="20"/>
          <w:szCs w:val="20"/>
        </w:rPr>
        <w:t>along with Auto-Submit.</w:t>
      </w:r>
    </w:p>
    <w:p w14:paraId="4A388FC6" w14:textId="601BEC85" w:rsidR="00977D87" w:rsidRPr="00977D87" w:rsidRDefault="00977D87" w:rsidP="00FA0CD4">
      <w:pPr>
        <w:pStyle w:val="ListParagraph"/>
        <w:numPr>
          <w:ilvl w:val="1"/>
          <w:numId w:val="10"/>
        </w:numPr>
        <w:rPr>
          <w:rFonts w:eastAsia="Times New Roman" w:cstheme="minorHAnsi"/>
          <w:b/>
        </w:rPr>
      </w:pPr>
      <w:r w:rsidRPr="00DC29AC">
        <w:rPr>
          <w:rFonts w:eastAsia="Times New Roman" w:cstheme="minorHAnsi"/>
          <w:b/>
        </w:rPr>
        <w:t>Set Timer</w:t>
      </w:r>
      <w:r>
        <w:rPr>
          <w:rFonts w:eastAsia="Times New Roman" w:cstheme="minorHAnsi"/>
        </w:rPr>
        <w:t xml:space="preserve"> – place a time limit for the student to submit the test</w:t>
      </w:r>
      <w:r w:rsidR="00DC29AC">
        <w:rPr>
          <w:rFonts w:eastAsia="Times New Roman" w:cstheme="minorHAnsi"/>
        </w:rPr>
        <w:t xml:space="preserve">. For example, it you set the time limit to one hour and a student begins the test at 7:09pm then the time is up at 8:09pm. </w:t>
      </w:r>
    </w:p>
    <w:p w14:paraId="55465701" w14:textId="267430DE" w:rsidR="00977D87" w:rsidRPr="00977D87" w:rsidRDefault="00DC29AC" w:rsidP="00FA0CD4">
      <w:pPr>
        <w:pStyle w:val="ListParagraph"/>
        <w:numPr>
          <w:ilvl w:val="1"/>
          <w:numId w:val="10"/>
        </w:numPr>
        <w:rPr>
          <w:rFonts w:eastAsia="Times New Roman" w:cstheme="minorHAnsi"/>
          <w:b/>
        </w:rPr>
      </w:pPr>
      <w:r>
        <w:rPr>
          <w:rFonts w:eastAsia="Times New Roman" w:cstheme="minorHAnsi"/>
          <w:b/>
        </w:rPr>
        <w:t>A</w:t>
      </w:r>
      <w:r w:rsidR="00977D87" w:rsidRPr="00F54EAD">
        <w:rPr>
          <w:rFonts w:eastAsia="Times New Roman" w:cstheme="minorHAnsi"/>
          <w:b/>
        </w:rPr>
        <w:t xml:space="preserve">uto-Submit – </w:t>
      </w:r>
      <w:r w:rsidR="00977D87">
        <w:rPr>
          <w:rFonts w:eastAsia="Times New Roman" w:cstheme="minorHAnsi"/>
        </w:rPr>
        <w:t>When the time limit is up, if this option is turned on the test will automatically be submitted</w:t>
      </w:r>
      <w:r w:rsidR="00F54EAD">
        <w:rPr>
          <w:rFonts w:eastAsia="Times New Roman" w:cstheme="minorHAnsi"/>
        </w:rPr>
        <w:t>.</w:t>
      </w:r>
      <w:r>
        <w:rPr>
          <w:rFonts w:eastAsia="Times New Roman" w:cstheme="minorHAnsi"/>
        </w:rPr>
        <w:t xml:space="preserve"> </w:t>
      </w:r>
    </w:p>
    <w:p w14:paraId="7679E758" w14:textId="0D00328E" w:rsidR="00977D87" w:rsidRPr="00977D87" w:rsidRDefault="00977D87" w:rsidP="00FA0CD4">
      <w:pPr>
        <w:pStyle w:val="ListParagraph"/>
        <w:numPr>
          <w:ilvl w:val="1"/>
          <w:numId w:val="10"/>
        </w:numPr>
        <w:rPr>
          <w:rFonts w:eastAsia="Times New Roman" w:cstheme="minorHAnsi"/>
          <w:b/>
        </w:rPr>
      </w:pPr>
      <w:r w:rsidRPr="00DC29AC">
        <w:rPr>
          <w:rFonts w:eastAsia="Times New Roman" w:cstheme="minorHAnsi"/>
          <w:b/>
        </w:rPr>
        <w:t>Display After and Until</w:t>
      </w:r>
      <w:r>
        <w:rPr>
          <w:rFonts w:eastAsia="Times New Roman" w:cstheme="minorHAnsi"/>
        </w:rPr>
        <w:t xml:space="preserve"> – If you would like to create a test in advance </w:t>
      </w:r>
      <w:r w:rsidR="00F9524A">
        <w:rPr>
          <w:rFonts w:eastAsia="Times New Roman" w:cstheme="minorHAnsi"/>
        </w:rPr>
        <w:t>you can</w:t>
      </w:r>
      <w:r>
        <w:rPr>
          <w:rFonts w:eastAsia="Times New Roman" w:cstheme="minorHAnsi"/>
        </w:rPr>
        <w:t xml:space="preserve"> choose the dates of visibility. </w:t>
      </w:r>
      <w:r w:rsidR="00F9524A">
        <w:rPr>
          <w:rFonts w:eastAsia="Times New Roman" w:cstheme="minorHAnsi"/>
        </w:rPr>
        <w:t>While the students will be able to see that there is a test, they will only be able to open the test</w:t>
      </w:r>
      <w:r>
        <w:rPr>
          <w:rFonts w:eastAsia="Times New Roman" w:cstheme="minorHAnsi"/>
        </w:rPr>
        <w:t xml:space="preserve"> </w:t>
      </w:r>
      <w:r w:rsidR="00F9524A">
        <w:rPr>
          <w:rFonts w:eastAsia="Times New Roman" w:cstheme="minorHAnsi"/>
        </w:rPr>
        <w:t>during this assigned time frame.</w:t>
      </w:r>
    </w:p>
    <w:p w14:paraId="34777A05" w14:textId="7DFE4F04" w:rsidR="00977D87" w:rsidRPr="00FE5E03" w:rsidRDefault="00977D87" w:rsidP="00FA0CD4">
      <w:pPr>
        <w:pStyle w:val="ListParagraph"/>
        <w:numPr>
          <w:ilvl w:val="1"/>
          <w:numId w:val="10"/>
        </w:numPr>
        <w:rPr>
          <w:rFonts w:eastAsia="Times New Roman" w:cstheme="minorHAnsi"/>
          <w:b/>
        </w:rPr>
      </w:pPr>
      <w:r w:rsidRPr="00DC29AC">
        <w:rPr>
          <w:rFonts w:eastAsia="Times New Roman" w:cstheme="minorHAnsi"/>
          <w:b/>
        </w:rPr>
        <w:t xml:space="preserve">Password </w:t>
      </w:r>
      <w:r w:rsidR="00EE3A2C">
        <w:rPr>
          <w:rFonts w:eastAsia="Times New Roman" w:cstheme="minorHAnsi"/>
        </w:rPr>
        <w:t xml:space="preserve">- </w:t>
      </w:r>
      <w:r w:rsidR="00F9524A">
        <w:rPr>
          <w:rFonts w:eastAsia="Times New Roman" w:cstheme="minorHAnsi"/>
        </w:rPr>
        <w:t>If you would like, you can pu</w:t>
      </w:r>
      <w:r>
        <w:rPr>
          <w:rFonts w:eastAsia="Times New Roman" w:cstheme="minorHAnsi"/>
        </w:rPr>
        <w:t>t a password on the test</w:t>
      </w:r>
      <w:r w:rsidR="00F9524A">
        <w:rPr>
          <w:rFonts w:eastAsia="Times New Roman" w:cstheme="minorHAnsi"/>
        </w:rPr>
        <w:t>.</w:t>
      </w:r>
      <w:r>
        <w:rPr>
          <w:rFonts w:eastAsia="Times New Roman" w:cstheme="minorHAnsi"/>
        </w:rPr>
        <w:t xml:space="preserve"> </w:t>
      </w:r>
      <w:r w:rsidR="00F9524A">
        <w:rPr>
          <w:rFonts w:eastAsia="Times New Roman" w:cstheme="minorHAnsi"/>
        </w:rPr>
        <w:t>Y</w:t>
      </w:r>
      <w:r w:rsidR="00EE3A2C">
        <w:rPr>
          <w:rFonts w:eastAsia="Times New Roman" w:cstheme="minorHAnsi"/>
        </w:rPr>
        <w:t xml:space="preserve">our students must enter </w:t>
      </w:r>
      <w:r w:rsidR="00F9524A">
        <w:rPr>
          <w:rFonts w:eastAsia="Times New Roman" w:cstheme="minorHAnsi"/>
        </w:rPr>
        <w:t xml:space="preserve">the password </w:t>
      </w:r>
      <w:r w:rsidR="00EE3A2C">
        <w:rPr>
          <w:rFonts w:eastAsia="Times New Roman" w:cstheme="minorHAnsi"/>
        </w:rPr>
        <w:t>before they can begin the test</w:t>
      </w:r>
      <w:r w:rsidR="00F9524A">
        <w:rPr>
          <w:rFonts w:eastAsia="Times New Roman" w:cstheme="minorHAnsi"/>
        </w:rPr>
        <w:t>.</w:t>
      </w:r>
      <w:r>
        <w:rPr>
          <w:rFonts w:eastAsia="Times New Roman" w:cstheme="minorHAnsi"/>
        </w:rPr>
        <w:t xml:space="preserve"> </w:t>
      </w:r>
    </w:p>
    <w:p w14:paraId="0B430D38" w14:textId="2DA9890A" w:rsidR="00AF4642" w:rsidRPr="00FE5E03" w:rsidRDefault="00F9524A" w:rsidP="00FA0CD4">
      <w:pPr>
        <w:pStyle w:val="ListParagraph"/>
        <w:numPr>
          <w:ilvl w:val="0"/>
          <w:numId w:val="10"/>
        </w:numPr>
        <w:rPr>
          <w:rFonts w:eastAsia="Times New Roman" w:cstheme="minorHAnsi"/>
          <w:b/>
        </w:rPr>
      </w:pPr>
      <w:r>
        <w:rPr>
          <w:rFonts w:eastAsia="Times New Roman" w:cstheme="minorHAnsi"/>
          <w:b/>
        </w:rPr>
        <w:t>Due Date-</w:t>
      </w:r>
      <w:r>
        <w:rPr>
          <w:rFonts w:eastAsia="Times New Roman" w:cstheme="minorHAnsi"/>
        </w:rPr>
        <w:t xml:space="preserve"> Assign a due date. </w:t>
      </w:r>
      <w:r w:rsidR="009E2A76" w:rsidRPr="009E2A76">
        <w:rPr>
          <w:rFonts w:eastAsia="Times New Roman" w:cstheme="minorHAnsi"/>
          <w:i/>
        </w:rPr>
        <w:t xml:space="preserve">Note: </w:t>
      </w:r>
      <w:r w:rsidRPr="009E2A76">
        <w:rPr>
          <w:rFonts w:eastAsia="Times New Roman" w:cstheme="minorHAnsi"/>
          <w:i/>
        </w:rPr>
        <w:t>Be careful not to assign a due date that conflicts with your ‘Display After and Until’ settings.</w:t>
      </w:r>
    </w:p>
    <w:p w14:paraId="398D426F" w14:textId="65E231DA" w:rsidR="00AF4642" w:rsidRPr="00FE5E03" w:rsidRDefault="00AF4642" w:rsidP="00FA0CD4">
      <w:pPr>
        <w:pStyle w:val="ListParagraph"/>
        <w:numPr>
          <w:ilvl w:val="0"/>
          <w:numId w:val="10"/>
        </w:numPr>
        <w:rPr>
          <w:rFonts w:eastAsia="Times New Roman" w:cstheme="minorHAnsi"/>
          <w:b/>
        </w:rPr>
      </w:pPr>
      <w:r w:rsidRPr="00FE5E03">
        <w:rPr>
          <w:rFonts w:eastAsia="Times New Roman" w:cstheme="minorHAnsi"/>
          <w:b/>
        </w:rPr>
        <w:t>Self-assessment options</w:t>
      </w:r>
      <w:r w:rsidR="009E2A76">
        <w:rPr>
          <w:rFonts w:eastAsia="Times New Roman" w:cstheme="minorHAnsi"/>
          <w:b/>
        </w:rPr>
        <w:t xml:space="preserve">- </w:t>
      </w:r>
      <w:r w:rsidR="009E2A76" w:rsidRPr="009E2A76">
        <w:rPr>
          <w:rFonts w:eastAsia="Times New Roman" w:cstheme="minorHAnsi"/>
        </w:rPr>
        <w:t>Do you want this test score to be recorded in the gradebook?</w:t>
      </w:r>
      <w:r w:rsidR="009E2A76">
        <w:rPr>
          <w:rFonts w:eastAsia="Times New Roman" w:cstheme="minorHAnsi"/>
          <w:b/>
        </w:rPr>
        <w:t xml:space="preserve"> </w:t>
      </w:r>
      <w:r w:rsidR="009E2A76">
        <w:rPr>
          <w:rFonts w:eastAsia="Times New Roman" w:cstheme="minorHAnsi"/>
        </w:rPr>
        <w:t xml:space="preserve">You may want to setup a practice test that does not register a grade in the gradebook. </w:t>
      </w:r>
    </w:p>
    <w:p w14:paraId="004E16D9" w14:textId="5C227C54" w:rsidR="00AF4642" w:rsidRPr="00FE5E03" w:rsidRDefault="00AF4642" w:rsidP="00FA0CD4">
      <w:pPr>
        <w:pStyle w:val="ListParagraph"/>
        <w:numPr>
          <w:ilvl w:val="0"/>
          <w:numId w:val="10"/>
        </w:numPr>
        <w:rPr>
          <w:rFonts w:eastAsia="Times New Roman" w:cstheme="minorHAnsi"/>
        </w:rPr>
      </w:pPr>
      <w:r w:rsidRPr="00FE5E03">
        <w:rPr>
          <w:rFonts w:eastAsia="Times New Roman" w:cstheme="minorHAnsi"/>
          <w:b/>
        </w:rPr>
        <w:t>Test Feedback</w:t>
      </w:r>
      <w:r w:rsidR="00525053" w:rsidRPr="00FE5E03">
        <w:rPr>
          <w:rFonts w:eastAsia="Times New Roman" w:cstheme="minorHAnsi"/>
          <w:b/>
        </w:rPr>
        <w:t xml:space="preserve">- </w:t>
      </w:r>
      <w:r w:rsidR="00525053" w:rsidRPr="00FE5E03">
        <w:rPr>
          <w:rFonts w:eastAsia="Times New Roman" w:cstheme="minorHAnsi"/>
        </w:rPr>
        <w:t>What type of feedback would you like to give students--- score, submitted answers, corre</w:t>
      </w:r>
      <w:r w:rsidR="00FE5E03" w:rsidRPr="00FE5E03">
        <w:rPr>
          <w:rFonts w:eastAsia="Times New Roman" w:cstheme="minorHAnsi"/>
        </w:rPr>
        <w:t>ct answers or written feedback. (</w:t>
      </w:r>
      <w:r w:rsidR="00DC29AC">
        <w:rPr>
          <w:rFonts w:eastAsia="Times New Roman" w:cstheme="minorHAnsi"/>
        </w:rPr>
        <w:t xml:space="preserve">Select any or all </w:t>
      </w:r>
      <w:r w:rsidR="00DC29AC" w:rsidRPr="00DC29AC">
        <w:rPr>
          <w:rFonts w:eastAsia="Times New Roman" w:cstheme="minorHAnsi"/>
          <w:b/>
          <w:i/>
        </w:rPr>
        <w:t>and</w:t>
      </w:r>
      <w:r w:rsidR="00DC29AC">
        <w:rPr>
          <w:rFonts w:eastAsia="Times New Roman" w:cstheme="minorHAnsi"/>
        </w:rPr>
        <w:t xml:space="preserve"> decide when they will receive each type of feedback. So, you can let them know their score immediately but hold back on the correct answers until a set date and time.</w:t>
      </w:r>
      <w:r w:rsidR="00525053" w:rsidRPr="00FE5E03">
        <w:rPr>
          <w:rFonts w:eastAsia="Times New Roman" w:cstheme="minorHAnsi"/>
        </w:rPr>
        <w:t>)</w:t>
      </w:r>
    </w:p>
    <w:p w14:paraId="7E9E4B38" w14:textId="5EA7F447" w:rsidR="00AF4642" w:rsidRPr="00FE5E03" w:rsidRDefault="00AF4642" w:rsidP="00FA0CD4">
      <w:pPr>
        <w:pStyle w:val="ListParagraph"/>
        <w:numPr>
          <w:ilvl w:val="0"/>
          <w:numId w:val="10"/>
        </w:numPr>
        <w:rPr>
          <w:rFonts w:eastAsia="Times New Roman" w:cstheme="minorHAnsi"/>
        </w:rPr>
      </w:pPr>
      <w:r w:rsidRPr="00FE5E03">
        <w:rPr>
          <w:rFonts w:eastAsia="Times New Roman" w:cstheme="minorHAnsi"/>
          <w:b/>
        </w:rPr>
        <w:t>Test Presentation-</w:t>
      </w:r>
      <w:r w:rsidRPr="00FE5E03">
        <w:rPr>
          <w:rFonts w:eastAsia="Times New Roman" w:cstheme="minorHAnsi"/>
        </w:rPr>
        <w:t xml:space="preserve"> Do you want the students to see all the questions at once, or one at a time? Do you want to allow the students to backtrack to questions they have already answered? Would you like to randomize the questions?</w:t>
      </w:r>
    </w:p>
    <w:p w14:paraId="0626C065" w14:textId="4E75E66C" w:rsidR="004D73FD" w:rsidRPr="00FE5E03" w:rsidRDefault="00AF4642" w:rsidP="00FA0CD4">
      <w:pPr>
        <w:pStyle w:val="ListParagraph"/>
        <w:numPr>
          <w:ilvl w:val="0"/>
          <w:numId w:val="10"/>
        </w:numPr>
        <w:rPr>
          <w:rFonts w:eastAsia="Times New Roman" w:cstheme="minorHAnsi"/>
          <w:b/>
        </w:rPr>
      </w:pPr>
      <w:r w:rsidRPr="00FE5E03">
        <w:rPr>
          <w:rFonts w:eastAsia="Times New Roman" w:cstheme="minorHAnsi"/>
          <w:b/>
          <w:bCs/>
        </w:rPr>
        <w:t>Submit</w:t>
      </w:r>
      <w:r w:rsidR="00525053" w:rsidRPr="00FE5E03">
        <w:rPr>
          <w:rFonts w:eastAsia="Times New Roman" w:cstheme="minorHAnsi"/>
          <w:b/>
          <w:bCs/>
        </w:rPr>
        <w:t xml:space="preserve"> </w:t>
      </w:r>
      <w:r w:rsidR="00525053" w:rsidRPr="00FE5E03">
        <w:rPr>
          <w:rFonts w:eastAsia="Times New Roman" w:cstheme="minorHAnsi"/>
          <w:bCs/>
        </w:rPr>
        <w:t>your test when finished.</w:t>
      </w:r>
    </w:p>
    <w:p w14:paraId="12C78C75" w14:textId="634B2906" w:rsidR="00AA046C" w:rsidRPr="00880914" w:rsidRDefault="001A0DF4" w:rsidP="003E21E4">
      <w:pPr>
        <w:rPr>
          <w:rStyle w:val="Hyperlink"/>
          <w:i/>
          <w:color w:val="auto"/>
          <w:u w:val="none"/>
        </w:rPr>
      </w:pPr>
      <w:r w:rsidRPr="00BA555C">
        <w:t xml:space="preserve">Note: </w:t>
      </w:r>
      <w:r w:rsidRPr="004D73FD">
        <w:rPr>
          <w:i/>
        </w:rPr>
        <w:t>You can delete a deployed test link at any time without deleting the test from your Tests page by clicking the chevron and selecting Delete</w:t>
      </w:r>
      <w:r w:rsidR="004D73FD" w:rsidRPr="004D73FD">
        <w:rPr>
          <w:i/>
        </w:rPr>
        <w:t>.</w:t>
      </w:r>
    </w:p>
    <w:p w14:paraId="0FE1B3B7" w14:textId="77777777" w:rsidR="001A0DF4" w:rsidRPr="001A0DF4" w:rsidRDefault="001A0DF4" w:rsidP="00FA0CD4">
      <w:pPr>
        <w:pStyle w:val="ListParagraph"/>
        <w:numPr>
          <w:ilvl w:val="0"/>
          <w:numId w:val="9"/>
        </w:numPr>
        <w:ind w:left="0"/>
        <w:rPr>
          <w:sz w:val="28"/>
        </w:rPr>
      </w:pPr>
      <w:r w:rsidRPr="001A0DF4">
        <w:rPr>
          <w:b/>
          <w:sz w:val="28"/>
        </w:rPr>
        <w:t>How to reset a student’s test attempt</w:t>
      </w:r>
    </w:p>
    <w:p w14:paraId="60B8271B" w14:textId="73861D4E" w:rsidR="001A0DF4" w:rsidRPr="00066A03" w:rsidRDefault="001A0DF4" w:rsidP="001A0DF4">
      <w:pPr>
        <w:spacing w:before="100" w:beforeAutospacing="1" w:after="100" w:afterAutospacing="1"/>
      </w:pPr>
      <w:r w:rsidRPr="00066A03">
        <w:t xml:space="preserve">Use these steps to change the grade value to null (-) for a specific attempt. This is useful if a student began a test and then was unable to complete it for whatever reason. Clearing an attempt allows to student to take the test again, </w:t>
      </w:r>
      <w:r>
        <w:t xml:space="preserve">without having the interruption </w:t>
      </w:r>
      <w:r w:rsidRPr="00066A03">
        <w:t xml:space="preserve">count. </w:t>
      </w:r>
      <w:r w:rsidR="0099087D" w:rsidRPr="00066A03">
        <w:t xml:space="preserve">Note that any other attempts are unaffected, and for items that have multiple attempts, the latest attempt becomes the current grade. </w:t>
      </w:r>
      <w:r w:rsidR="0099087D" w:rsidRPr="0099087D">
        <w:rPr>
          <w:i/>
        </w:rPr>
        <w:t>Note: The student’s attempt will appear as a green exclamation mark or an icon of a sheet of paper.</w:t>
      </w:r>
      <w:r w:rsidR="0099087D">
        <w:t xml:space="preserve"> </w:t>
      </w:r>
    </w:p>
    <w:p w14:paraId="31A59C30" w14:textId="77777777" w:rsidR="00012653" w:rsidRDefault="00012653" w:rsidP="003463C8">
      <w:pPr>
        <w:spacing w:before="100" w:beforeAutospacing="1" w:after="100" w:afterAutospacing="1"/>
      </w:pPr>
      <w:r w:rsidRPr="00066A03">
        <w:rPr>
          <w:noProof/>
        </w:rPr>
        <w:drawing>
          <wp:inline distT="0" distB="0" distL="0" distR="0" wp14:anchorId="2E468215" wp14:editId="3673D291">
            <wp:extent cx="4077478" cy="1167559"/>
            <wp:effectExtent l="0" t="0" r="0" b="0"/>
            <wp:docPr id="3" name="Picture 3" descr="GC-viewgrade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viewgradedetai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4169" cy="1175202"/>
                    </a:xfrm>
                    <a:prstGeom prst="rect">
                      <a:avLst/>
                    </a:prstGeom>
                    <a:noFill/>
                    <a:ln>
                      <a:noFill/>
                    </a:ln>
                  </pic:spPr>
                </pic:pic>
              </a:graphicData>
            </a:graphic>
          </wp:inline>
        </w:drawing>
      </w:r>
    </w:p>
    <w:p w14:paraId="7D1102EB" w14:textId="77777777" w:rsidR="00012653" w:rsidRDefault="001A0DF4" w:rsidP="00FA0CD4">
      <w:pPr>
        <w:pStyle w:val="ListParagraph"/>
        <w:numPr>
          <w:ilvl w:val="0"/>
          <w:numId w:val="11"/>
        </w:numPr>
        <w:spacing w:before="100" w:beforeAutospacing="1" w:after="100" w:afterAutospacing="1"/>
      </w:pPr>
      <w:r w:rsidRPr="00066A03">
        <w:lastRenderedPageBreak/>
        <w:t xml:space="preserve">From the Grade Center spreadsheet, click on the down chevrons in the desired cell and choose View Grade Details. </w:t>
      </w:r>
    </w:p>
    <w:p w14:paraId="63B0BA0C" w14:textId="77777777" w:rsidR="00012653" w:rsidRDefault="001A0DF4" w:rsidP="00FA0CD4">
      <w:pPr>
        <w:pStyle w:val="ListParagraph"/>
        <w:numPr>
          <w:ilvl w:val="0"/>
          <w:numId w:val="11"/>
        </w:numPr>
        <w:spacing w:before="100" w:beforeAutospacing="1" w:after="100" w:afterAutospacing="1"/>
      </w:pPr>
      <w:r w:rsidRPr="00066A03">
        <w:t xml:space="preserve">Under Attempts, choose the row that you want to clear and click the Clear Attempt button to erase that attempt. </w:t>
      </w:r>
    </w:p>
    <w:p w14:paraId="37161C58" w14:textId="0DDE3820" w:rsidR="00012653" w:rsidRDefault="00012653" w:rsidP="00FA0CD4">
      <w:pPr>
        <w:pStyle w:val="ListParagraph"/>
        <w:numPr>
          <w:ilvl w:val="0"/>
          <w:numId w:val="11"/>
        </w:numPr>
        <w:spacing w:before="100" w:beforeAutospacing="1" w:after="100" w:afterAutospacing="1"/>
      </w:pPr>
      <w:r w:rsidRPr="00066A03">
        <w:t xml:space="preserve">Click OK to return to the Grade Center spreadsheet. </w:t>
      </w:r>
    </w:p>
    <w:p w14:paraId="4AA77C6B" w14:textId="77777777" w:rsidR="00880914" w:rsidRDefault="00880914" w:rsidP="00012653">
      <w:pPr>
        <w:spacing w:before="100" w:beforeAutospacing="1" w:after="100" w:afterAutospacing="1"/>
      </w:pPr>
    </w:p>
    <w:p w14:paraId="26252EA7" w14:textId="2D1F0198" w:rsidR="00012653" w:rsidRDefault="00012653" w:rsidP="00012653">
      <w:pPr>
        <w:spacing w:before="100" w:beforeAutospacing="1" w:after="100" w:afterAutospacing="1"/>
      </w:pPr>
      <w:r w:rsidRPr="00066A03">
        <w:rPr>
          <w:noProof/>
        </w:rPr>
        <w:drawing>
          <wp:inline distT="0" distB="0" distL="0" distR="0" wp14:anchorId="030907D6" wp14:editId="1461DF1E">
            <wp:extent cx="4329404" cy="895098"/>
            <wp:effectExtent l="0" t="0" r="0" b="635"/>
            <wp:docPr id="1" name="Picture 1" descr="GC-clearatte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learattemp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7385" cy="905018"/>
                    </a:xfrm>
                    <a:prstGeom prst="rect">
                      <a:avLst/>
                    </a:prstGeom>
                    <a:noFill/>
                    <a:ln>
                      <a:noFill/>
                    </a:ln>
                  </pic:spPr>
                </pic:pic>
              </a:graphicData>
            </a:graphic>
          </wp:inline>
        </w:drawing>
      </w:r>
    </w:p>
    <w:p w14:paraId="165CFD40" w14:textId="77777777" w:rsidR="00880914" w:rsidRDefault="00880914" w:rsidP="00012653">
      <w:pPr>
        <w:spacing w:before="100" w:beforeAutospacing="1" w:after="100" w:afterAutospacing="1"/>
      </w:pPr>
    </w:p>
    <w:p w14:paraId="316E0EE1" w14:textId="6B45FDB4" w:rsidR="0099087D" w:rsidRPr="0099087D" w:rsidRDefault="001A0DF4" w:rsidP="00FA0CD4">
      <w:pPr>
        <w:pStyle w:val="ListParagraph"/>
        <w:numPr>
          <w:ilvl w:val="0"/>
          <w:numId w:val="9"/>
        </w:numPr>
        <w:shd w:val="clear" w:color="auto" w:fill="FFFFFF" w:themeFill="background1"/>
        <w:spacing w:after="0"/>
        <w:ind w:left="0"/>
        <w:outlineLvl w:val="2"/>
        <w:rPr>
          <w:rFonts w:eastAsia="Times New Roman" w:cstheme="minorHAnsi"/>
          <w:b/>
          <w:bCs/>
          <w:color w:val="222222"/>
          <w:sz w:val="28"/>
        </w:rPr>
      </w:pPr>
      <w:r w:rsidRPr="001A0DF4">
        <w:rPr>
          <w:rFonts w:cstheme="minorHAnsi"/>
          <w:b/>
          <w:sz w:val="28"/>
        </w:rPr>
        <w:t>How to Create a Turnitin Assignment</w:t>
      </w:r>
    </w:p>
    <w:p w14:paraId="626497B3" w14:textId="77777777" w:rsidR="0099087D" w:rsidRDefault="0099087D" w:rsidP="0099087D">
      <w:pPr>
        <w:shd w:val="clear" w:color="auto" w:fill="FFFFFF" w:themeFill="background1"/>
        <w:spacing w:after="0"/>
        <w:outlineLvl w:val="2"/>
        <w:rPr>
          <w:rFonts w:eastAsia="Times New Roman" w:cstheme="minorHAnsi"/>
          <w:b/>
          <w:bCs/>
          <w:color w:val="222222"/>
        </w:rPr>
      </w:pPr>
    </w:p>
    <w:p w14:paraId="08F5F126" w14:textId="05E1AF87" w:rsidR="001A0DF4" w:rsidRPr="0099087D" w:rsidRDefault="0099087D" w:rsidP="0099087D">
      <w:pPr>
        <w:shd w:val="clear" w:color="auto" w:fill="FFFFFF" w:themeFill="background1"/>
        <w:spacing w:after="0"/>
        <w:outlineLvl w:val="2"/>
        <w:rPr>
          <w:rFonts w:eastAsia="Times New Roman" w:cstheme="minorHAnsi"/>
          <w:b/>
          <w:bCs/>
          <w:color w:val="222222"/>
        </w:rPr>
      </w:pPr>
      <w:r>
        <w:rPr>
          <w:rFonts w:eastAsia="Times New Roman" w:cstheme="minorHAnsi"/>
          <w:color w:val="222222"/>
        </w:rPr>
        <w:t>1</w:t>
      </w:r>
      <w:r w:rsidR="001A0DF4" w:rsidRPr="009C128F">
        <w:rPr>
          <w:rFonts w:eastAsia="Times New Roman" w:cstheme="minorHAnsi"/>
          <w:color w:val="222222"/>
        </w:rPr>
        <w:t xml:space="preserve">. Click </w:t>
      </w:r>
      <w:r w:rsidR="001A0DF4" w:rsidRPr="00D501B8">
        <w:rPr>
          <w:rFonts w:eastAsia="Times New Roman" w:cstheme="minorHAnsi"/>
          <w:color w:val="222222"/>
        </w:rPr>
        <w:t>on the appropriate tab</w:t>
      </w:r>
      <w:r w:rsidR="001A0DF4" w:rsidRPr="009C128F">
        <w:rPr>
          <w:rFonts w:eastAsia="Times New Roman" w:cstheme="minorHAnsi"/>
          <w:color w:val="222222"/>
        </w:rPr>
        <w:t xml:space="preserve"> in the course menu </w:t>
      </w:r>
      <w:r w:rsidR="001A0DF4" w:rsidRPr="00D501B8">
        <w:rPr>
          <w:rFonts w:eastAsia="Times New Roman" w:cstheme="minorHAnsi"/>
          <w:color w:val="222222"/>
        </w:rPr>
        <w:t>where you</w:t>
      </w:r>
      <w:r w:rsidR="001A0DF4" w:rsidRPr="009C128F">
        <w:rPr>
          <w:rFonts w:eastAsia="Times New Roman" w:cstheme="minorHAnsi"/>
          <w:color w:val="222222"/>
        </w:rPr>
        <w:t xml:space="preserve"> want </w:t>
      </w:r>
      <w:r w:rsidR="001A0DF4" w:rsidRPr="00D501B8">
        <w:rPr>
          <w:rFonts w:eastAsia="Times New Roman" w:cstheme="minorHAnsi"/>
          <w:color w:val="222222"/>
        </w:rPr>
        <w:t>the a</w:t>
      </w:r>
      <w:r w:rsidR="001A0DF4" w:rsidRPr="009C128F">
        <w:rPr>
          <w:rFonts w:eastAsia="Times New Roman" w:cstheme="minorHAnsi"/>
          <w:color w:val="222222"/>
        </w:rPr>
        <w:t xml:space="preserve">ssignment (e.g. the "Assignments" </w:t>
      </w:r>
      <w:r w:rsidR="001A0DF4" w:rsidRPr="00D501B8">
        <w:rPr>
          <w:rFonts w:eastAsia="Times New Roman" w:cstheme="minorHAnsi"/>
          <w:color w:val="222222"/>
        </w:rPr>
        <w:t>tab</w:t>
      </w:r>
      <w:r w:rsidR="001A0DF4" w:rsidRPr="009C128F">
        <w:rPr>
          <w:rFonts w:eastAsia="Times New Roman" w:cstheme="minorHAnsi"/>
          <w:color w:val="222222"/>
        </w:rPr>
        <w:t>)</w:t>
      </w:r>
      <w:r w:rsidR="001A0DF4" w:rsidRPr="00D501B8">
        <w:rPr>
          <w:rFonts w:eastAsia="Times New Roman" w:cstheme="minorHAnsi"/>
          <w:color w:val="222222"/>
        </w:rPr>
        <w:t>.</w:t>
      </w:r>
      <w:r w:rsidR="001A0DF4" w:rsidRPr="009C128F">
        <w:rPr>
          <w:rFonts w:eastAsia="Times New Roman" w:cstheme="minorHAnsi"/>
          <w:color w:val="222222"/>
        </w:rPr>
        <w:br/>
      </w:r>
      <w:r w:rsidR="001A0DF4" w:rsidRPr="009C128F">
        <w:rPr>
          <w:rFonts w:eastAsia="Times New Roman" w:cstheme="minorHAnsi"/>
          <w:color w:val="222222"/>
        </w:rPr>
        <w:br/>
        <w:t>3. Select "Turnitin Assignment" from the "</w:t>
      </w:r>
      <w:r w:rsidR="001A0DF4" w:rsidRPr="00D501B8">
        <w:rPr>
          <w:rFonts w:eastAsia="Times New Roman" w:cstheme="minorHAnsi"/>
          <w:color w:val="222222"/>
        </w:rPr>
        <w:t>Add Interactive Tool" button.</w:t>
      </w:r>
      <w:r w:rsidR="001A0DF4" w:rsidRPr="00D501B8">
        <w:rPr>
          <w:rFonts w:eastAsia="Times New Roman" w:cstheme="minorHAnsi"/>
          <w:color w:val="222222"/>
        </w:rPr>
        <w:br/>
      </w:r>
      <w:r w:rsidR="001A0DF4" w:rsidRPr="009C128F">
        <w:rPr>
          <w:rFonts w:eastAsia="Times New Roman" w:cstheme="minorHAnsi"/>
          <w:color w:val="222222"/>
        </w:rPr>
        <w:br/>
        <w:t xml:space="preserve">4. Set the </w:t>
      </w:r>
      <w:r w:rsidR="00012653">
        <w:rPr>
          <w:rFonts w:eastAsia="Times New Roman" w:cstheme="minorHAnsi"/>
          <w:color w:val="222222"/>
        </w:rPr>
        <w:t xml:space="preserve">assignment type, </w:t>
      </w:r>
      <w:r w:rsidR="001A0DF4" w:rsidRPr="009C128F">
        <w:rPr>
          <w:rFonts w:eastAsia="Times New Roman" w:cstheme="minorHAnsi"/>
          <w:color w:val="222222"/>
        </w:rPr>
        <w:t>assignment title, point value, and start/due dates options for your assignment. The "post date" is the date that grades and comments are available to students in the "Grademark" feature and should be set for a date later than the due date. Click the Submit button at the top to post the assignment:</w:t>
      </w:r>
    </w:p>
    <w:p w14:paraId="5E30E684" w14:textId="198CE615" w:rsidR="001A0DF4" w:rsidRDefault="001A0DF4" w:rsidP="001A0DF4">
      <w:pPr>
        <w:shd w:val="clear" w:color="auto" w:fill="FFFFFF" w:themeFill="background1"/>
        <w:spacing w:after="0"/>
        <w:rPr>
          <w:rFonts w:eastAsia="Times New Roman" w:cstheme="minorHAnsi"/>
          <w:color w:val="222222"/>
          <w:u w:val="single"/>
        </w:rPr>
      </w:pPr>
      <w:r w:rsidRPr="00D501B8">
        <w:rPr>
          <w:rFonts w:eastAsia="Times New Roman" w:cstheme="minorHAnsi"/>
          <w:noProof/>
          <w:color w:val="993300"/>
        </w:rPr>
        <w:drawing>
          <wp:anchor distT="0" distB="0" distL="114300" distR="114300" simplePos="0" relativeHeight="251663360" behindDoc="0" locked="0" layoutInCell="1" allowOverlap="1" wp14:anchorId="42CEFA21" wp14:editId="64CE447F">
            <wp:simplePos x="0" y="0"/>
            <wp:positionH relativeFrom="column">
              <wp:posOffset>5123511</wp:posOffset>
            </wp:positionH>
            <wp:positionV relativeFrom="paragraph">
              <wp:posOffset>1646</wp:posOffset>
            </wp:positionV>
            <wp:extent cx="1189355" cy="3097530"/>
            <wp:effectExtent l="0" t="0" r="0" b="7620"/>
            <wp:wrapSquare wrapText="left"/>
            <wp:docPr id="4" name="Picture 4" descr="http://1.bp.blogspot.com/_RCWAl1tiDYM/TS0siTty6wI/AAAAAAAAAEo/WN_hajRhBIc/s1600/Bb9-ControlPanel-TurnitinAssignment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_RCWAl1tiDYM/TS0siTty6wI/AAAAAAAAAEo/WN_hajRhBIc/s1600/Bb9-ControlPanel-TurnitinAssignments.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9355" cy="309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01B8">
        <w:rPr>
          <w:rFonts w:eastAsia="Times New Roman" w:cstheme="minorHAnsi"/>
          <w:noProof/>
          <w:color w:val="993300"/>
          <w:shd w:val="clear" w:color="auto" w:fill="FFFFFF" w:themeFill="background1"/>
        </w:rPr>
        <w:drawing>
          <wp:inline distT="0" distB="0" distL="0" distR="0" wp14:anchorId="5B97D9AE" wp14:editId="22A305A4">
            <wp:extent cx="4000500" cy="2025252"/>
            <wp:effectExtent l="0" t="0" r="0" b="6985"/>
            <wp:docPr id="7" name="Picture 7" descr="http://4.bp.blogspot.com/_RCWAl1tiDYM/TNs3ykCm5fI/AAAAAAAAADc/8ugRoEFuz-U/s640/Turniti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RCWAl1tiDYM/TNs3ykCm5fI/AAAAAAAAADc/8ugRoEFuz-U/s640/Turnitin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4660" cy="2027358"/>
                    </a:xfrm>
                    <a:prstGeom prst="rect">
                      <a:avLst/>
                    </a:prstGeom>
                    <a:noFill/>
                    <a:ln>
                      <a:noFill/>
                    </a:ln>
                  </pic:spPr>
                </pic:pic>
              </a:graphicData>
            </a:graphic>
          </wp:inline>
        </w:drawing>
      </w:r>
    </w:p>
    <w:p w14:paraId="15083A23" w14:textId="77777777" w:rsidR="001A0DF4" w:rsidRPr="001A0DF4" w:rsidRDefault="001A0DF4" w:rsidP="001A0DF4">
      <w:pPr>
        <w:shd w:val="clear" w:color="auto" w:fill="FFFFFF" w:themeFill="background1"/>
        <w:spacing w:after="0"/>
        <w:rPr>
          <w:rFonts w:eastAsia="Times New Roman" w:cstheme="minorHAnsi"/>
          <w:b/>
          <w:color w:val="222222"/>
        </w:rPr>
      </w:pPr>
      <w:r w:rsidRPr="001A0DF4">
        <w:rPr>
          <w:rFonts w:eastAsia="Times New Roman" w:cstheme="minorHAnsi"/>
          <w:b/>
          <w:color w:val="222222"/>
        </w:rPr>
        <w:t>Collecting Student Submissions</w:t>
      </w:r>
    </w:p>
    <w:p w14:paraId="77AAFE91" w14:textId="77777777" w:rsidR="001A0DF4" w:rsidRPr="009C128F" w:rsidRDefault="001A0DF4" w:rsidP="001A0DF4">
      <w:pPr>
        <w:shd w:val="clear" w:color="auto" w:fill="FFFFFF" w:themeFill="background1"/>
        <w:spacing w:after="0"/>
        <w:rPr>
          <w:rFonts w:eastAsia="Times New Roman" w:cstheme="minorHAnsi"/>
          <w:color w:val="222222"/>
        </w:rPr>
      </w:pPr>
      <w:r w:rsidRPr="009C128F">
        <w:rPr>
          <w:rFonts w:eastAsia="Times New Roman" w:cstheme="minorHAnsi"/>
          <w:color w:val="222222"/>
        </w:rPr>
        <w:br/>
        <w:t>You can collect the student’s submitted work and view their papers and plagiarism reports by going to the "Turnitin Assignments" link in your Control Panel. You can also access the papers via the entries in Control Panel &gt; Grade Center &gt; Full Grade Center</w:t>
      </w:r>
    </w:p>
    <w:p w14:paraId="79F46095" w14:textId="77777777" w:rsidR="00FE0B93" w:rsidRDefault="00FE0B93" w:rsidP="00012653">
      <w:pPr>
        <w:shd w:val="clear" w:color="auto" w:fill="FFFFFF" w:themeFill="background1"/>
        <w:spacing w:after="0"/>
        <w:rPr>
          <w:rFonts w:eastAsia="Times New Roman" w:cstheme="minorHAnsi"/>
          <w:color w:val="222222"/>
        </w:rPr>
      </w:pPr>
    </w:p>
    <w:p w14:paraId="5C3DF976" w14:textId="77777777" w:rsidR="00FE0B93" w:rsidRDefault="001A0DF4" w:rsidP="00012653">
      <w:pPr>
        <w:shd w:val="clear" w:color="auto" w:fill="FFFFFF" w:themeFill="background1"/>
        <w:spacing w:after="0"/>
        <w:rPr>
          <w:rFonts w:eastAsia="Times New Roman" w:cstheme="minorHAnsi"/>
          <w:color w:val="222222"/>
        </w:rPr>
      </w:pPr>
      <w:r w:rsidRPr="009C128F">
        <w:rPr>
          <w:rFonts w:eastAsia="Times New Roman" w:cstheme="minorHAnsi"/>
          <w:color w:val="222222"/>
        </w:rPr>
        <w:t>How to mark up/comment/grade a Turnitin paper using the "G</w:t>
      </w:r>
      <w:r>
        <w:rPr>
          <w:rFonts w:eastAsia="Times New Roman" w:cstheme="minorHAnsi"/>
          <w:color w:val="222222"/>
        </w:rPr>
        <w:t>rademark" feature (apple icon):</w:t>
      </w:r>
    </w:p>
    <w:p w14:paraId="0C641A4E" w14:textId="50981DF6" w:rsidR="00AA046C" w:rsidRPr="00FE0B93" w:rsidRDefault="004342C3" w:rsidP="00012653">
      <w:pPr>
        <w:shd w:val="clear" w:color="auto" w:fill="FFFFFF" w:themeFill="background1"/>
        <w:spacing w:after="0"/>
        <w:rPr>
          <w:rStyle w:val="Hyperlink"/>
          <w:rFonts w:eastAsia="Times New Roman" w:cstheme="minorHAnsi"/>
          <w:color w:val="222222"/>
          <w:u w:val="none"/>
        </w:rPr>
      </w:pPr>
      <w:hyperlink r:id="rId19" w:history="1">
        <w:r w:rsidR="001A0DF4" w:rsidRPr="00440205">
          <w:rPr>
            <w:rStyle w:val="Hyperlink"/>
            <w:rFonts w:eastAsia="Times New Roman" w:cstheme="minorHAnsi"/>
          </w:rPr>
          <w:t>http://turnitin.com/resources/multimedia/training/turnitin/Integration/Blackboard_Grademark/Blackboard%20Grademark.htm</w:t>
        </w:r>
      </w:hyperlink>
    </w:p>
    <w:p w14:paraId="1AE04AAC" w14:textId="77777777" w:rsidR="002E58F6" w:rsidRDefault="002E58F6" w:rsidP="00012653">
      <w:pPr>
        <w:shd w:val="clear" w:color="auto" w:fill="FFFFFF" w:themeFill="background1"/>
        <w:spacing w:after="0"/>
        <w:rPr>
          <w:rStyle w:val="Hyperlink"/>
          <w:rFonts w:eastAsia="Times New Roman" w:cstheme="minorHAnsi"/>
        </w:rPr>
      </w:pPr>
    </w:p>
    <w:p w14:paraId="299D6434" w14:textId="77777777" w:rsidR="002E58F6" w:rsidRDefault="002E58F6" w:rsidP="00012653">
      <w:pPr>
        <w:shd w:val="clear" w:color="auto" w:fill="FFFFFF" w:themeFill="background1"/>
        <w:spacing w:after="0"/>
        <w:rPr>
          <w:rStyle w:val="Hyperlink"/>
          <w:rFonts w:eastAsia="Times New Roman" w:cstheme="minorHAnsi"/>
        </w:rPr>
      </w:pPr>
    </w:p>
    <w:p w14:paraId="43ADF27A" w14:textId="6095037D" w:rsidR="001A0DF4" w:rsidRPr="00012653" w:rsidRDefault="001A0DF4" w:rsidP="00012653">
      <w:pPr>
        <w:shd w:val="clear" w:color="auto" w:fill="FFFFFF" w:themeFill="background1"/>
        <w:spacing w:after="0"/>
        <w:rPr>
          <w:rFonts w:eastAsia="Times New Roman" w:cstheme="minorHAnsi"/>
          <w:color w:val="222222"/>
        </w:rPr>
      </w:pPr>
    </w:p>
    <w:p w14:paraId="356C1FE7" w14:textId="24B49A72" w:rsidR="004D57C5" w:rsidRPr="009C4BD7" w:rsidRDefault="004D3F5C" w:rsidP="004D57C5">
      <w:pPr>
        <w:pStyle w:val="Default"/>
        <w:numPr>
          <w:ilvl w:val="0"/>
          <w:numId w:val="9"/>
        </w:numPr>
        <w:rPr>
          <w:rFonts w:ascii="Times New Roman" w:hAnsi="Times New Roman" w:cs="Times New Roman"/>
          <w:sz w:val="28"/>
          <w:szCs w:val="22"/>
        </w:rPr>
      </w:pPr>
      <w:r>
        <w:rPr>
          <w:rFonts w:ascii="Times New Roman" w:hAnsi="Times New Roman" w:cs="Times New Roman"/>
          <w:b/>
          <w:sz w:val="28"/>
          <w:szCs w:val="22"/>
        </w:rPr>
        <w:t xml:space="preserve">Have </w:t>
      </w:r>
      <w:r w:rsidR="004D57C5">
        <w:rPr>
          <w:rFonts w:ascii="Times New Roman" w:hAnsi="Times New Roman" w:cs="Times New Roman"/>
          <w:b/>
          <w:sz w:val="28"/>
          <w:szCs w:val="22"/>
        </w:rPr>
        <w:t>a</w:t>
      </w:r>
      <w:r>
        <w:rPr>
          <w:rFonts w:ascii="Times New Roman" w:hAnsi="Times New Roman" w:cs="Times New Roman"/>
          <w:b/>
          <w:sz w:val="28"/>
          <w:szCs w:val="22"/>
        </w:rPr>
        <w:t>n</w:t>
      </w:r>
      <w:r w:rsidR="004D57C5">
        <w:rPr>
          <w:rFonts w:ascii="Times New Roman" w:hAnsi="Times New Roman" w:cs="Times New Roman"/>
          <w:b/>
          <w:sz w:val="28"/>
          <w:szCs w:val="22"/>
        </w:rPr>
        <w:t xml:space="preserve"> iPad? You can grade and markup Turnitin papers on your iPad. </w:t>
      </w:r>
      <w:r w:rsidR="004D57C5" w:rsidRPr="009C4BD7">
        <w:rPr>
          <w:rFonts w:ascii="Times New Roman" w:hAnsi="Times New Roman" w:cs="Times New Roman"/>
        </w:rPr>
        <w:t xml:space="preserve">Watch the video at this link to learn more:  </w:t>
      </w:r>
      <w:hyperlink r:id="rId20" w:history="1">
        <w:r w:rsidR="004D57C5" w:rsidRPr="009C4BD7">
          <w:rPr>
            <w:rStyle w:val="Hyperlink"/>
            <w:rFonts w:ascii="Times New Roman" w:hAnsi="Times New Roman" w:cs="Times New Roman"/>
          </w:rPr>
          <w:t>https://vimeo.com/71294058</w:t>
        </w:r>
      </w:hyperlink>
    </w:p>
    <w:p w14:paraId="7F09E686" w14:textId="77777777" w:rsidR="004D57C5" w:rsidRDefault="004D57C5" w:rsidP="004D57C5">
      <w:pPr>
        <w:pStyle w:val="Default"/>
        <w:ind w:left="360"/>
        <w:rPr>
          <w:rFonts w:ascii="Times New Roman" w:hAnsi="Times New Roman" w:cs="Times New Roman"/>
          <w:b/>
          <w:sz w:val="28"/>
          <w:szCs w:val="22"/>
        </w:rPr>
      </w:pPr>
    </w:p>
    <w:p w14:paraId="033C1D06" w14:textId="1010B36B" w:rsidR="001A0DF4" w:rsidRPr="001A0DF4" w:rsidRDefault="001A0DF4" w:rsidP="004D57C5">
      <w:pPr>
        <w:pStyle w:val="Default"/>
        <w:numPr>
          <w:ilvl w:val="0"/>
          <w:numId w:val="9"/>
        </w:numPr>
        <w:rPr>
          <w:rFonts w:ascii="Times New Roman" w:hAnsi="Times New Roman" w:cs="Times New Roman"/>
          <w:b/>
          <w:sz w:val="28"/>
          <w:szCs w:val="22"/>
        </w:rPr>
      </w:pPr>
      <w:r w:rsidRPr="001A0DF4">
        <w:rPr>
          <w:rFonts w:ascii="Times New Roman" w:hAnsi="Times New Roman" w:cs="Times New Roman"/>
          <w:b/>
          <w:sz w:val="28"/>
          <w:szCs w:val="22"/>
        </w:rPr>
        <w:t>Using the Performance Dashboard</w:t>
      </w:r>
      <w:r>
        <w:rPr>
          <w:rFonts w:ascii="Times New Roman" w:hAnsi="Times New Roman" w:cs="Times New Roman"/>
          <w:b/>
          <w:sz w:val="28"/>
          <w:szCs w:val="22"/>
        </w:rPr>
        <w:br/>
      </w:r>
      <w:r w:rsidRPr="001A0DF4">
        <w:rPr>
          <w:rFonts w:ascii="Times New Roman" w:eastAsia="Times New Roman" w:hAnsi="Times New Roman" w:cs="Times New Roman"/>
          <w:lang w:val="en"/>
        </w:rPr>
        <w:t xml:space="preserve">Blackboard's </w:t>
      </w:r>
      <w:r w:rsidRPr="001A0DF4">
        <w:rPr>
          <w:rFonts w:ascii="Times New Roman" w:eastAsia="Times New Roman" w:hAnsi="Times New Roman" w:cs="Times New Roman"/>
          <w:b/>
          <w:bCs/>
          <w:lang w:val="en"/>
        </w:rPr>
        <w:t>Performance Dashboard</w:t>
      </w:r>
      <w:r w:rsidRPr="001A0DF4">
        <w:rPr>
          <w:rFonts w:ascii="Times New Roman" w:eastAsia="Times New Roman" w:hAnsi="Times New Roman" w:cs="Times New Roman"/>
          <w:lang w:val="en"/>
        </w:rPr>
        <w:t xml:space="preserve"> provides the instructor with a quick overview of each student’s performance within the course.  Many instructors use the Performance Dashboard to see when the student last logged in to the course.</w:t>
      </w:r>
    </w:p>
    <w:p w14:paraId="34321578" w14:textId="77777777" w:rsidR="001A0DF4" w:rsidRPr="001A0DF4" w:rsidRDefault="001A0DF4" w:rsidP="001A0DF4">
      <w:pPr>
        <w:spacing w:before="100" w:beforeAutospacing="1" w:after="100" w:afterAutospacing="1"/>
        <w:rPr>
          <w:rFonts w:eastAsia="Times New Roman"/>
          <w:lang w:val="en"/>
        </w:rPr>
      </w:pPr>
      <w:r w:rsidRPr="001A0DF4">
        <w:rPr>
          <w:rFonts w:eastAsia="Times New Roman"/>
          <w:lang w:val="en"/>
        </w:rPr>
        <w:t>To access the Performance Dashboard:</w:t>
      </w:r>
    </w:p>
    <w:p w14:paraId="006E6F79" w14:textId="1A00E032" w:rsidR="001A0DF4" w:rsidRPr="001A0DF4" w:rsidRDefault="00012653" w:rsidP="00FE0B93">
      <w:pPr>
        <w:numPr>
          <w:ilvl w:val="0"/>
          <w:numId w:val="7"/>
        </w:numPr>
        <w:spacing w:before="100" w:beforeAutospacing="1" w:after="100" w:afterAutospacing="1"/>
        <w:ind w:left="730"/>
        <w:rPr>
          <w:rFonts w:eastAsia="Times New Roman"/>
          <w:lang w:val="en"/>
        </w:rPr>
      </w:pPr>
      <w:r>
        <w:rPr>
          <w:rFonts w:eastAsia="Times New Roman"/>
          <w:lang w:val="en"/>
        </w:rPr>
        <w:t>Prior to using the Performance Dashboard, be sure that you have ‘Tracking On’ on all areas that you are interested in monitoring</w:t>
      </w:r>
      <w:r w:rsidR="001403AC">
        <w:rPr>
          <w:rFonts w:eastAsia="Times New Roman"/>
          <w:lang w:val="en"/>
        </w:rPr>
        <w:t xml:space="preserve">. This option is located in the drop-down menu next to </w:t>
      </w:r>
      <w:r w:rsidR="00423AAC">
        <w:rPr>
          <w:rFonts w:eastAsia="Times New Roman"/>
          <w:lang w:val="en"/>
        </w:rPr>
        <w:t>the name of the assignment.</w:t>
      </w:r>
    </w:p>
    <w:p w14:paraId="7644E66A" w14:textId="0AD5B3BC" w:rsidR="00FE0B93" w:rsidRPr="00080DF5" w:rsidRDefault="00012653" w:rsidP="001A0DF4">
      <w:pPr>
        <w:numPr>
          <w:ilvl w:val="0"/>
          <w:numId w:val="7"/>
        </w:numPr>
        <w:spacing w:before="100" w:beforeAutospacing="1" w:after="100" w:afterAutospacing="1"/>
        <w:ind w:left="730"/>
        <w:rPr>
          <w:rStyle w:val="Hyperlink"/>
          <w:rFonts w:eastAsia="Times New Roman" w:cstheme="minorHAnsi"/>
          <w:color w:val="auto"/>
          <w:u w:val="none"/>
          <w:lang w:val="en"/>
        </w:rPr>
      </w:pPr>
      <w:r>
        <w:rPr>
          <w:rFonts w:eastAsia="Times New Roman"/>
          <w:lang w:val="en"/>
        </w:rPr>
        <w:t xml:space="preserve">In the </w:t>
      </w:r>
      <w:r w:rsidR="001A0DF4" w:rsidRPr="001A0DF4">
        <w:rPr>
          <w:rFonts w:eastAsia="Times New Roman"/>
          <w:b/>
          <w:bCs/>
          <w:lang w:val="en"/>
        </w:rPr>
        <w:t>Control Pane</w:t>
      </w:r>
      <w:r>
        <w:rPr>
          <w:rFonts w:eastAsia="Times New Roman"/>
          <w:lang w:val="en"/>
        </w:rPr>
        <w:t>l o</w:t>
      </w:r>
      <w:r w:rsidR="001A0DF4" w:rsidRPr="001A0DF4">
        <w:rPr>
          <w:rFonts w:eastAsia="Times New Roman"/>
          <w:lang w:val="en"/>
        </w:rPr>
        <w:t xml:space="preserve">pen the </w:t>
      </w:r>
      <w:r w:rsidR="001A0DF4" w:rsidRPr="001A0DF4">
        <w:rPr>
          <w:rFonts w:eastAsia="Times New Roman"/>
          <w:b/>
          <w:bCs/>
          <w:lang w:val="en"/>
        </w:rPr>
        <w:t>Evaluation</w:t>
      </w:r>
      <w:r w:rsidR="001A0DF4" w:rsidRPr="001A0DF4">
        <w:rPr>
          <w:rFonts w:eastAsia="Times New Roman"/>
          <w:lang w:val="en"/>
        </w:rPr>
        <w:t xml:space="preserve"> section and select </w:t>
      </w:r>
      <w:r w:rsidR="001A0DF4" w:rsidRPr="001A0DF4">
        <w:rPr>
          <w:rFonts w:eastAsia="Times New Roman"/>
          <w:b/>
          <w:bCs/>
          <w:lang w:val="en"/>
        </w:rPr>
        <w:t>Performance Dashboard</w:t>
      </w:r>
      <w:r w:rsidR="001A0DF4" w:rsidRPr="006704FE">
        <w:rPr>
          <w:rFonts w:eastAsia="Times New Roman" w:cstheme="minorHAnsi"/>
          <w:lang w:val="en"/>
        </w:rPr>
        <w:t>.</w:t>
      </w:r>
    </w:p>
    <w:p w14:paraId="4FA3185A" w14:textId="6DAD1061" w:rsidR="00012653" w:rsidRDefault="003E21E4" w:rsidP="003E21E4">
      <w:pPr>
        <w:pStyle w:val="ListParagraph"/>
        <w:numPr>
          <w:ilvl w:val="0"/>
          <w:numId w:val="9"/>
        </w:numPr>
        <w:spacing w:before="100" w:beforeAutospacing="1" w:after="100" w:afterAutospacing="1"/>
        <w:ind w:left="-90"/>
        <w:rPr>
          <w:rStyle w:val="Hyperlink"/>
          <w:rFonts w:eastAsia="Times New Roman"/>
          <w:b/>
          <w:color w:val="auto"/>
          <w:sz w:val="28"/>
          <w:szCs w:val="28"/>
          <w:u w:val="none"/>
          <w:lang w:val="en"/>
        </w:rPr>
      </w:pPr>
      <w:r>
        <w:rPr>
          <w:rStyle w:val="Hyperlink"/>
          <w:rFonts w:eastAsia="Times New Roman"/>
          <w:b/>
          <w:color w:val="auto"/>
          <w:sz w:val="28"/>
          <w:szCs w:val="28"/>
          <w:u w:val="none"/>
          <w:lang w:val="en"/>
        </w:rPr>
        <w:t xml:space="preserve"> </w:t>
      </w:r>
      <w:r w:rsidR="00012653" w:rsidRPr="003E21E4">
        <w:rPr>
          <w:rStyle w:val="Hyperlink"/>
          <w:rFonts w:eastAsia="Times New Roman"/>
          <w:b/>
          <w:color w:val="auto"/>
          <w:sz w:val="28"/>
          <w:szCs w:val="28"/>
          <w:u w:val="none"/>
          <w:lang w:val="en"/>
        </w:rPr>
        <w:t>Respondus LockDown Browser</w:t>
      </w:r>
    </w:p>
    <w:p w14:paraId="61862065" w14:textId="77777777" w:rsidR="0037152C" w:rsidRDefault="0037152C" w:rsidP="0037152C">
      <w:pPr>
        <w:spacing w:before="100" w:beforeAutospacing="1" w:after="100" w:afterAutospacing="1"/>
        <w:rPr>
          <w:rStyle w:val="Hyperlink"/>
          <w:rFonts w:eastAsia="Times New Roman"/>
          <w:color w:val="auto"/>
          <w:u w:val="none"/>
          <w:lang w:val="en"/>
        </w:rPr>
      </w:pPr>
      <w:r>
        <w:rPr>
          <w:rStyle w:val="Hyperlink"/>
          <w:rFonts w:eastAsia="Times New Roman"/>
          <w:color w:val="auto"/>
          <w:u w:val="none"/>
          <w:lang w:val="en"/>
        </w:rPr>
        <w:t>The Respondus LockDown Browser prevents student from printing, copying, going to other websites, or accessing other programs during a test. If a test in BlackBoard requires the Respondus LockDown Browser, then student will not be able to take the test with a standard web browser. The LockDown Browser should be used only for test taking. Students must download and install the ATU version of the LockDown Browser on their computer, other versions available on the web will not work with the ATU Bb server.</w:t>
      </w:r>
    </w:p>
    <w:p w14:paraId="7195B601" w14:textId="77777777" w:rsidR="0037152C" w:rsidRPr="003E21E4" w:rsidRDefault="0037152C" w:rsidP="0037152C">
      <w:pPr>
        <w:spacing w:after="0"/>
        <w:rPr>
          <w:rStyle w:val="Hyperlink"/>
          <w:rFonts w:eastAsia="Times New Roman"/>
          <w:b/>
          <w:color w:val="auto"/>
          <w:u w:val="none"/>
          <w:lang w:val="en"/>
        </w:rPr>
      </w:pPr>
      <w:r>
        <w:rPr>
          <w:rStyle w:val="Hyperlink"/>
          <w:rFonts w:eastAsia="Times New Roman"/>
          <w:b/>
          <w:color w:val="auto"/>
          <w:u w:val="none"/>
          <w:lang w:val="en"/>
        </w:rPr>
        <w:t>To setup a test in Bb</w:t>
      </w:r>
      <w:r w:rsidRPr="003E21E4">
        <w:rPr>
          <w:rStyle w:val="Hyperlink"/>
          <w:rFonts w:eastAsia="Times New Roman"/>
          <w:b/>
          <w:color w:val="auto"/>
          <w:u w:val="none"/>
          <w:lang w:val="en"/>
        </w:rPr>
        <w:t xml:space="preserve"> using the LockDown Browser:</w:t>
      </w:r>
    </w:p>
    <w:p w14:paraId="1774331C" w14:textId="77777777" w:rsidR="0037152C" w:rsidRPr="003E21E4" w:rsidRDefault="0037152C" w:rsidP="0037152C">
      <w:pPr>
        <w:pStyle w:val="ListParagraph"/>
        <w:numPr>
          <w:ilvl w:val="1"/>
          <w:numId w:val="10"/>
        </w:numPr>
        <w:spacing w:after="0"/>
        <w:rPr>
          <w:rStyle w:val="Hyperlink"/>
          <w:rFonts w:eastAsia="Times New Roman"/>
          <w:color w:val="auto"/>
          <w:u w:val="none"/>
          <w:lang w:val="en"/>
        </w:rPr>
      </w:pPr>
      <w:r w:rsidRPr="003E21E4">
        <w:rPr>
          <w:rStyle w:val="Hyperlink"/>
          <w:rFonts w:eastAsia="Times New Roman"/>
          <w:color w:val="auto"/>
          <w:u w:val="none"/>
          <w:lang w:val="en"/>
        </w:rPr>
        <w:t>Create and deploy the test.</w:t>
      </w:r>
    </w:p>
    <w:p w14:paraId="5FD97EA1" w14:textId="77777777" w:rsidR="0037152C" w:rsidRPr="003E21E4" w:rsidRDefault="0037152C" w:rsidP="0037152C">
      <w:pPr>
        <w:pStyle w:val="ListParagraph"/>
        <w:numPr>
          <w:ilvl w:val="1"/>
          <w:numId w:val="10"/>
        </w:numPr>
        <w:spacing w:before="100" w:beforeAutospacing="1" w:after="100" w:afterAutospacing="1"/>
        <w:rPr>
          <w:rStyle w:val="Hyperlink"/>
          <w:rFonts w:eastAsia="Times New Roman"/>
          <w:color w:val="auto"/>
          <w:u w:val="none"/>
          <w:lang w:val="en"/>
        </w:rPr>
      </w:pPr>
      <w:r w:rsidRPr="003E21E4">
        <w:rPr>
          <w:rStyle w:val="Hyperlink"/>
          <w:rFonts w:eastAsia="Times New Roman"/>
          <w:color w:val="auto"/>
          <w:u w:val="none"/>
          <w:lang w:val="en"/>
        </w:rPr>
        <w:t>In the ‘Control Panel’ select ‘</w:t>
      </w:r>
      <w:r w:rsidRPr="003E21E4">
        <w:rPr>
          <w:rStyle w:val="Hyperlink"/>
          <w:rFonts w:eastAsia="Times New Roman"/>
          <w:b/>
          <w:color w:val="auto"/>
          <w:u w:val="none"/>
          <w:lang w:val="en"/>
        </w:rPr>
        <w:t>Courses Tools</w:t>
      </w:r>
      <w:r w:rsidRPr="003E21E4">
        <w:rPr>
          <w:rStyle w:val="Hyperlink"/>
          <w:rFonts w:eastAsia="Times New Roman"/>
          <w:color w:val="auto"/>
          <w:u w:val="none"/>
          <w:lang w:val="en"/>
        </w:rPr>
        <w:t>’.</w:t>
      </w:r>
    </w:p>
    <w:p w14:paraId="35DBCEF0" w14:textId="77777777" w:rsidR="0037152C" w:rsidRPr="003E21E4" w:rsidRDefault="0037152C" w:rsidP="0037152C">
      <w:pPr>
        <w:pStyle w:val="ListParagraph"/>
        <w:numPr>
          <w:ilvl w:val="1"/>
          <w:numId w:val="10"/>
        </w:numPr>
        <w:spacing w:before="100" w:beforeAutospacing="1" w:after="100" w:afterAutospacing="1"/>
        <w:rPr>
          <w:rStyle w:val="Hyperlink"/>
          <w:rFonts w:eastAsia="Times New Roman"/>
          <w:color w:val="auto"/>
          <w:u w:val="none"/>
          <w:lang w:val="en"/>
        </w:rPr>
      </w:pPr>
      <w:r w:rsidRPr="003E21E4">
        <w:rPr>
          <w:rStyle w:val="Hyperlink"/>
          <w:rFonts w:eastAsia="Times New Roman"/>
          <w:color w:val="auto"/>
          <w:u w:val="none"/>
          <w:lang w:val="en"/>
        </w:rPr>
        <w:t>Click on ‘</w:t>
      </w:r>
      <w:r w:rsidRPr="003E21E4">
        <w:rPr>
          <w:rStyle w:val="Hyperlink"/>
          <w:rFonts w:eastAsia="Times New Roman"/>
          <w:b/>
          <w:color w:val="auto"/>
          <w:u w:val="none"/>
          <w:lang w:val="en"/>
        </w:rPr>
        <w:t>Respondus LockDown Browser</w:t>
      </w:r>
      <w:r w:rsidRPr="003E21E4">
        <w:rPr>
          <w:rStyle w:val="Hyperlink"/>
          <w:rFonts w:eastAsia="Times New Roman"/>
          <w:color w:val="auto"/>
          <w:u w:val="none"/>
          <w:lang w:val="en"/>
        </w:rPr>
        <w:t>’.</w:t>
      </w:r>
    </w:p>
    <w:p w14:paraId="4C9EAEF8" w14:textId="77777777" w:rsidR="0037152C" w:rsidRPr="003E21E4" w:rsidRDefault="0037152C" w:rsidP="0037152C">
      <w:pPr>
        <w:pStyle w:val="ListParagraph"/>
        <w:numPr>
          <w:ilvl w:val="1"/>
          <w:numId w:val="10"/>
        </w:numPr>
        <w:spacing w:before="100" w:beforeAutospacing="1" w:after="100" w:afterAutospacing="1"/>
        <w:rPr>
          <w:rStyle w:val="Hyperlink"/>
          <w:rFonts w:eastAsia="Times New Roman"/>
          <w:color w:val="auto"/>
          <w:u w:val="none"/>
          <w:lang w:val="en"/>
        </w:rPr>
      </w:pPr>
      <w:r w:rsidRPr="003E21E4">
        <w:rPr>
          <w:rStyle w:val="Hyperlink"/>
          <w:rFonts w:eastAsia="Times New Roman"/>
          <w:color w:val="auto"/>
          <w:u w:val="none"/>
          <w:lang w:val="en"/>
        </w:rPr>
        <w:t>Click on the ‘</w:t>
      </w:r>
      <w:r w:rsidRPr="003E21E4">
        <w:rPr>
          <w:rStyle w:val="Hyperlink"/>
          <w:rFonts w:eastAsia="Times New Roman"/>
          <w:b/>
          <w:color w:val="auto"/>
          <w:u w:val="none"/>
          <w:lang w:val="en"/>
        </w:rPr>
        <w:t>Settings</w:t>
      </w:r>
      <w:r w:rsidRPr="003E21E4">
        <w:rPr>
          <w:rStyle w:val="Hyperlink"/>
          <w:rFonts w:eastAsia="Times New Roman"/>
          <w:color w:val="auto"/>
          <w:u w:val="none"/>
          <w:lang w:val="en"/>
        </w:rPr>
        <w:t>’ button to the right of the test you want to lockdown.</w:t>
      </w:r>
    </w:p>
    <w:p w14:paraId="7EAB3B81" w14:textId="77777777" w:rsidR="0037152C" w:rsidRPr="003E21E4" w:rsidRDefault="0037152C" w:rsidP="0037152C">
      <w:pPr>
        <w:pStyle w:val="ListParagraph"/>
        <w:numPr>
          <w:ilvl w:val="1"/>
          <w:numId w:val="10"/>
        </w:numPr>
        <w:spacing w:before="100" w:beforeAutospacing="1" w:after="100" w:afterAutospacing="1"/>
        <w:rPr>
          <w:rStyle w:val="Hyperlink"/>
          <w:rFonts w:eastAsia="Times New Roman"/>
          <w:color w:val="auto"/>
          <w:u w:val="none"/>
          <w:lang w:val="en"/>
        </w:rPr>
      </w:pPr>
      <w:r w:rsidRPr="003E21E4">
        <w:rPr>
          <w:rStyle w:val="Hyperlink"/>
          <w:rFonts w:eastAsia="Times New Roman"/>
          <w:color w:val="auto"/>
          <w:u w:val="none"/>
          <w:lang w:val="en"/>
        </w:rPr>
        <w:t>Select ‘</w:t>
      </w:r>
      <w:r w:rsidRPr="003E21E4">
        <w:rPr>
          <w:rStyle w:val="Hyperlink"/>
          <w:rFonts w:eastAsia="Times New Roman"/>
          <w:b/>
          <w:color w:val="auto"/>
          <w:u w:val="none"/>
          <w:lang w:val="en"/>
        </w:rPr>
        <w:t>Require Respondus LockDown Browser for this test</w:t>
      </w:r>
      <w:r w:rsidRPr="003E21E4">
        <w:rPr>
          <w:rStyle w:val="Hyperlink"/>
          <w:rFonts w:eastAsia="Times New Roman"/>
          <w:color w:val="auto"/>
          <w:u w:val="none"/>
          <w:lang w:val="en"/>
        </w:rPr>
        <w:t>’.</w:t>
      </w:r>
    </w:p>
    <w:p w14:paraId="0A16B4C9" w14:textId="77777777" w:rsidR="0037152C" w:rsidRPr="003E21E4" w:rsidRDefault="0037152C" w:rsidP="0037152C">
      <w:pPr>
        <w:pStyle w:val="ListParagraph"/>
        <w:numPr>
          <w:ilvl w:val="1"/>
          <w:numId w:val="10"/>
        </w:numPr>
        <w:spacing w:before="100" w:beforeAutospacing="1" w:after="100" w:afterAutospacing="1"/>
        <w:rPr>
          <w:rStyle w:val="Hyperlink"/>
          <w:rFonts w:eastAsia="Times New Roman"/>
          <w:color w:val="auto"/>
          <w:u w:val="none"/>
          <w:lang w:val="en"/>
        </w:rPr>
      </w:pPr>
      <w:r w:rsidRPr="003E21E4">
        <w:rPr>
          <w:rStyle w:val="Hyperlink"/>
          <w:rFonts w:eastAsia="Times New Roman"/>
          <w:color w:val="auto"/>
          <w:u w:val="none"/>
          <w:lang w:val="en"/>
        </w:rPr>
        <w:t xml:space="preserve">Click on the </w:t>
      </w:r>
      <w:r w:rsidRPr="003E21E4">
        <w:rPr>
          <w:rStyle w:val="Hyperlink"/>
          <w:rFonts w:eastAsia="Times New Roman"/>
          <w:b/>
          <w:color w:val="auto"/>
          <w:u w:val="none"/>
          <w:lang w:val="en"/>
        </w:rPr>
        <w:t>Submit</w:t>
      </w:r>
      <w:r w:rsidRPr="003E21E4">
        <w:rPr>
          <w:rStyle w:val="Hyperlink"/>
          <w:rFonts w:eastAsia="Times New Roman"/>
          <w:color w:val="auto"/>
          <w:u w:val="none"/>
          <w:lang w:val="en"/>
        </w:rPr>
        <w:t xml:space="preserve"> button.</w:t>
      </w:r>
    </w:p>
    <w:p w14:paraId="24222C4F" w14:textId="77777777" w:rsidR="0037152C" w:rsidRPr="0037152C" w:rsidRDefault="0037152C" w:rsidP="0037152C">
      <w:pPr>
        <w:spacing w:before="100" w:beforeAutospacing="1" w:after="100" w:afterAutospacing="1"/>
        <w:rPr>
          <w:rStyle w:val="Hyperlink"/>
          <w:rFonts w:eastAsia="Times New Roman"/>
          <w:color w:val="auto"/>
          <w:sz w:val="22"/>
          <w:szCs w:val="22"/>
          <w:u w:val="none"/>
          <w:lang w:val="en"/>
        </w:rPr>
      </w:pPr>
      <w:r w:rsidRPr="00104C8B">
        <w:rPr>
          <w:rStyle w:val="Hyperlink"/>
          <w:rFonts w:eastAsia="Times New Roman"/>
          <w:i/>
          <w:color w:val="auto"/>
          <w:sz w:val="22"/>
          <w:szCs w:val="22"/>
          <w:u w:val="none"/>
          <w:lang w:val="en"/>
        </w:rPr>
        <w:t>Note: Students should download the Respondus Lockdown Browser from:</w:t>
      </w:r>
      <w:r w:rsidRPr="00104C8B">
        <w:rPr>
          <w:sz w:val="22"/>
          <w:szCs w:val="22"/>
        </w:rPr>
        <w:t xml:space="preserve"> </w:t>
      </w:r>
      <w:hyperlink r:id="rId21" w:history="1">
        <w:r w:rsidRPr="00104C8B">
          <w:rPr>
            <w:rStyle w:val="Hyperlink"/>
            <w:rFonts w:eastAsia="Times New Roman"/>
            <w:i/>
            <w:sz w:val="22"/>
            <w:szCs w:val="22"/>
            <w:lang w:val="en"/>
          </w:rPr>
          <w:t>http://www.respondus.com/lockdown/information.pl?ID=147834412</w:t>
        </w:r>
      </w:hyperlink>
      <w:r w:rsidRPr="0037152C">
        <w:rPr>
          <w:rStyle w:val="Hyperlink"/>
          <w:rFonts w:eastAsia="Times New Roman"/>
          <w:sz w:val="22"/>
          <w:szCs w:val="22"/>
          <w:u w:val="none"/>
          <w:lang w:val="en"/>
        </w:rPr>
        <w:t xml:space="preserve">  </w:t>
      </w:r>
    </w:p>
    <w:p w14:paraId="51EFAE43" w14:textId="77777777" w:rsidR="0037152C" w:rsidRDefault="0037152C" w:rsidP="0037152C">
      <w:pPr>
        <w:pStyle w:val="ListParagraph"/>
        <w:spacing w:before="100" w:beforeAutospacing="1" w:after="100" w:afterAutospacing="1"/>
        <w:ind w:left="-90"/>
        <w:rPr>
          <w:rStyle w:val="Hyperlink"/>
          <w:rFonts w:eastAsia="Times New Roman"/>
          <w:b/>
          <w:color w:val="auto"/>
          <w:sz w:val="28"/>
          <w:szCs w:val="28"/>
          <w:u w:val="none"/>
          <w:lang w:val="en"/>
        </w:rPr>
      </w:pPr>
    </w:p>
    <w:p w14:paraId="403D3AA5" w14:textId="5954D8D1" w:rsidR="001734F1" w:rsidRPr="0037152C" w:rsidRDefault="0037152C" w:rsidP="0037152C">
      <w:pPr>
        <w:pStyle w:val="ListParagraph"/>
        <w:numPr>
          <w:ilvl w:val="0"/>
          <w:numId w:val="9"/>
        </w:numPr>
        <w:spacing w:before="100" w:beforeAutospacing="1" w:after="100" w:afterAutospacing="1"/>
        <w:ind w:left="0" w:hanging="450"/>
        <w:rPr>
          <w:rFonts w:eastAsia="Times New Roman"/>
          <w:b/>
          <w:sz w:val="28"/>
          <w:szCs w:val="28"/>
          <w:lang w:val="en"/>
        </w:rPr>
      </w:pPr>
      <w:r>
        <w:rPr>
          <w:b/>
          <w:sz w:val="28"/>
          <w:szCs w:val="28"/>
        </w:rPr>
        <w:t>Edit</w:t>
      </w:r>
      <w:r w:rsidR="001734F1" w:rsidRPr="0037152C">
        <w:rPr>
          <w:b/>
          <w:sz w:val="28"/>
          <w:szCs w:val="28"/>
        </w:rPr>
        <w:t xml:space="preserve"> View</w:t>
      </w:r>
    </w:p>
    <w:p w14:paraId="39908B61" w14:textId="4874DFC8" w:rsidR="0037152C" w:rsidRDefault="0037152C" w:rsidP="0037152C">
      <w:pPr>
        <w:spacing w:before="100" w:beforeAutospacing="1" w:after="100" w:afterAutospacing="1"/>
        <w:rPr>
          <w:rFonts w:eastAsia="Times New Roman"/>
        </w:rPr>
      </w:pPr>
      <w:r w:rsidRPr="0037152C">
        <w:rPr>
          <w:rFonts w:eastAsia="Times New Roman"/>
        </w:rPr>
        <w:t xml:space="preserve">When Edit Mode is ON, you see all the course content and the editing controls for each item. Edit Mode OFF hides the editing controls but still displays any content that would normally be </w:t>
      </w:r>
      <w:r w:rsidR="00920ACC">
        <w:rPr>
          <w:rFonts w:eastAsia="Times New Roman"/>
        </w:rPr>
        <w:t>available to</w:t>
      </w:r>
      <w:r w:rsidRPr="0037152C">
        <w:rPr>
          <w:rFonts w:eastAsia="Times New Roman"/>
        </w:rPr>
        <w:t xml:space="preserve"> a student. </w:t>
      </w:r>
    </w:p>
    <w:p w14:paraId="64CD4B7D" w14:textId="294A2391" w:rsidR="0037152C" w:rsidRDefault="0037152C" w:rsidP="0037152C">
      <w:pPr>
        <w:spacing w:before="100" w:beforeAutospacing="1" w:after="100" w:afterAutospacing="1"/>
        <w:rPr>
          <w:rFonts w:eastAsia="Times New Roman"/>
        </w:rPr>
      </w:pPr>
      <w:r>
        <w:rPr>
          <w:rFonts w:eastAsia="Times New Roman"/>
        </w:rPr>
        <w:lastRenderedPageBreak/>
        <w:t xml:space="preserve">If you login to your course and items seem to be missing – look up in the top right corner and make sure that “Edit View” is </w:t>
      </w:r>
      <w:r w:rsidRPr="0037152C">
        <w:rPr>
          <w:rFonts w:eastAsia="Times New Roman"/>
          <w:b/>
        </w:rPr>
        <w:t>ON</w:t>
      </w:r>
      <w:r>
        <w:rPr>
          <w:rFonts w:eastAsia="Times New Roman"/>
        </w:rPr>
        <w:t>.</w:t>
      </w:r>
    </w:p>
    <w:p w14:paraId="46B9C469" w14:textId="77777777" w:rsidR="00920ACC" w:rsidRPr="0037152C" w:rsidRDefault="00920ACC" w:rsidP="0037152C">
      <w:pPr>
        <w:spacing w:before="100" w:beforeAutospacing="1" w:after="100" w:afterAutospacing="1"/>
        <w:rPr>
          <w:rFonts w:eastAsia="Times New Roman"/>
        </w:rPr>
      </w:pPr>
    </w:p>
    <w:p w14:paraId="4F372667" w14:textId="270EC183" w:rsidR="0037152C" w:rsidRPr="0037152C" w:rsidRDefault="0037152C" w:rsidP="0037152C">
      <w:pPr>
        <w:pStyle w:val="ListParagraph"/>
        <w:numPr>
          <w:ilvl w:val="0"/>
          <w:numId w:val="9"/>
        </w:numPr>
        <w:spacing w:before="100" w:beforeAutospacing="1" w:after="100" w:afterAutospacing="1"/>
        <w:ind w:left="0" w:hanging="450"/>
        <w:rPr>
          <w:rFonts w:eastAsia="Times New Roman"/>
          <w:b/>
          <w:sz w:val="28"/>
          <w:szCs w:val="28"/>
          <w:lang w:val="en"/>
        </w:rPr>
      </w:pPr>
      <w:r>
        <w:rPr>
          <w:rFonts w:eastAsia="Times New Roman"/>
          <w:b/>
          <w:sz w:val="28"/>
          <w:szCs w:val="28"/>
          <w:lang w:val="en"/>
        </w:rPr>
        <w:t>Student View</w:t>
      </w:r>
    </w:p>
    <w:p w14:paraId="59D5388A" w14:textId="1C778765" w:rsidR="001734F1" w:rsidRPr="002A771B" w:rsidRDefault="007C2EAC" w:rsidP="001734F1">
      <w:pPr>
        <w:spacing w:after="0"/>
        <w:rPr>
          <w:rFonts w:eastAsia="Times New Roman"/>
        </w:rPr>
      </w:pPr>
      <w:r w:rsidRPr="002A771B">
        <w:rPr>
          <w:rFonts w:eastAsia="Times New Roman"/>
        </w:rPr>
        <w:t xml:space="preserve">Student </w:t>
      </w:r>
      <w:r>
        <w:rPr>
          <w:rFonts w:eastAsia="Times New Roman"/>
        </w:rPr>
        <w:t>View is different from just turning the “</w:t>
      </w:r>
      <w:r w:rsidRPr="002A771B">
        <w:rPr>
          <w:rFonts w:eastAsia="Times New Roman"/>
        </w:rPr>
        <w:t>Edit Mode</w:t>
      </w:r>
      <w:r>
        <w:rPr>
          <w:rFonts w:eastAsia="Times New Roman"/>
        </w:rPr>
        <w:t>”</w:t>
      </w:r>
      <w:r w:rsidR="00920ACC">
        <w:rPr>
          <w:rFonts w:eastAsia="Times New Roman"/>
        </w:rPr>
        <w:t xml:space="preserve"> OFF in that it truly allows you to </w:t>
      </w:r>
      <w:r w:rsidR="001734F1" w:rsidRPr="002A771B">
        <w:rPr>
          <w:rFonts w:eastAsia="Times New Roman"/>
        </w:rPr>
        <w:t xml:space="preserve">review the course content and experience your course exactly as your students do. While in </w:t>
      </w:r>
      <w:r w:rsidR="001734F1">
        <w:rPr>
          <w:rFonts w:eastAsia="Times New Roman"/>
        </w:rPr>
        <w:t>S</w:t>
      </w:r>
      <w:r w:rsidR="001734F1" w:rsidRPr="002A771B">
        <w:rPr>
          <w:rFonts w:eastAsia="Times New Roman"/>
        </w:rPr>
        <w:t xml:space="preserve">tudent </w:t>
      </w:r>
      <w:r w:rsidR="001734F1">
        <w:rPr>
          <w:rFonts w:eastAsia="Times New Roman"/>
        </w:rPr>
        <w:t>V</w:t>
      </w:r>
      <w:r w:rsidR="001734F1" w:rsidRPr="002A771B">
        <w:rPr>
          <w:rFonts w:eastAsia="Times New Roman"/>
        </w:rPr>
        <w:t>iew mode, you can do the following student activities:</w:t>
      </w:r>
    </w:p>
    <w:p w14:paraId="63E6EBA9" w14:textId="77777777" w:rsidR="001734F1" w:rsidRPr="002A771B" w:rsidRDefault="001734F1" w:rsidP="001734F1">
      <w:pPr>
        <w:numPr>
          <w:ilvl w:val="0"/>
          <w:numId w:val="36"/>
        </w:numPr>
        <w:spacing w:after="0"/>
        <w:rPr>
          <w:rFonts w:eastAsia="Times New Roman"/>
        </w:rPr>
      </w:pPr>
      <w:r w:rsidRPr="002A771B">
        <w:rPr>
          <w:rFonts w:eastAsia="Times New Roman"/>
        </w:rPr>
        <w:t>Submit assignments</w:t>
      </w:r>
    </w:p>
    <w:p w14:paraId="2CEB90F5" w14:textId="77777777" w:rsidR="001734F1" w:rsidRPr="002A771B" w:rsidRDefault="001734F1" w:rsidP="001734F1">
      <w:pPr>
        <w:numPr>
          <w:ilvl w:val="0"/>
          <w:numId w:val="36"/>
        </w:numPr>
        <w:spacing w:before="100" w:beforeAutospacing="1" w:after="100" w:afterAutospacing="1"/>
        <w:rPr>
          <w:rFonts w:eastAsia="Times New Roman"/>
        </w:rPr>
      </w:pPr>
      <w:r w:rsidRPr="002A771B">
        <w:rPr>
          <w:rFonts w:eastAsia="Times New Roman"/>
        </w:rPr>
        <w:t>Take tests</w:t>
      </w:r>
    </w:p>
    <w:p w14:paraId="6424C352" w14:textId="77777777" w:rsidR="001734F1" w:rsidRPr="002A771B" w:rsidRDefault="001734F1" w:rsidP="001734F1">
      <w:pPr>
        <w:numPr>
          <w:ilvl w:val="0"/>
          <w:numId w:val="36"/>
        </w:numPr>
        <w:spacing w:before="100" w:beforeAutospacing="1" w:after="100" w:afterAutospacing="1"/>
        <w:rPr>
          <w:rFonts w:eastAsia="Times New Roman"/>
        </w:rPr>
      </w:pPr>
      <w:r w:rsidRPr="002A771B">
        <w:rPr>
          <w:rFonts w:eastAsia="Times New Roman"/>
        </w:rPr>
        <w:t>Create blog and discussion posts</w:t>
      </w:r>
    </w:p>
    <w:p w14:paraId="71660318" w14:textId="77777777" w:rsidR="001734F1" w:rsidRPr="002A771B" w:rsidRDefault="001734F1" w:rsidP="001734F1">
      <w:pPr>
        <w:numPr>
          <w:ilvl w:val="0"/>
          <w:numId w:val="36"/>
        </w:numPr>
        <w:spacing w:before="100" w:beforeAutospacing="1" w:after="100" w:afterAutospacing="1"/>
        <w:rPr>
          <w:rFonts w:eastAsia="Times New Roman"/>
        </w:rPr>
      </w:pPr>
      <w:r w:rsidRPr="002A771B">
        <w:rPr>
          <w:rFonts w:eastAsia="Times New Roman"/>
        </w:rPr>
        <w:t>Create journal and wiki entries</w:t>
      </w:r>
    </w:p>
    <w:p w14:paraId="7191958B" w14:textId="77777777" w:rsidR="001734F1" w:rsidRPr="002A771B" w:rsidRDefault="001734F1" w:rsidP="001734F1">
      <w:pPr>
        <w:numPr>
          <w:ilvl w:val="0"/>
          <w:numId w:val="36"/>
        </w:numPr>
        <w:spacing w:before="100" w:beforeAutospacing="1" w:after="100" w:afterAutospacing="1"/>
        <w:rPr>
          <w:rFonts w:eastAsia="Times New Roman"/>
        </w:rPr>
      </w:pPr>
      <w:r w:rsidRPr="002A771B">
        <w:rPr>
          <w:rFonts w:eastAsia="Times New Roman"/>
        </w:rPr>
        <w:t>View student tools, such as My Grades</w:t>
      </w:r>
    </w:p>
    <w:p w14:paraId="652B1358" w14:textId="77777777" w:rsidR="00920ACC" w:rsidRDefault="00920ACC" w:rsidP="001734F1">
      <w:pPr>
        <w:pStyle w:val="NormalWeb"/>
      </w:pPr>
    </w:p>
    <w:p w14:paraId="686CB4E2" w14:textId="77777777" w:rsidR="001734F1" w:rsidRDefault="001734F1" w:rsidP="001734F1">
      <w:pPr>
        <w:pStyle w:val="NormalWeb"/>
      </w:pPr>
      <w:r>
        <w:t xml:space="preserve">To enter Student View mode, click the </w:t>
      </w:r>
      <w:r>
        <w:rPr>
          <w:rStyle w:val="interface"/>
        </w:rPr>
        <w:t>on the “Go to Student View”</w:t>
      </w:r>
      <w:r>
        <w:t xml:space="preserve"> tab at the top-right corner of your course pages, next to “Edit Mode On/Off.”</w:t>
      </w:r>
    </w:p>
    <w:p w14:paraId="2D642A67" w14:textId="77777777" w:rsidR="001734F1" w:rsidRDefault="001734F1" w:rsidP="001734F1">
      <w:pPr>
        <w:pStyle w:val="NormalWeb"/>
      </w:pPr>
      <w:r>
        <w:rPr>
          <w:noProof/>
        </w:rPr>
        <w:drawing>
          <wp:inline distT="0" distB="0" distL="0" distR="0" wp14:anchorId="0325F7B8" wp14:editId="629D0A02">
            <wp:extent cx="5943600" cy="2028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ructor_view_edit_o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2028825"/>
                    </a:xfrm>
                    <a:prstGeom prst="rect">
                      <a:avLst/>
                    </a:prstGeom>
                  </pic:spPr>
                </pic:pic>
              </a:graphicData>
            </a:graphic>
          </wp:inline>
        </w:drawing>
      </w:r>
    </w:p>
    <w:p w14:paraId="409211ED" w14:textId="77777777" w:rsidR="00920ACC" w:rsidRDefault="00920ACC" w:rsidP="001734F1">
      <w:pPr>
        <w:pStyle w:val="NormalWeb"/>
      </w:pPr>
    </w:p>
    <w:p w14:paraId="3F218697" w14:textId="77777777" w:rsidR="001734F1" w:rsidRDefault="001734F1" w:rsidP="001734F1">
      <w:pPr>
        <w:pStyle w:val="NormalWeb"/>
      </w:pPr>
      <w:r>
        <w:t xml:space="preserve">Student View creates a student account, called a “student demo” user account, logs you in as that student and enrolls you in the current course. When you enter student view mode, the tab at the top of every page displays "Return to Teacher View." </w:t>
      </w:r>
    </w:p>
    <w:p w14:paraId="0435336A" w14:textId="77777777" w:rsidR="001734F1" w:rsidRDefault="001734F1" w:rsidP="001734F1">
      <w:pPr>
        <w:pStyle w:val="NormalWeb"/>
      </w:pPr>
      <w:r>
        <w:rPr>
          <w:noProof/>
        </w:rPr>
        <w:lastRenderedPageBreak/>
        <w:drawing>
          <wp:inline distT="0" distB="0" distL="0" distR="0" wp14:anchorId="3D95E976" wp14:editId="3B2A3294">
            <wp:extent cx="5943600" cy="18630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entview.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1863090"/>
                    </a:xfrm>
                    <a:prstGeom prst="rect">
                      <a:avLst/>
                    </a:prstGeom>
                  </pic:spPr>
                </pic:pic>
              </a:graphicData>
            </a:graphic>
          </wp:inline>
        </w:drawing>
      </w:r>
    </w:p>
    <w:p w14:paraId="080213D9" w14:textId="700E06E3" w:rsidR="001734F1" w:rsidRDefault="001734F1" w:rsidP="001734F1">
      <w:pPr>
        <w:pStyle w:val="NormalWeb"/>
      </w:pPr>
      <w:r>
        <w:t xml:space="preserve">When you enter student view mode and are logged in to your course with the demo account, your student demo user appears in the course roster and is visible to all students enrolled in the course. Students and administrators can easily identify this as your demo student user </w:t>
      </w:r>
      <w:r w:rsidR="00920ACC">
        <w:t xml:space="preserve">account by the way it is named – </w:t>
      </w:r>
      <w:r>
        <w:t xml:space="preserve">“your_lastname_demo_student” </w:t>
      </w:r>
      <w:r w:rsidR="00920ACC">
        <w:t xml:space="preserve">with </w:t>
      </w:r>
      <w:r>
        <w:t>username  “demo_stu_yourusername.”</w:t>
      </w:r>
    </w:p>
    <w:p w14:paraId="2D58E413" w14:textId="77777777" w:rsidR="001734F1" w:rsidRDefault="001734F1" w:rsidP="001734F1">
      <w:pPr>
        <w:pStyle w:val="note"/>
      </w:pPr>
      <w:r>
        <w:t xml:space="preserve">While the student demo view can be very useful, it can also be troublesome at grading time as your Demo Student account will show up in the grade book. If skipping over this user in the grade book or creating inaccurate statistics are problematic then you may want to “hide” your demo student in the grade book.  </w:t>
      </w:r>
    </w:p>
    <w:p w14:paraId="463273C9" w14:textId="77777777" w:rsidR="001734F1" w:rsidRDefault="001734F1" w:rsidP="001734F1">
      <w:pPr>
        <w:pStyle w:val="note"/>
      </w:pPr>
    </w:p>
    <w:p w14:paraId="1890B96B" w14:textId="77777777" w:rsidR="001734F1" w:rsidRDefault="001734F1" w:rsidP="001734F1">
      <w:pPr>
        <w:pStyle w:val="note"/>
      </w:pPr>
      <w:r>
        <w:rPr>
          <w:noProof/>
        </w:rPr>
        <w:drawing>
          <wp:inline distT="0" distB="0" distL="0" distR="0" wp14:anchorId="5CE32205" wp14:editId="109CF3E2">
            <wp:extent cx="4768344" cy="2243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de_student_in_gb.jpg"/>
                    <pic:cNvPicPr/>
                  </pic:nvPicPr>
                  <pic:blipFill rotWithShape="1">
                    <a:blip r:embed="rId24">
                      <a:extLst>
                        <a:ext uri="{28A0092B-C50C-407E-A947-70E740481C1C}">
                          <a14:useLocalDpi xmlns:a14="http://schemas.microsoft.com/office/drawing/2010/main" val="0"/>
                        </a:ext>
                      </a:extLst>
                    </a:blip>
                    <a:srcRect t="44801" r="14268" b="19779"/>
                    <a:stretch/>
                  </pic:blipFill>
                  <pic:spPr bwMode="auto">
                    <a:xfrm>
                      <a:off x="0" y="0"/>
                      <a:ext cx="4781005" cy="2249412"/>
                    </a:xfrm>
                    <a:prstGeom prst="rect">
                      <a:avLst/>
                    </a:prstGeom>
                    <a:ln>
                      <a:noFill/>
                    </a:ln>
                    <a:extLst>
                      <a:ext uri="{53640926-AAD7-44D8-BBD7-CCE9431645EC}">
                        <a14:shadowObscured xmlns:a14="http://schemas.microsoft.com/office/drawing/2010/main"/>
                      </a:ext>
                    </a:extLst>
                  </pic:spPr>
                </pic:pic>
              </a:graphicData>
            </a:graphic>
          </wp:inline>
        </w:drawing>
      </w:r>
    </w:p>
    <w:p w14:paraId="71F73C50" w14:textId="29A29DB7" w:rsidR="001734F1" w:rsidRDefault="001734F1" w:rsidP="001734F1">
      <w:pPr>
        <w:rPr>
          <w:rStyle w:val="Strong"/>
          <w:b w:val="0"/>
          <w:bCs w:val="0"/>
        </w:rPr>
      </w:pPr>
    </w:p>
    <w:p w14:paraId="34D1CB97" w14:textId="60312DD3" w:rsidR="001734F1" w:rsidRDefault="001734F1" w:rsidP="00104C8B">
      <w:pPr>
        <w:ind w:left="5040" w:firstLine="720"/>
        <w:rPr>
          <w:rStyle w:val="Strong"/>
          <w:b w:val="0"/>
          <w:bCs w:val="0"/>
        </w:rPr>
      </w:pPr>
    </w:p>
    <w:p w14:paraId="6F7C2383" w14:textId="5A8C40CC" w:rsidR="001734F1" w:rsidRPr="00104C8B" w:rsidRDefault="001734F1" w:rsidP="00104C8B">
      <w:pPr>
        <w:ind w:left="5040" w:firstLine="720"/>
        <w:rPr>
          <w:rStyle w:val="Strong"/>
          <w:b w:val="0"/>
          <w:bCs w:val="0"/>
        </w:rPr>
      </w:pPr>
    </w:p>
    <w:p w14:paraId="15E74491" w14:textId="1D10E604" w:rsidR="00DF253F" w:rsidRDefault="00DF253F" w:rsidP="00C14AE4">
      <w:pPr>
        <w:pStyle w:val="NormalWeb"/>
        <w:spacing w:before="0" w:beforeAutospacing="0" w:after="0" w:afterAutospacing="0"/>
        <w:contextualSpacing/>
      </w:pPr>
    </w:p>
    <w:p w14:paraId="38DAABD6" w14:textId="1892A76E" w:rsidR="001974B4" w:rsidRDefault="001974B4" w:rsidP="00C14AE4">
      <w:pPr>
        <w:pStyle w:val="NormalWeb"/>
        <w:spacing w:before="0" w:beforeAutospacing="0" w:after="0" w:afterAutospacing="0"/>
        <w:contextualSpacing/>
      </w:pPr>
    </w:p>
    <w:p w14:paraId="37FEFE85" w14:textId="63580F88" w:rsidR="001974B4" w:rsidRDefault="001974B4" w:rsidP="00C14AE4">
      <w:pPr>
        <w:pStyle w:val="NormalWeb"/>
        <w:spacing w:before="0" w:beforeAutospacing="0" w:after="0" w:afterAutospacing="0"/>
        <w:contextualSpacing/>
      </w:pPr>
    </w:p>
    <w:p w14:paraId="4C76FC9F" w14:textId="6D966D2D" w:rsidR="001974B4" w:rsidRDefault="001974B4" w:rsidP="00C14AE4">
      <w:pPr>
        <w:pStyle w:val="NormalWeb"/>
        <w:spacing w:before="0" w:beforeAutospacing="0" w:after="0" w:afterAutospacing="0"/>
        <w:contextualSpacing/>
      </w:pPr>
    </w:p>
    <w:p w14:paraId="57861CAC" w14:textId="0A6E0B15" w:rsidR="004B21D0" w:rsidRDefault="004B21D0" w:rsidP="00C14AE4">
      <w:pPr>
        <w:pStyle w:val="NormalWeb"/>
        <w:spacing w:before="0" w:beforeAutospacing="0" w:after="0" w:afterAutospacing="0"/>
        <w:contextualSpacing/>
      </w:pPr>
    </w:p>
    <w:p w14:paraId="26EFE051" w14:textId="3DD796EC" w:rsidR="001734F1" w:rsidRDefault="001734F1" w:rsidP="00C14AE4">
      <w:pPr>
        <w:pStyle w:val="NormalWeb"/>
        <w:spacing w:before="0" w:beforeAutospacing="0" w:after="0" w:afterAutospacing="0"/>
        <w:contextualSpacing/>
      </w:pPr>
    </w:p>
    <w:tbl>
      <w:tblPr>
        <w:tblStyle w:val="TableGrid"/>
        <w:tblpPr w:leftFromText="180" w:rightFromText="180" w:vertAnchor="text" w:horzAnchor="margin" w:tblpY="10172"/>
        <w:tblW w:w="41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972"/>
        <w:gridCol w:w="1996"/>
      </w:tblGrid>
      <w:tr w:rsidR="001734F1" w:rsidRPr="003874C8" w14:paraId="7C4DC5F1" w14:textId="77777777" w:rsidTr="00B16225">
        <w:trPr>
          <w:trHeight w:val="440"/>
        </w:trPr>
        <w:tc>
          <w:tcPr>
            <w:tcW w:w="3728" w:type="pct"/>
            <w:gridSpan w:val="2"/>
          </w:tcPr>
          <w:p w14:paraId="48A2C515" w14:textId="77777777" w:rsidR="001734F1" w:rsidRPr="00104C8B" w:rsidRDefault="001734F1" w:rsidP="00B16225">
            <w:pPr>
              <w:pStyle w:val="NormalWeb"/>
              <w:spacing w:before="0" w:beforeAutospacing="0" w:after="0" w:afterAutospacing="0"/>
              <w:contextualSpacing/>
              <w:rPr>
                <w:rStyle w:val="Strong"/>
                <w:sz w:val="18"/>
                <w:szCs w:val="18"/>
              </w:rPr>
            </w:pPr>
            <w:r w:rsidRPr="00104C8B">
              <w:rPr>
                <w:rStyle w:val="Strong"/>
                <w:sz w:val="18"/>
                <w:szCs w:val="18"/>
              </w:rPr>
              <w:t>Need help? anytime, anyway you prefer:</w:t>
            </w:r>
          </w:p>
          <w:p w14:paraId="276F9950" w14:textId="77777777" w:rsidR="001734F1" w:rsidRPr="00104C8B" w:rsidRDefault="001734F1" w:rsidP="00B16225">
            <w:pPr>
              <w:pStyle w:val="NormalWeb"/>
              <w:spacing w:before="0" w:beforeAutospacing="0" w:after="0" w:afterAutospacing="0"/>
              <w:contextualSpacing/>
              <w:rPr>
                <w:rStyle w:val="Strong"/>
                <w:sz w:val="18"/>
                <w:szCs w:val="18"/>
              </w:rPr>
            </w:pPr>
          </w:p>
        </w:tc>
        <w:tc>
          <w:tcPr>
            <w:tcW w:w="1272" w:type="pct"/>
          </w:tcPr>
          <w:p w14:paraId="7F594E00" w14:textId="77777777" w:rsidR="001734F1" w:rsidRPr="00104C8B" w:rsidRDefault="001734F1" w:rsidP="00B16225">
            <w:pPr>
              <w:pStyle w:val="NormalWeb"/>
              <w:spacing w:before="0" w:beforeAutospacing="0" w:after="0" w:afterAutospacing="0"/>
              <w:contextualSpacing/>
              <w:rPr>
                <w:rStyle w:val="Strong"/>
                <w:sz w:val="18"/>
                <w:szCs w:val="18"/>
              </w:rPr>
            </w:pPr>
          </w:p>
          <w:p w14:paraId="20126231" w14:textId="77777777" w:rsidR="001734F1" w:rsidRPr="00104C8B" w:rsidRDefault="001734F1" w:rsidP="00B16225">
            <w:pPr>
              <w:pStyle w:val="NormalWeb"/>
              <w:spacing w:before="0" w:beforeAutospacing="0" w:after="0" w:afterAutospacing="0"/>
              <w:contextualSpacing/>
              <w:rPr>
                <w:rStyle w:val="Strong"/>
                <w:sz w:val="18"/>
                <w:szCs w:val="18"/>
              </w:rPr>
            </w:pPr>
            <w:r w:rsidRPr="00104C8B">
              <w:rPr>
                <w:rStyle w:val="Strong"/>
                <w:sz w:val="18"/>
                <w:szCs w:val="18"/>
              </w:rPr>
              <w:t>Hours of Operation</w:t>
            </w:r>
          </w:p>
        </w:tc>
      </w:tr>
      <w:tr w:rsidR="001734F1" w14:paraId="74136F53" w14:textId="77777777" w:rsidTr="00B16225">
        <w:trPr>
          <w:trHeight w:val="384"/>
        </w:trPr>
        <w:tc>
          <w:tcPr>
            <w:tcW w:w="1834" w:type="pct"/>
          </w:tcPr>
          <w:p w14:paraId="4EAFAE14" w14:textId="77777777" w:rsidR="001734F1" w:rsidRPr="00104C8B" w:rsidRDefault="001734F1" w:rsidP="00B16225">
            <w:pPr>
              <w:pStyle w:val="NormalWeb"/>
              <w:spacing w:before="0" w:beforeAutospacing="0" w:after="0" w:afterAutospacing="0"/>
              <w:contextualSpacing/>
              <w:rPr>
                <w:rStyle w:val="Strong"/>
                <w:sz w:val="18"/>
                <w:szCs w:val="18"/>
              </w:rPr>
            </w:pPr>
            <w:r w:rsidRPr="00104C8B">
              <w:rPr>
                <w:rStyle w:val="Strong"/>
                <w:sz w:val="18"/>
                <w:szCs w:val="18"/>
              </w:rPr>
              <w:t>Read documentation online</w:t>
            </w:r>
          </w:p>
        </w:tc>
        <w:tc>
          <w:tcPr>
            <w:tcW w:w="1894" w:type="pct"/>
          </w:tcPr>
          <w:p w14:paraId="44B61519" w14:textId="77777777" w:rsidR="001734F1" w:rsidRPr="00104C8B" w:rsidRDefault="004342C3" w:rsidP="00B16225">
            <w:pPr>
              <w:pStyle w:val="NormalWeb"/>
              <w:spacing w:before="0" w:beforeAutospacing="0" w:after="0" w:afterAutospacing="0"/>
              <w:contextualSpacing/>
              <w:rPr>
                <w:rStyle w:val="Strong"/>
                <w:sz w:val="18"/>
                <w:szCs w:val="18"/>
              </w:rPr>
            </w:pPr>
            <w:hyperlink r:id="rId25" w:history="1">
              <w:r w:rsidR="001734F1" w:rsidRPr="00104C8B">
                <w:rPr>
                  <w:rStyle w:val="Hyperlink"/>
                  <w:sz w:val="18"/>
                  <w:szCs w:val="18"/>
                </w:rPr>
                <w:t>http://support.atu.edu</w:t>
              </w:r>
            </w:hyperlink>
          </w:p>
        </w:tc>
        <w:tc>
          <w:tcPr>
            <w:tcW w:w="1272" w:type="pct"/>
          </w:tcPr>
          <w:p w14:paraId="18544623" w14:textId="77777777" w:rsidR="001734F1" w:rsidRPr="00104C8B" w:rsidRDefault="001734F1" w:rsidP="00B16225">
            <w:pPr>
              <w:pStyle w:val="NormalWeb"/>
              <w:spacing w:before="0" w:beforeAutospacing="0" w:after="0" w:afterAutospacing="0"/>
              <w:contextualSpacing/>
              <w:rPr>
                <w:rStyle w:val="Strong"/>
                <w:sz w:val="18"/>
                <w:szCs w:val="18"/>
              </w:rPr>
            </w:pPr>
            <w:r>
              <w:rPr>
                <w:sz w:val="18"/>
                <w:szCs w:val="18"/>
              </w:rPr>
              <w:t>24/</w:t>
            </w:r>
            <w:r w:rsidRPr="00104C8B">
              <w:rPr>
                <w:sz w:val="18"/>
                <w:szCs w:val="18"/>
              </w:rPr>
              <w:t xml:space="preserve">7 </w:t>
            </w:r>
          </w:p>
        </w:tc>
      </w:tr>
      <w:tr w:rsidR="001734F1" w14:paraId="63B6BC1A" w14:textId="77777777" w:rsidTr="00B16225">
        <w:trPr>
          <w:trHeight w:val="397"/>
        </w:trPr>
        <w:tc>
          <w:tcPr>
            <w:tcW w:w="1834" w:type="pct"/>
          </w:tcPr>
          <w:p w14:paraId="28A2AF5A" w14:textId="77777777" w:rsidR="001734F1" w:rsidRPr="00104C8B" w:rsidRDefault="001734F1" w:rsidP="00B16225">
            <w:pPr>
              <w:pStyle w:val="NormalWeb"/>
              <w:spacing w:before="0" w:beforeAutospacing="0" w:after="0" w:afterAutospacing="0"/>
              <w:contextualSpacing/>
              <w:rPr>
                <w:rStyle w:val="Strong"/>
                <w:sz w:val="18"/>
                <w:szCs w:val="18"/>
              </w:rPr>
            </w:pPr>
            <w:r w:rsidRPr="00104C8B">
              <w:rPr>
                <w:rStyle w:val="Strong"/>
                <w:sz w:val="18"/>
                <w:szCs w:val="18"/>
              </w:rPr>
              <w:t>Talk to a human</w:t>
            </w:r>
          </w:p>
        </w:tc>
        <w:tc>
          <w:tcPr>
            <w:tcW w:w="1894" w:type="pct"/>
          </w:tcPr>
          <w:p w14:paraId="042DCE44" w14:textId="77777777" w:rsidR="001734F1" w:rsidRPr="00104C8B" w:rsidRDefault="001734F1" w:rsidP="00B16225">
            <w:pPr>
              <w:pStyle w:val="NormalWeb"/>
              <w:spacing w:before="0" w:beforeAutospacing="0" w:after="0" w:afterAutospacing="0"/>
              <w:contextualSpacing/>
              <w:rPr>
                <w:rStyle w:val="Strong"/>
                <w:b w:val="0"/>
                <w:sz w:val="18"/>
                <w:szCs w:val="18"/>
              </w:rPr>
            </w:pPr>
            <w:r w:rsidRPr="00104C8B">
              <w:rPr>
                <w:rStyle w:val="Strong"/>
                <w:b w:val="0"/>
                <w:sz w:val="18"/>
                <w:szCs w:val="18"/>
              </w:rPr>
              <w:t>(479) 968-0646</w:t>
            </w:r>
          </w:p>
          <w:p w14:paraId="6C4EAD83" w14:textId="77777777" w:rsidR="001734F1" w:rsidRDefault="001734F1" w:rsidP="00B16225">
            <w:pPr>
              <w:pStyle w:val="NormalWeb"/>
              <w:spacing w:before="0" w:beforeAutospacing="0" w:after="0" w:afterAutospacing="0"/>
              <w:contextualSpacing/>
              <w:rPr>
                <w:rStyle w:val="Strong"/>
                <w:b w:val="0"/>
                <w:sz w:val="18"/>
                <w:szCs w:val="18"/>
              </w:rPr>
            </w:pPr>
            <w:r>
              <w:rPr>
                <w:rStyle w:val="Strong"/>
                <w:b w:val="0"/>
                <w:sz w:val="18"/>
                <w:szCs w:val="18"/>
              </w:rPr>
              <w:t>o</w:t>
            </w:r>
            <w:r w:rsidRPr="00104C8B">
              <w:rPr>
                <w:rStyle w:val="Strong"/>
                <w:b w:val="0"/>
                <w:sz w:val="18"/>
                <w:szCs w:val="18"/>
              </w:rPr>
              <w:t>r</w:t>
            </w:r>
            <w:r>
              <w:rPr>
                <w:rStyle w:val="Strong"/>
                <w:b w:val="0"/>
                <w:sz w:val="18"/>
                <w:szCs w:val="18"/>
              </w:rPr>
              <w:t xml:space="preserve"> </w:t>
            </w:r>
            <w:r w:rsidRPr="00104C8B">
              <w:rPr>
                <w:rStyle w:val="Strong"/>
                <w:b w:val="0"/>
                <w:sz w:val="18"/>
                <w:szCs w:val="18"/>
              </w:rPr>
              <w:t>(866) 400-8022</w:t>
            </w:r>
          </w:p>
          <w:p w14:paraId="21637E3E" w14:textId="77777777" w:rsidR="001734F1" w:rsidRPr="00104C8B" w:rsidRDefault="001734F1" w:rsidP="00B16225">
            <w:pPr>
              <w:pStyle w:val="NormalWeb"/>
              <w:spacing w:before="0" w:beforeAutospacing="0" w:after="0" w:afterAutospacing="0"/>
              <w:contextualSpacing/>
              <w:rPr>
                <w:rStyle w:val="Strong"/>
                <w:b w:val="0"/>
                <w:sz w:val="18"/>
                <w:szCs w:val="18"/>
              </w:rPr>
            </w:pPr>
          </w:p>
        </w:tc>
        <w:tc>
          <w:tcPr>
            <w:tcW w:w="1272" w:type="pct"/>
          </w:tcPr>
          <w:p w14:paraId="00EEC98C" w14:textId="731103CD" w:rsidR="001734F1" w:rsidRPr="00104C8B" w:rsidRDefault="001734F1" w:rsidP="00B16225">
            <w:pPr>
              <w:pStyle w:val="NormalWeb"/>
              <w:spacing w:before="0" w:beforeAutospacing="0" w:after="0" w:afterAutospacing="0"/>
              <w:contextualSpacing/>
              <w:rPr>
                <w:rStyle w:val="Strong"/>
                <w:b w:val="0"/>
                <w:sz w:val="18"/>
                <w:szCs w:val="18"/>
              </w:rPr>
            </w:pPr>
            <w:r>
              <w:rPr>
                <w:sz w:val="18"/>
                <w:szCs w:val="18"/>
              </w:rPr>
              <w:t xml:space="preserve">24/7 </w:t>
            </w:r>
            <w:r w:rsidRPr="00104C8B">
              <w:rPr>
                <w:sz w:val="18"/>
                <w:szCs w:val="18"/>
              </w:rPr>
              <w:t xml:space="preserve"> </w:t>
            </w:r>
            <w:r w:rsidRPr="00104C8B">
              <w:rPr>
                <w:sz w:val="18"/>
                <w:szCs w:val="18"/>
              </w:rPr>
              <w:br/>
            </w:r>
          </w:p>
        </w:tc>
      </w:tr>
      <w:tr w:rsidR="001734F1" w14:paraId="1FFEE93A" w14:textId="77777777" w:rsidTr="00B16225">
        <w:trPr>
          <w:trHeight w:val="397"/>
        </w:trPr>
        <w:tc>
          <w:tcPr>
            <w:tcW w:w="1834" w:type="pct"/>
          </w:tcPr>
          <w:p w14:paraId="745B0CC8" w14:textId="77777777" w:rsidR="001734F1" w:rsidRPr="00104C8B" w:rsidRDefault="001734F1" w:rsidP="00B16225">
            <w:pPr>
              <w:pStyle w:val="NormalWeb"/>
              <w:spacing w:before="0" w:beforeAutospacing="0" w:after="0" w:afterAutospacing="0"/>
              <w:contextualSpacing/>
              <w:rPr>
                <w:rStyle w:val="Strong"/>
                <w:sz w:val="18"/>
                <w:szCs w:val="18"/>
              </w:rPr>
            </w:pPr>
            <w:r w:rsidRPr="00104C8B">
              <w:rPr>
                <w:rStyle w:val="Strong"/>
                <w:sz w:val="18"/>
                <w:szCs w:val="18"/>
              </w:rPr>
              <w:t>Send an email</w:t>
            </w:r>
          </w:p>
        </w:tc>
        <w:tc>
          <w:tcPr>
            <w:tcW w:w="1894" w:type="pct"/>
          </w:tcPr>
          <w:p w14:paraId="11467EF2" w14:textId="6004B96A" w:rsidR="001734F1" w:rsidRDefault="004342C3" w:rsidP="003C30B4">
            <w:pPr>
              <w:pStyle w:val="NormalWeb"/>
              <w:spacing w:before="0" w:beforeAutospacing="0" w:after="0" w:afterAutospacing="0"/>
              <w:contextualSpacing/>
              <w:rPr>
                <w:rStyle w:val="Strong"/>
                <w:b w:val="0"/>
                <w:bCs w:val="0"/>
                <w:color w:val="0000FF" w:themeColor="hyperlink"/>
                <w:sz w:val="18"/>
                <w:szCs w:val="18"/>
                <w:u w:val="single"/>
              </w:rPr>
            </w:pPr>
            <w:hyperlink r:id="rId26" w:history="1">
              <w:r w:rsidR="003C30B4" w:rsidRPr="003B1C72">
                <w:rPr>
                  <w:rStyle w:val="Hyperlink"/>
                  <w:sz w:val="18"/>
                  <w:szCs w:val="18"/>
                </w:rPr>
                <w:t>campussupport@atu.edu</w:t>
              </w:r>
            </w:hyperlink>
          </w:p>
          <w:p w14:paraId="64064A11" w14:textId="0629EBC4" w:rsidR="003C30B4" w:rsidRPr="003C30B4" w:rsidRDefault="003C30B4" w:rsidP="003C30B4">
            <w:pPr>
              <w:pStyle w:val="NormalWeb"/>
              <w:spacing w:before="0" w:beforeAutospacing="0" w:after="0" w:afterAutospacing="0"/>
              <w:contextualSpacing/>
              <w:rPr>
                <w:rStyle w:val="Strong"/>
                <w:b w:val="0"/>
                <w:bCs w:val="0"/>
                <w:color w:val="0000FF" w:themeColor="hyperlink"/>
                <w:sz w:val="18"/>
                <w:szCs w:val="18"/>
                <w:u w:val="single"/>
              </w:rPr>
            </w:pPr>
          </w:p>
        </w:tc>
        <w:tc>
          <w:tcPr>
            <w:tcW w:w="1272" w:type="pct"/>
          </w:tcPr>
          <w:p w14:paraId="6054604A" w14:textId="77777777" w:rsidR="001734F1" w:rsidRPr="00104C8B" w:rsidRDefault="001734F1" w:rsidP="00B16225">
            <w:pPr>
              <w:pStyle w:val="NormalWeb"/>
              <w:spacing w:before="0" w:beforeAutospacing="0" w:after="0" w:afterAutospacing="0"/>
              <w:contextualSpacing/>
              <w:rPr>
                <w:sz w:val="18"/>
                <w:szCs w:val="18"/>
              </w:rPr>
            </w:pPr>
            <w:r>
              <w:rPr>
                <w:sz w:val="18"/>
                <w:szCs w:val="18"/>
              </w:rPr>
              <w:t>24/7</w:t>
            </w:r>
          </w:p>
        </w:tc>
      </w:tr>
      <w:tr w:rsidR="001734F1" w14:paraId="086A3E66" w14:textId="77777777" w:rsidTr="00B16225">
        <w:trPr>
          <w:trHeight w:val="502"/>
        </w:trPr>
        <w:tc>
          <w:tcPr>
            <w:tcW w:w="1834" w:type="pct"/>
          </w:tcPr>
          <w:p w14:paraId="11461098" w14:textId="77777777" w:rsidR="001734F1" w:rsidRPr="00104C8B" w:rsidRDefault="001734F1" w:rsidP="00B16225">
            <w:pPr>
              <w:pStyle w:val="NormalWeb"/>
              <w:spacing w:before="0" w:beforeAutospacing="0" w:after="0" w:afterAutospacing="0"/>
              <w:contextualSpacing/>
              <w:rPr>
                <w:rStyle w:val="Strong"/>
                <w:sz w:val="18"/>
                <w:szCs w:val="18"/>
              </w:rPr>
            </w:pPr>
            <w:r w:rsidRPr="00104C8B">
              <w:rPr>
                <w:rStyle w:val="Strong"/>
                <w:sz w:val="18"/>
                <w:szCs w:val="18"/>
              </w:rPr>
              <w:t>Face to face</w:t>
            </w:r>
          </w:p>
        </w:tc>
        <w:tc>
          <w:tcPr>
            <w:tcW w:w="1894" w:type="pct"/>
          </w:tcPr>
          <w:p w14:paraId="47F74560" w14:textId="77777777" w:rsidR="001734F1" w:rsidRPr="00104C8B" w:rsidRDefault="001734F1" w:rsidP="00B16225">
            <w:pPr>
              <w:pStyle w:val="NormalWeb"/>
              <w:spacing w:before="0" w:beforeAutospacing="0" w:after="0" w:afterAutospacing="0"/>
              <w:contextualSpacing/>
              <w:rPr>
                <w:sz w:val="18"/>
                <w:szCs w:val="18"/>
              </w:rPr>
            </w:pPr>
            <w:r w:rsidRPr="00104C8B">
              <w:rPr>
                <w:sz w:val="18"/>
                <w:szCs w:val="18"/>
              </w:rPr>
              <w:t>Ross Pendergraft Library, room 150</w:t>
            </w:r>
          </w:p>
        </w:tc>
        <w:tc>
          <w:tcPr>
            <w:tcW w:w="1272" w:type="pct"/>
          </w:tcPr>
          <w:p w14:paraId="742D4984" w14:textId="77777777" w:rsidR="001734F1" w:rsidRPr="00104C8B" w:rsidRDefault="001734F1" w:rsidP="00B16225">
            <w:pPr>
              <w:pStyle w:val="NormalWeb"/>
              <w:spacing w:before="0" w:beforeAutospacing="0" w:after="0" w:afterAutospacing="0"/>
              <w:contextualSpacing/>
              <w:rPr>
                <w:sz w:val="18"/>
                <w:szCs w:val="18"/>
              </w:rPr>
            </w:pPr>
            <w:r w:rsidRPr="00104C8B">
              <w:rPr>
                <w:sz w:val="18"/>
                <w:szCs w:val="18"/>
              </w:rPr>
              <w:t>7:30 – 5:00 weekdays</w:t>
            </w:r>
          </w:p>
        </w:tc>
      </w:tr>
    </w:tbl>
    <w:p w14:paraId="74F9FAC3" w14:textId="68441C90" w:rsidR="00E24467" w:rsidRDefault="00E24467" w:rsidP="00C14AE4">
      <w:pPr>
        <w:pStyle w:val="NormalWeb"/>
        <w:spacing w:before="0" w:beforeAutospacing="0" w:after="0" w:afterAutospacing="0"/>
        <w:contextualSpacing/>
      </w:pPr>
      <w:r w:rsidRPr="00381999">
        <w:rPr>
          <w:noProof/>
        </w:rPr>
        <w:drawing>
          <wp:anchor distT="0" distB="0" distL="114300" distR="114300" simplePos="0" relativeHeight="251675648" behindDoc="0" locked="0" layoutInCell="1" allowOverlap="1" wp14:anchorId="15D63803" wp14:editId="6410F5C9">
            <wp:simplePos x="0" y="0"/>
            <wp:positionH relativeFrom="column">
              <wp:posOffset>-151130</wp:posOffset>
            </wp:positionH>
            <wp:positionV relativeFrom="paragraph">
              <wp:posOffset>13335</wp:posOffset>
            </wp:positionV>
            <wp:extent cx="5942965" cy="1162050"/>
            <wp:effectExtent l="0" t="0" r="0" b="0"/>
            <wp:wrapThrough wrapText="bothSides">
              <wp:wrapPolygon edited="0">
                <wp:start x="3808" y="354"/>
                <wp:lineTo x="2423" y="2125"/>
                <wp:lineTo x="2146" y="3187"/>
                <wp:lineTo x="2146" y="19475"/>
                <wp:lineTo x="7616" y="20892"/>
                <wp:lineTo x="9416" y="20892"/>
                <wp:lineTo x="10732" y="20184"/>
                <wp:lineTo x="11909" y="19121"/>
                <wp:lineTo x="11840" y="18059"/>
                <wp:lineTo x="19317" y="14872"/>
                <wp:lineTo x="19387" y="13456"/>
                <wp:lineTo x="15094" y="12393"/>
                <wp:lineTo x="19387" y="7436"/>
                <wp:lineTo x="19525" y="2833"/>
                <wp:lineTo x="4224" y="354"/>
                <wp:lineTo x="3808" y="354"/>
              </wp:wrapPolygon>
            </wp:wrapThrough>
            <wp:docPr id="10" name="Picture 10" descr="C:\Users\rcallaway\Desktop\eTech Logos\eTech-Academic_Prim_HRZ-LF_Dept_FC_A_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llaway\Desktop\eTech Logos\eTech-Academic_Prim_HRZ-LF_Dept_FC_A_LT.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30904" b="43792"/>
                    <a:stretch/>
                  </pic:blipFill>
                  <pic:spPr bwMode="auto">
                    <a:xfrm>
                      <a:off x="0" y="0"/>
                      <a:ext cx="594296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208EA" w14:textId="77777777" w:rsidR="00E24467" w:rsidRDefault="00E24467" w:rsidP="00C14AE4">
      <w:pPr>
        <w:pStyle w:val="NormalWeb"/>
        <w:spacing w:before="0" w:beforeAutospacing="0" w:after="0" w:afterAutospacing="0"/>
        <w:contextualSpacing/>
      </w:pPr>
    </w:p>
    <w:p w14:paraId="3E0D049A" w14:textId="77777777" w:rsidR="00E24467" w:rsidRDefault="00E24467" w:rsidP="00C14AE4">
      <w:pPr>
        <w:pStyle w:val="NormalWeb"/>
        <w:spacing w:before="0" w:beforeAutospacing="0" w:after="0" w:afterAutospacing="0"/>
        <w:contextualSpacing/>
      </w:pPr>
    </w:p>
    <w:p w14:paraId="14764AB6" w14:textId="77777777" w:rsidR="00E24467" w:rsidRDefault="00E24467" w:rsidP="00C14AE4">
      <w:pPr>
        <w:pStyle w:val="NormalWeb"/>
        <w:spacing w:before="0" w:beforeAutospacing="0" w:after="0" w:afterAutospacing="0"/>
        <w:contextualSpacing/>
      </w:pPr>
    </w:p>
    <w:p w14:paraId="191CD587" w14:textId="77777777" w:rsidR="00E24467" w:rsidRDefault="00E24467" w:rsidP="00C14AE4">
      <w:pPr>
        <w:pStyle w:val="NormalWeb"/>
        <w:spacing w:before="0" w:beforeAutospacing="0" w:after="0" w:afterAutospacing="0"/>
        <w:contextualSpacing/>
      </w:pPr>
    </w:p>
    <w:p w14:paraId="0238525F" w14:textId="77777777" w:rsidR="00E24467" w:rsidRDefault="00E24467" w:rsidP="00C14AE4">
      <w:pPr>
        <w:pStyle w:val="NormalWeb"/>
        <w:spacing w:before="0" w:beforeAutospacing="0" w:after="0" w:afterAutospacing="0"/>
        <w:contextualSpacing/>
      </w:pPr>
    </w:p>
    <w:p w14:paraId="4AC68967" w14:textId="77777777" w:rsidR="00E24467" w:rsidRDefault="00E24467" w:rsidP="00C14AE4">
      <w:pPr>
        <w:pStyle w:val="NormalWeb"/>
        <w:spacing w:before="0" w:beforeAutospacing="0" w:after="0" w:afterAutospacing="0"/>
        <w:contextualSpacing/>
        <w:rPr>
          <w:b/>
          <w:bCs/>
          <w:noProof/>
        </w:rPr>
      </w:pPr>
    </w:p>
    <w:p w14:paraId="384C2CD0" w14:textId="77777777" w:rsidR="00E24467" w:rsidRDefault="00E24467" w:rsidP="00C14AE4">
      <w:pPr>
        <w:pStyle w:val="NormalWeb"/>
        <w:spacing w:before="0" w:beforeAutospacing="0" w:after="0" w:afterAutospacing="0"/>
        <w:contextualSpacing/>
      </w:pPr>
    </w:p>
    <w:p w14:paraId="28B53A94" w14:textId="6CAE1905" w:rsidR="00E24467" w:rsidRDefault="00E24467" w:rsidP="00C14AE4">
      <w:pPr>
        <w:pStyle w:val="NormalWeb"/>
        <w:spacing w:before="0" w:beforeAutospacing="0" w:after="0" w:afterAutospacing="0"/>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tblGrid>
      <w:tr w:rsidR="00E24467" w14:paraId="1B767903" w14:textId="77777777" w:rsidTr="00E24467">
        <w:trPr>
          <w:jc w:val="center"/>
        </w:trPr>
        <w:tc>
          <w:tcPr>
            <w:tcW w:w="3325" w:type="dxa"/>
          </w:tcPr>
          <w:p w14:paraId="0B24753A" w14:textId="180064A5" w:rsidR="00E24467" w:rsidRPr="00B16225" w:rsidRDefault="00E24467" w:rsidP="00E24467">
            <w:pPr>
              <w:pStyle w:val="NormalWeb"/>
              <w:spacing w:before="0" w:beforeAutospacing="0" w:after="0" w:afterAutospacing="0"/>
              <w:contextualSpacing/>
              <w:rPr>
                <w:sz w:val="28"/>
                <w:szCs w:val="28"/>
              </w:rPr>
            </w:pPr>
            <w:r w:rsidRPr="00B16225">
              <w:rPr>
                <w:sz w:val="28"/>
                <w:szCs w:val="28"/>
              </w:rPr>
              <w:t>Dr. Becky Callaway</w:t>
            </w:r>
            <w:r w:rsidR="009C4BD7" w:rsidRPr="00B16225">
              <w:rPr>
                <w:sz w:val="28"/>
                <w:szCs w:val="28"/>
              </w:rPr>
              <w:t>,</w:t>
            </w:r>
          </w:p>
          <w:p w14:paraId="10B1E4A6"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Instructional Design Specialist</w:t>
            </w:r>
          </w:p>
          <w:p w14:paraId="139D7F16" w14:textId="7D8B7513" w:rsidR="00E24467" w:rsidRPr="00B16225" w:rsidRDefault="004342C3" w:rsidP="00C14AE4">
            <w:pPr>
              <w:pStyle w:val="NormalWeb"/>
              <w:spacing w:before="0" w:beforeAutospacing="0" w:after="0" w:afterAutospacing="0"/>
              <w:contextualSpacing/>
              <w:rPr>
                <w:sz w:val="28"/>
                <w:szCs w:val="28"/>
              </w:rPr>
            </w:pPr>
            <w:hyperlink r:id="rId28" w:history="1">
              <w:r w:rsidR="003C30B4" w:rsidRPr="003B1C72">
                <w:rPr>
                  <w:rStyle w:val="Hyperlink"/>
                  <w:sz w:val="28"/>
                  <w:szCs w:val="28"/>
                </w:rPr>
                <w:t>rcallaway@atu.edu</w:t>
              </w:r>
            </w:hyperlink>
          </w:p>
          <w:p w14:paraId="044276A7" w14:textId="0EE10DC1" w:rsidR="00E24467" w:rsidRPr="00B16225" w:rsidRDefault="00E24467" w:rsidP="00C14AE4">
            <w:pPr>
              <w:pStyle w:val="NormalWeb"/>
              <w:spacing w:before="0" w:beforeAutospacing="0" w:after="0" w:afterAutospacing="0"/>
              <w:contextualSpacing/>
              <w:rPr>
                <w:sz w:val="28"/>
                <w:szCs w:val="28"/>
              </w:rPr>
            </w:pPr>
            <w:r w:rsidRPr="00B16225">
              <w:rPr>
                <w:sz w:val="28"/>
                <w:szCs w:val="28"/>
              </w:rPr>
              <w:t>880-4190</w:t>
            </w:r>
          </w:p>
          <w:p w14:paraId="503D0992" w14:textId="77777777" w:rsidR="00E24467" w:rsidRPr="00B16225" w:rsidRDefault="00E24467" w:rsidP="00C14AE4">
            <w:pPr>
              <w:pStyle w:val="NormalWeb"/>
              <w:spacing w:before="0" w:beforeAutospacing="0" w:after="0" w:afterAutospacing="0"/>
              <w:contextualSpacing/>
              <w:rPr>
                <w:sz w:val="28"/>
                <w:szCs w:val="28"/>
              </w:rPr>
            </w:pPr>
            <w:r w:rsidRPr="00B16225">
              <w:rPr>
                <w:sz w:val="28"/>
                <w:szCs w:val="28"/>
              </w:rPr>
              <w:t>RPL 323</w:t>
            </w:r>
          </w:p>
          <w:p w14:paraId="34B8CCE9" w14:textId="58741D1F" w:rsidR="00E24467" w:rsidRPr="00B16225" w:rsidRDefault="00E24467" w:rsidP="00C14AE4">
            <w:pPr>
              <w:pStyle w:val="NormalWeb"/>
              <w:spacing w:before="0" w:beforeAutospacing="0" w:after="0" w:afterAutospacing="0"/>
              <w:contextualSpacing/>
              <w:rPr>
                <w:sz w:val="28"/>
                <w:szCs w:val="28"/>
              </w:rPr>
            </w:pPr>
          </w:p>
        </w:tc>
      </w:tr>
      <w:tr w:rsidR="00E24467" w14:paraId="7EB8F7D6" w14:textId="77777777" w:rsidTr="00E24467">
        <w:trPr>
          <w:jc w:val="center"/>
        </w:trPr>
        <w:tc>
          <w:tcPr>
            <w:tcW w:w="3325" w:type="dxa"/>
          </w:tcPr>
          <w:p w14:paraId="3039FC6F"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Dr. Mark Mitchell,</w:t>
            </w:r>
          </w:p>
          <w:p w14:paraId="3B9605EA"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Instructional Design Specialist</w:t>
            </w:r>
          </w:p>
          <w:p w14:paraId="056DC8D0" w14:textId="77777777" w:rsidR="00E24467" w:rsidRPr="00B16225" w:rsidRDefault="004342C3" w:rsidP="00E24467">
            <w:pPr>
              <w:pStyle w:val="NormalWeb"/>
              <w:spacing w:before="0" w:beforeAutospacing="0" w:after="0" w:afterAutospacing="0"/>
              <w:contextualSpacing/>
              <w:rPr>
                <w:sz w:val="28"/>
                <w:szCs w:val="28"/>
              </w:rPr>
            </w:pPr>
            <w:hyperlink r:id="rId29" w:history="1">
              <w:r w:rsidR="00E24467" w:rsidRPr="00B16225">
                <w:rPr>
                  <w:rStyle w:val="Hyperlink"/>
                  <w:sz w:val="28"/>
                  <w:szCs w:val="28"/>
                </w:rPr>
                <w:t>mmitchell14@atu.edu</w:t>
              </w:r>
            </w:hyperlink>
          </w:p>
          <w:p w14:paraId="5FBD8F21" w14:textId="633A7736" w:rsidR="00E24467" w:rsidRPr="00B16225" w:rsidRDefault="00E24467" w:rsidP="00E24467">
            <w:pPr>
              <w:pStyle w:val="NormalWeb"/>
              <w:spacing w:before="0" w:beforeAutospacing="0" w:after="0" w:afterAutospacing="0"/>
              <w:contextualSpacing/>
              <w:rPr>
                <w:sz w:val="28"/>
                <w:szCs w:val="28"/>
              </w:rPr>
            </w:pPr>
            <w:r w:rsidRPr="00B16225">
              <w:rPr>
                <w:sz w:val="28"/>
                <w:szCs w:val="28"/>
              </w:rPr>
              <w:t>964-0583 ext. 1018</w:t>
            </w:r>
          </w:p>
          <w:p w14:paraId="50A511B6"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RPL 323</w:t>
            </w:r>
          </w:p>
          <w:p w14:paraId="6B28CA4B" w14:textId="0628CE57" w:rsidR="00E24467" w:rsidRPr="00B16225" w:rsidRDefault="00E24467" w:rsidP="00E24467">
            <w:pPr>
              <w:pStyle w:val="NormalWeb"/>
              <w:spacing w:before="0" w:beforeAutospacing="0" w:after="0" w:afterAutospacing="0"/>
              <w:contextualSpacing/>
              <w:rPr>
                <w:sz w:val="28"/>
                <w:szCs w:val="28"/>
              </w:rPr>
            </w:pPr>
          </w:p>
        </w:tc>
      </w:tr>
      <w:tr w:rsidR="00E24467" w14:paraId="100348C7" w14:textId="77777777" w:rsidTr="00E24467">
        <w:trPr>
          <w:jc w:val="center"/>
        </w:trPr>
        <w:tc>
          <w:tcPr>
            <w:tcW w:w="3325" w:type="dxa"/>
          </w:tcPr>
          <w:p w14:paraId="690BB4CF" w14:textId="54B39341" w:rsidR="00E24467" w:rsidRPr="00B16225" w:rsidRDefault="00E24467" w:rsidP="00E24467">
            <w:pPr>
              <w:pStyle w:val="NormalWeb"/>
              <w:spacing w:before="0" w:beforeAutospacing="0" w:after="0" w:afterAutospacing="0"/>
              <w:contextualSpacing/>
              <w:rPr>
                <w:sz w:val="28"/>
                <w:szCs w:val="28"/>
              </w:rPr>
            </w:pPr>
            <w:r w:rsidRPr="00B16225">
              <w:rPr>
                <w:sz w:val="28"/>
                <w:szCs w:val="28"/>
              </w:rPr>
              <w:t>Ken Teutsch,</w:t>
            </w:r>
          </w:p>
          <w:p w14:paraId="6C204F45"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Multimedia Coordinator</w:t>
            </w:r>
          </w:p>
          <w:p w14:paraId="17F68FC2" w14:textId="39BFD1D1" w:rsidR="00E24467" w:rsidRPr="00B16225" w:rsidRDefault="004342C3" w:rsidP="00E24467">
            <w:pPr>
              <w:pStyle w:val="NormalWeb"/>
              <w:spacing w:before="0" w:beforeAutospacing="0" w:after="0" w:afterAutospacing="0"/>
              <w:contextualSpacing/>
              <w:rPr>
                <w:sz w:val="28"/>
                <w:szCs w:val="28"/>
              </w:rPr>
            </w:pPr>
            <w:hyperlink r:id="rId30" w:history="1">
              <w:r w:rsidR="00E24467" w:rsidRPr="00B16225">
                <w:rPr>
                  <w:rStyle w:val="Hyperlink"/>
                  <w:sz w:val="28"/>
                  <w:szCs w:val="28"/>
                </w:rPr>
                <w:t>kteutsch@atu.edu</w:t>
              </w:r>
            </w:hyperlink>
          </w:p>
          <w:p w14:paraId="67A54DA1"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964-0583 ext. 1006</w:t>
            </w:r>
          </w:p>
          <w:p w14:paraId="4BA00383" w14:textId="77777777" w:rsidR="00E24467" w:rsidRPr="00B16225" w:rsidRDefault="00E24467" w:rsidP="00E24467">
            <w:pPr>
              <w:pStyle w:val="NormalWeb"/>
              <w:spacing w:before="0" w:beforeAutospacing="0" w:after="0" w:afterAutospacing="0"/>
              <w:contextualSpacing/>
              <w:rPr>
                <w:sz w:val="28"/>
                <w:szCs w:val="28"/>
              </w:rPr>
            </w:pPr>
            <w:r w:rsidRPr="00B16225">
              <w:rPr>
                <w:sz w:val="28"/>
                <w:szCs w:val="28"/>
              </w:rPr>
              <w:t>RPL 322</w:t>
            </w:r>
          </w:p>
          <w:p w14:paraId="2D7F6FB7" w14:textId="6B6FFD16" w:rsidR="00E24467" w:rsidRPr="00B16225" w:rsidRDefault="00E24467" w:rsidP="00E24467">
            <w:pPr>
              <w:pStyle w:val="NormalWeb"/>
              <w:spacing w:before="0" w:beforeAutospacing="0" w:after="0" w:afterAutospacing="0"/>
              <w:contextualSpacing/>
              <w:rPr>
                <w:sz w:val="28"/>
                <w:szCs w:val="28"/>
              </w:rPr>
            </w:pPr>
          </w:p>
        </w:tc>
      </w:tr>
    </w:tbl>
    <w:p w14:paraId="6767A20B" w14:textId="490A0BA0" w:rsidR="009C4BD7" w:rsidRDefault="00B16225" w:rsidP="00C14AE4">
      <w:pPr>
        <w:pStyle w:val="NormalWeb"/>
        <w:spacing w:before="0" w:beforeAutospacing="0" w:after="0" w:afterAutospacing="0"/>
        <w:contextualSpacing/>
      </w:pPr>
      <w:r>
        <w:rPr>
          <w:b/>
          <w:bCs/>
          <w:noProof/>
        </w:rPr>
        <mc:AlternateContent>
          <mc:Choice Requires="wps">
            <w:drawing>
              <wp:anchor distT="0" distB="0" distL="114300" distR="114300" simplePos="0" relativeHeight="251676672" behindDoc="0" locked="0" layoutInCell="1" allowOverlap="1" wp14:anchorId="13AB9B72" wp14:editId="01468484">
                <wp:simplePos x="0" y="0"/>
                <wp:positionH relativeFrom="column">
                  <wp:posOffset>180974</wp:posOffset>
                </wp:positionH>
                <wp:positionV relativeFrom="paragraph">
                  <wp:posOffset>39370</wp:posOffset>
                </wp:positionV>
                <wp:extent cx="51149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114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E25B6" id="Straight Connector 1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4.25pt,3.1pt" to="4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xQxAEAANIDAAAOAAAAZHJzL2Uyb0RvYy54bWysU02P0zAQvSPtf7B8p0kqitio6R66Yi8I&#10;Kha4e51xY8lfGnub9N8zdtqAFoQE4mLZnnlv5j2Pt3eTNewEGLV3HW9WNWfgpO+1O3b865f3r99x&#10;FpNwvTDeQcfPEPnd7ubVdgwtrP3gTQ/IiMTFdgwdH1IKbVVFOYAVceUDOAoqj1YkOuKx6lGMxG5N&#10;ta7rt9XosQ/oJcRIt/dzkO8Kv1Ig0yelIiRmOk69pbJiWZ/yWu22oj2iCIOWlzbEP3RhhXZUdKG6&#10;F0mwZ9S/UFkt0Uev0kp6W3mltISigdQ09Qs1j4MIULSQOTEsNsX/Rys/ng7IdE9v13DmhKU3ekwo&#10;9HFIbO+dIwc9MgqSU2OILQH27oCXUwwHzLInhZYpo8M3IipGkDQ2FZ/Pi88wJSbpctM0b27XG84k&#10;xW43tCO6ambJbAFjegBvWd503GiXXRCtOH2IaU69phAudzX3UXbpbCAnG/cZFCmjenNHZaZgb5Cd&#10;BE2DkBJcKrqodMnOMKWNWYB1KftH4CU/Q6HM29+AF0Sp7F1awFY7j7+rnqZry2rOvzow684WPPn+&#10;XF6oWEODU8y9DHmezJ/PBf7jK+6+AwAA//8DAFBLAwQUAAYACAAAACEAW7+yn9sAAAAGAQAADwAA&#10;AGRycy9kb3ducmV2LnhtbEyPwU7DMBBE70j8g7VI3KjTUNoozaZClJ4RBaQe3XhJAvY6st02+XvM&#10;CY6jGc28qTajNeJMPvSOEeazDARx43TPLcL72+6uABGiYq2MY0KYKMCmvr6qVKndhV/pvI+tSCUc&#10;SoXQxTiUUoamI6vCzA3Eyft03qqYpG+l9uqSyq2ReZYtpVU9p4VODfTUUfO9P1mEYNrnr+ljcttc&#10;+2m7Cwd6mS8Qb2/GxzWISGP8C8MvfkKHOjEd3Yl1EAYhLx5SEmGZg0h2cb9I144IqxXIupL/8esf&#10;AAAA//8DAFBLAQItABQABgAIAAAAIQC2gziS/gAAAOEBAAATAAAAAAAAAAAAAAAAAAAAAABbQ29u&#10;dGVudF9UeXBlc10ueG1sUEsBAi0AFAAGAAgAAAAhADj9If/WAAAAlAEAAAsAAAAAAAAAAAAAAAAA&#10;LwEAAF9yZWxzLy5yZWxzUEsBAi0AFAAGAAgAAAAhALC+3FDEAQAA0gMAAA4AAAAAAAAAAAAAAAAA&#10;LgIAAGRycy9lMm9Eb2MueG1sUEsBAi0AFAAGAAgAAAAhAFu/sp/bAAAABgEAAA8AAAAAAAAAAAAA&#10;AAAAHgQAAGRycy9kb3ducmV2LnhtbFBLBQYAAAAABAAEAPMAAAAmBQAAAAA=&#10;" strokecolor="#4579b8 [3044]"/>
            </w:pict>
          </mc:Fallback>
        </mc:AlternateContent>
      </w:r>
    </w:p>
    <w:p w14:paraId="0AD4777D" w14:textId="6E0F5B6E" w:rsidR="00B16225" w:rsidRDefault="00B16225" w:rsidP="00C14AE4">
      <w:pPr>
        <w:pStyle w:val="NormalWeb"/>
        <w:spacing w:before="0" w:beforeAutospacing="0" w:after="0" w:afterAutospacing="0"/>
        <w:contextualSpacing/>
      </w:pPr>
    </w:p>
    <w:p w14:paraId="13F8C025" w14:textId="5E3389D0" w:rsidR="00B16225" w:rsidRDefault="00B16225" w:rsidP="00C14AE4">
      <w:pPr>
        <w:pStyle w:val="NormalWeb"/>
        <w:spacing w:before="0" w:beforeAutospacing="0" w:after="0" w:afterAutospacing="0"/>
        <w:contextualSpacing/>
      </w:pPr>
      <w:r>
        <w:rPr>
          <w:b/>
          <w:bCs/>
          <w:noProof/>
        </w:rPr>
        <w:drawing>
          <wp:anchor distT="0" distB="0" distL="114300" distR="114300" simplePos="0" relativeHeight="251674624" behindDoc="0" locked="0" layoutInCell="1" allowOverlap="1" wp14:anchorId="1107A457" wp14:editId="5A35766B">
            <wp:simplePos x="0" y="0"/>
            <wp:positionH relativeFrom="page">
              <wp:posOffset>5838825</wp:posOffset>
            </wp:positionH>
            <wp:positionV relativeFrom="paragraph">
              <wp:posOffset>169710</wp:posOffset>
            </wp:positionV>
            <wp:extent cx="1476375" cy="1556219"/>
            <wp:effectExtent l="38100" t="57150" r="9525" b="44450"/>
            <wp:wrapNone/>
            <wp:docPr id="73" name="Picture 73" descr="C:\Users\rcallaway\AppData\Local\Microsoft\Windows\Temporary Internet Files\Content.IE5\5A04NMGM\MC9003009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llaway\AppData\Local\Microsoft\Windows\Temporary Internet Files\Content.IE5\5A04NMGM\MC900300940[1].wm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0083" cy="1560127"/>
                    </a:xfrm>
                    <a:prstGeom prst="rect">
                      <a:avLst/>
                    </a:prstGeom>
                    <a:noFill/>
                    <a:ln>
                      <a:noFill/>
                    </a:ln>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p>
    <w:p w14:paraId="5B7D5373" w14:textId="4EB0BAE4" w:rsidR="001734F1" w:rsidRPr="00B16225" w:rsidRDefault="009C4BD7" w:rsidP="00C14AE4">
      <w:pPr>
        <w:pStyle w:val="NormalWeb"/>
        <w:spacing w:before="0" w:beforeAutospacing="0" w:after="0" w:afterAutospacing="0"/>
        <w:contextualSpacing/>
        <w:rPr>
          <w:sz w:val="28"/>
          <w:szCs w:val="28"/>
        </w:rPr>
      </w:pPr>
      <w:r w:rsidRPr="00B16225">
        <w:rPr>
          <w:sz w:val="28"/>
          <w:szCs w:val="28"/>
        </w:rPr>
        <w:t>Campus Support:</w:t>
      </w:r>
    </w:p>
    <w:sectPr w:rsidR="001734F1" w:rsidRPr="00B16225" w:rsidSect="00622F41">
      <w:footerReference w:type="default" r:id="rId32"/>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34C8A" w14:textId="77777777" w:rsidR="004342C3" w:rsidRDefault="004342C3" w:rsidP="00D40212">
      <w:pPr>
        <w:spacing w:after="0"/>
      </w:pPr>
      <w:r>
        <w:separator/>
      </w:r>
    </w:p>
  </w:endnote>
  <w:endnote w:type="continuationSeparator" w:id="0">
    <w:p w14:paraId="4D2C8C83" w14:textId="77777777" w:rsidR="004342C3" w:rsidRDefault="004342C3" w:rsidP="00D40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E69F0" w14:textId="681EF4EC" w:rsidR="00C0093E" w:rsidRPr="001C3680" w:rsidRDefault="00AA22AB">
    <w:pPr>
      <w:pStyle w:val="Footer"/>
      <w:rPr>
        <w:rFonts w:cs="Arial"/>
        <w:sz w:val="16"/>
        <w:szCs w:val="16"/>
      </w:rPr>
    </w:pPr>
    <w:r w:rsidRPr="00AA22AB">
      <w:rPr>
        <w:rFonts w:cs="Arial"/>
        <w:noProof/>
        <w:color w:val="808080" w:themeColor="background1" w:themeShade="80"/>
        <w:sz w:val="16"/>
        <w:szCs w:val="16"/>
      </w:rPr>
      <mc:AlternateContent>
        <mc:Choice Requires="wpg">
          <w:drawing>
            <wp:anchor distT="0" distB="0" distL="0" distR="0" simplePos="0" relativeHeight="251660288" behindDoc="0" locked="0" layoutInCell="1" allowOverlap="1" wp14:anchorId="06A6E731" wp14:editId="4BFFF407">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5-08-24T00:00:00Z">
                                <w:dateFormat w:val="MMMM d, yyyy"/>
                                <w:lid w:val="en-US"/>
                                <w:storeMappedDataAs w:val="dateTime"/>
                                <w:calendar w:val="gregorian"/>
                              </w:date>
                            </w:sdtPr>
                            <w:sdtEndPr/>
                            <w:sdtContent>
                              <w:p w14:paraId="35FE805C" w14:textId="2FFCAB7E" w:rsidR="00AA22AB" w:rsidRDefault="007D711B">
                                <w:pPr>
                                  <w:jc w:val="right"/>
                                  <w:rPr>
                                    <w:color w:val="7F7F7F" w:themeColor="text1" w:themeTint="80"/>
                                  </w:rPr>
                                </w:pPr>
                                <w:r>
                                  <w:rPr>
                                    <w:color w:val="7F7F7F" w:themeColor="text1" w:themeTint="80"/>
                                  </w:rPr>
                                  <w:t>August 24, 2015</w:t>
                                </w:r>
                              </w:p>
                            </w:sdtContent>
                          </w:sdt>
                          <w:p w14:paraId="7F8F1CE3" w14:textId="77777777" w:rsidR="00AA22AB" w:rsidRDefault="00AA22A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6A6E731"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5-08-24T00:00:00Z">
                          <w:dateFormat w:val="MMMM d, yyyy"/>
                          <w:lid w:val="en-US"/>
                          <w:storeMappedDataAs w:val="dateTime"/>
                          <w:calendar w:val="gregorian"/>
                        </w:date>
                      </w:sdtPr>
                      <w:sdtEndPr/>
                      <w:sdtContent>
                        <w:p w14:paraId="35FE805C" w14:textId="2FFCAB7E" w:rsidR="00AA22AB" w:rsidRDefault="007D711B">
                          <w:pPr>
                            <w:jc w:val="right"/>
                            <w:rPr>
                              <w:color w:val="7F7F7F" w:themeColor="text1" w:themeTint="80"/>
                            </w:rPr>
                          </w:pPr>
                          <w:r>
                            <w:rPr>
                              <w:color w:val="7F7F7F" w:themeColor="text1" w:themeTint="80"/>
                            </w:rPr>
                            <w:t>August 24, 2015</w:t>
                          </w:r>
                        </w:p>
                      </w:sdtContent>
                    </w:sdt>
                    <w:p w14:paraId="7F8F1CE3" w14:textId="77777777" w:rsidR="00AA22AB" w:rsidRDefault="00AA22AB">
                      <w:pPr>
                        <w:jc w:val="right"/>
                        <w:rPr>
                          <w:color w:val="808080" w:themeColor="background1" w:themeShade="80"/>
                        </w:rPr>
                      </w:pPr>
                    </w:p>
                  </w:txbxContent>
                </v:textbox>
              </v:shape>
              <w10:wrap type="square" anchorx="margin" anchory="margin"/>
            </v:group>
          </w:pict>
        </mc:Fallback>
      </mc:AlternateContent>
    </w:r>
    <w:r w:rsidRPr="00AA22AB">
      <w:rPr>
        <w:rFonts w:cs="Arial"/>
        <w:noProof/>
        <w:sz w:val="16"/>
        <w:szCs w:val="16"/>
      </w:rPr>
      <mc:AlternateContent>
        <mc:Choice Requires="wps">
          <w:drawing>
            <wp:anchor distT="0" distB="0" distL="0" distR="0" simplePos="0" relativeHeight="251659264" behindDoc="0" locked="0" layoutInCell="1" allowOverlap="1" wp14:anchorId="35419758" wp14:editId="3057ECE7">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B8AD9" w14:textId="77777777" w:rsidR="00AA22AB" w:rsidRDefault="00AA22A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D711B">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19758"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ADB8AD9" w14:textId="77777777" w:rsidR="00AA22AB" w:rsidRDefault="00AA22A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D711B">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089" w14:textId="77777777" w:rsidR="004342C3" w:rsidRDefault="004342C3" w:rsidP="00D40212">
      <w:pPr>
        <w:spacing w:after="0"/>
      </w:pPr>
      <w:r>
        <w:separator/>
      </w:r>
    </w:p>
  </w:footnote>
  <w:footnote w:type="continuationSeparator" w:id="0">
    <w:p w14:paraId="44AD9A48" w14:textId="77777777" w:rsidR="004342C3" w:rsidRDefault="004342C3" w:rsidP="00D402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77C6"/>
    <w:multiLevelType w:val="multilevel"/>
    <w:tmpl w:val="64F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A0ECE"/>
    <w:multiLevelType w:val="hybridMultilevel"/>
    <w:tmpl w:val="642A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A6BC7"/>
    <w:multiLevelType w:val="multilevel"/>
    <w:tmpl w:val="1CA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736D2"/>
    <w:multiLevelType w:val="hybridMultilevel"/>
    <w:tmpl w:val="A114E61C"/>
    <w:lvl w:ilvl="0" w:tplc="3C4EED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3900"/>
    <w:multiLevelType w:val="multilevel"/>
    <w:tmpl w:val="C8482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601A1D"/>
    <w:multiLevelType w:val="hybridMultilevel"/>
    <w:tmpl w:val="0CF6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A7C3C"/>
    <w:multiLevelType w:val="multilevel"/>
    <w:tmpl w:val="2E96A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8CA3B2A"/>
    <w:multiLevelType w:val="multilevel"/>
    <w:tmpl w:val="17080EC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18CE44D0"/>
    <w:multiLevelType w:val="multilevel"/>
    <w:tmpl w:val="480ED3E4"/>
    <w:lvl w:ilvl="0">
      <w:start w:val="1"/>
      <w:numFmt w:val="lowerLetter"/>
      <w:lvlText w:val="%1."/>
      <w:lvlJc w:val="left"/>
      <w:pPr>
        <w:ind w:left="720" w:hanging="360"/>
      </w:pPr>
      <w:rPr>
        <w:rFonts w:hint="default"/>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19091544"/>
    <w:multiLevelType w:val="hybridMultilevel"/>
    <w:tmpl w:val="F2FA2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D24F72"/>
    <w:multiLevelType w:val="multilevel"/>
    <w:tmpl w:val="FE20C6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FB34D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031270C"/>
    <w:multiLevelType w:val="hybridMultilevel"/>
    <w:tmpl w:val="4EEAFE8A"/>
    <w:lvl w:ilvl="0" w:tplc="3C4EED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B2066"/>
    <w:multiLevelType w:val="hybridMultilevel"/>
    <w:tmpl w:val="2DF6B0DA"/>
    <w:lvl w:ilvl="0" w:tplc="3646A45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15284"/>
    <w:multiLevelType w:val="hybridMultilevel"/>
    <w:tmpl w:val="9768F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D85F7D"/>
    <w:multiLevelType w:val="hybridMultilevel"/>
    <w:tmpl w:val="0F44E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40469E"/>
    <w:multiLevelType w:val="hybridMultilevel"/>
    <w:tmpl w:val="997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93791"/>
    <w:multiLevelType w:val="hybridMultilevel"/>
    <w:tmpl w:val="F93C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5708F"/>
    <w:multiLevelType w:val="hybridMultilevel"/>
    <w:tmpl w:val="C848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F6EB6"/>
    <w:multiLevelType w:val="hybridMultilevel"/>
    <w:tmpl w:val="2EE8F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DC728E"/>
    <w:multiLevelType w:val="hybridMultilevel"/>
    <w:tmpl w:val="335A7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43817"/>
    <w:multiLevelType w:val="hybridMultilevel"/>
    <w:tmpl w:val="E02A45A8"/>
    <w:lvl w:ilvl="0" w:tplc="DFEC16E6">
      <w:start w:val="1"/>
      <w:numFmt w:val="decimal"/>
      <w:lvlText w:val="%1."/>
      <w:lvlJc w:val="left"/>
      <w:pPr>
        <w:ind w:left="36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E0BDF"/>
    <w:multiLevelType w:val="hybridMultilevel"/>
    <w:tmpl w:val="46602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020945"/>
    <w:multiLevelType w:val="multilevel"/>
    <w:tmpl w:val="90048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BA799A"/>
    <w:multiLevelType w:val="hybridMultilevel"/>
    <w:tmpl w:val="AC8E5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0964CF"/>
    <w:multiLevelType w:val="hybridMultilevel"/>
    <w:tmpl w:val="F5484AFE"/>
    <w:lvl w:ilvl="0" w:tplc="946ECCD8">
      <w:start w:val="1"/>
      <w:numFmt w:val="decimal"/>
      <w:lvlText w:val="%1."/>
      <w:lvlJc w:val="left"/>
      <w:pPr>
        <w:ind w:left="36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76B44"/>
    <w:multiLevelType w:val="hybridMultilevel"/>
    <w:tmpl w:val="AE0C9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246F5B"/>
    <w:multiLevelType w:val="hybridMultilevel"/>
    <w:tmpl w:val="A3A8DA0A"/>
    <w:lvl w:ilvl="0" w:tplc="DFEC16E6">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A45E68"/>
    <w:multiLevelType w:val="hybridMultilevel"/>
    <w:tmpl w:val="CDBE84D0"/>
    <w:lvl w:ilvl="0" w:tplc="007A94C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CB4C05"/>
    <w:multiLevelType w:val="hybridMultilevel"/>
    <w:tmpl w:val="60A40B9A"/>
    <w:lvl w:ilvl="0" w:tplc="5CF82BC4">
      <w:start w:val="1"/>
      <w:numFmt w:val="lowerLetter"/>
      <w:lvlText w:val="%1."/>
      <w:lvlJc w:val="left"/>
      <w:pPr>
        <w:ind w:left="2160" w:hanging="720"/>
      </w:pPr>
      <w:rPr>
        <w:rFonts w:ascii="Times New Roman" w:eastAsia="Calibri" w:hAnsi="Times New Roman" w:cs="Times New Roman"/>
      </w:rPr>
    </w:lvl>
    <w:lvl w:ilvl="1" w:tplc="6C4C0AF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62104B"/>
    <w:multiLevelType w:val="hybridMultilevel"/>
    <w:tmpl w:val="DDD830EA"/>
    <w:lvl w:ilvl="0" w:tplc="08D41B3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EC1FA3"/>
    <w:multiLevelType w:val="hybridMultilevel"/>
    <w:tmpl w:val="E1A2C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FA0EDA"/>
    <w:multiLevelType w:val="hybridMultilevel"/>
    <w:tmpl w:val="E2A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733A6"/>
    <w:multiLevelType w:val="hybridMultilevel"/>
    <w:tmpl w:val="60949DA8"/>
    <w:lvl w:ilvl="0" w:tplc="E346AC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E41C6"/>
    <w:multiLevelType w:val="multilevel"/>
    <w:tmpl w:val="04D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E1722"/>
    <w:multiLevelType w:val="multilevel"/>
    <w:tmpl w:val="05305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662255"/>
    <w:multiLevelType w:val="hybridMultilevel"/>
    <w:tmpl w:val="92F40196"/>
    <w:lvl w:ilvl="0" w:tplc="3C4EED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15239D"/>
    <w:multiLevelType w:val="hybridMultilevel"/>
    <w:tmpl w:val="FE20C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441E1D"/>
    <w:multiLevelType w:val="hybridMultilevel"/>
    <w:tmpl w:val="09ECE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B27E00"/>
    <w:multiLevelType w:val="hybridMultilevel"/>
    <w:tmpl w:val="34C60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6"/>
  </w:num>
  <w:num w:numId="3">
    <w:abstractNumId w:val="36"/>
  </w:num>
  <w:num w:numId="4">
    <w:abstractNumId w:val="12"/>
  </w:num>
  <w:num w:numId="5">
    <w:abstractNumId w:val="3"/>
  </w:num>
  <w:num w:numId="6">
    <w:abstractNumId w:val="20"/>
  </w:num>
  <w:num w:numId="7">
    <w:abstractNumId w:val="0"/>
  </w:num>
  <w:num w:numId="8">
    <w:abstractNumId w:val="2"/>
  </w:num>
  <w:num w:numId="9">
    <w:abstractNumId w:val="21"/>
  </w:num>
  <w:num w:numId="10">
    <w:abstractNumId w:val="33"/>
  </w:num>
  <w:num w:numId="11">
    <w:abstractNumId w:val="39"/>
  </w:num>
  <w:num w:numId="12">
    <w:abstractNumId w:val="30"/>
  </w:num>
  <w:num w:numId="13">
    <w:abstractNumId w:val="13"/>
  </w:num>
  <w:num w:numId="14">
    <w:abstractNumId w:val="14"/>
  </w:num>
  <w:num w:numId="15">
    <w:abstractNumId w:val="37"/>
  </w:num>
  <w:num w:numId="16">
    <w:abstractNumId w:val="10"/>
  </w:num>
  <w:num w:numId="17">
    <w:abstractNumId w:val="5"/>
  </w:num>
  <w:num w:numId="18">
    <w:abstractNumId w:val="19"/>
  </w:num>
  <w:num w:numId="19">
    <w:abstractNumId w:val="35"/>
  </w:num>
  <w:num w:numId="20">
    <w:abstractNumId w:val="28"/>
  </w:num>
  <w:num w:numId="21">
    <w:abstractNumId w:val="6"/>
  </w:num>
  <w:num w:numId="22">
    <w:abstractNumId w:val="18"/>
  </w:num>
  <w:num w:numId="23">
    <w:abstractNumId w:val="4"/>
  </w:num>
  <w:num w:numId="24">
    <w:abstractNumId w:val="17"/>
  </w:num>
  <w:num w:numId="25">
    <w:abstractNumId w:val="23"/>
  </w:num>
  <w:num w:numId="26">
    <w:abstractNumId w:val="22"/>
  </w:num>
  <w:num w:numId="27">
    <w:abstractNumId w:val="15"/>
  </w:num>
  <w:num w:numId="28">
    <w:abstractNumId w:val="1"/>
  </w:num>
  <w:num w:numId="29">
    <w:abstractNumId w:val="32"/>
  </w:num>
  <w:num w:numId="30">
    <w:abstractNumId w:val="26"/>
  </w:num>
  <w:num w:numId="31">
    <w:abstractNumId w:val="9"/>
  </w:num>
  <w:num w:numId="32">
    <w:abstractNumId w:val="31"/>
  </w:num>
  <w:num w:numId="33">
    <w:abstractNumId w:val="11"/>
  </w:num>
  <w:num w:numId="34">
    <w:abstractNumId w:val="7"/>
  </w:num>
  <w:num w:numId="35">
    <w:abstractNumId w:val="8"/>
  </w:num>
  <w:num w:numId="36">
    <w:abstractNumId w:val="34"/>
  </w:num>
  <w:num w:numId="37">
    <w:abstractNumId w:val="38"/>
  </w:num>
  <w:num w:numId="38">
    <w:abstractNumId w:val="27"/>
  </w:num>
  <w:num w:numId="39">
    <w:abstractNumId w:val="25"/>
  </w:num>
  <w:num w:numId="4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2"/>
    <w:rsid w:val="00012653"/>
    <w:rsid w:val="00024BBE"/>
    <w:rsid w:val="0004388E"/>
    <w:rsid w:val="00076CA1"/>
    <w:rsid w:val="00080DF5"/>
    <w:rsid w:val="00096C70"/>
    <w:rsid w:val="000A40ED"/>
    <w:rsid w:val="000B645D"/>
    <w:rsid w:val="00104C8B"/>
    <w:rsid w:val="00127087"/>
    <w:rsid w:val="0013068B"/>
    <w:rsid w:val="00136893"/>
    <w:rsid w:val="001403AC"/>
    <w:rsid w:val="00161523"/>
    <w:rsid w:val="00162ED4"/>
    <w:rsid w:val="001734F1"/>
    <w:rsid w:val="001974B4"/>
    <w:rsid w:val="001A0DF4"/>
    <w:rsid w:val="001C3680"/>
    <w:rsid w:val="001E2B11"/>
    <w:rsid w:val="00211475"/>
    <w:rsid w:val="00225D67"/>
    <w:rsid w:val="00235B5C"/>
    <w:rsid w:val="00265796"/>
    <w:rsid w:val="002850EB"/>
    <w:rsid w:val="002B21AF"/>
    <w:rsid w:val="002B4628"/>
    <w:rsid w:val="002C0603"/>
    <w:rsid w:val="002E58F6"/>
    <w:rsid w:val="00300DF9"/>
    <w:rsid w:val="00303CEE"/>
    <w:rsid w:val="00327DD6"/>
    <w:rsid w:val="00333382"/>
    <w:rsid w:val="00342644"/>
    <w:rsid w:val="003463C8"/>
    <w:rsid w:val="003468B1"/>
    <w:rsid w:val="00347F43"/>
    <w:rsid w:val="00355AE4"/>
    <w:rsid w:val="0037152C"/>
    <w:rsid w:val="00381999"/>
    <w:rsid w:val="00384C88"/>
    <w:rsid w:val="003874C8"/>
    <w:rsid w:val="003B66F8"/>
    <w:rsid w:val="003C04D3"/>
    <w:rsid w:val="003C30B4"/>
    <w:rsid w:val="003E21E4"/>
    <w:rsid w:val="003F6FE3"/>
    <w:rsid w:val="00401155"/>
    <w:rsid w:val="004119AB"/>
    <w:rsid w:val="00423AAC"/>
    <w:rsid w:val="004342C3"/>
    <w:rsid w:val="0043706D"/>
    <w:rsid w:val="00440E2C"/>
    <w:rsid w:val="00460DD1"/>
    <w:rsid w:val="0048011E"/>
    <w:rsid w:val="00482A2A"/>
    <w:rsid w:val="004B21D0"/>
    <w:rsid w:val="004C5026"/>
    <w:rsid w:val="004D3F5C"/>
    <w:rsid w:val="004D57C5"/>
    <w:rsid w:val="004D73FD"/>
    <w:rsid w:val="0051737D"/>
    <w:rsid w:val="00517A7F"/>
    <w:rsid w:val="005225C0"/>
    <w:rsid w:val="00525053"/>
    <w:rsid w:val="00582CE3"/>
    <w:rsid w:val="00583784"/>
    <w:rsid w:val="005862A3"/>
    <w:rsid w:val="005942A8"/>
    <w:rsid w:val="005B25DA"/>
    <w:rsid w:val="005C0964"/>
    <w:rsid w:val="005C5759"/>
    <w:rsid w:val="005E5B2B"/>
    <w:rsid w:val="00607220"/>
    <w:rsid w:val="006102E9"/>
    <w:rsid w:val="00621DCD"/>
    <w:rsid w:val="00622F41"/>
    <w:rsid w:val="00637A59"/>
    <w:rsid w:val="00662314"/>
    <w:rsid w:val="00686A4D"/>
    <w:rsid w:val="006920BD"/>
    <w:rsid w:val="00694810"/>
    <w:rsid w:val="006A180C"/>
    <w:rsid w:val="006E4A12"/>
    <w:rsid w:val="006F1425"/>
    <w:rsid w:val="006F5610"/>
    <w:rsid w:val="00730196"/>
    <w:rsid w:val="00734C8D"/>
    <w:rsid w:val="00735FB3"/>
    <w:rsid w:val="00745033"/>
    <w:rsid w:val="0075442A"/>
    <w:rsid w:val="00767E47"/>
    <w:rsid w:val="007806F8"/>
    <w:rsid w:val="00790E16"/>
    <w:rsid w:val="00795E9C"/>
    <w:rsid w:val="007C2EAC"/>
    <w:rsid w:val="007C76E6"/>
    <w:rsid w:val="007D711B"/>
    <w:rsid w:val="007F36C5"/>
    <w:rsid w:val="00805826"/>
    <w:rsid w:val="008302BC"/>
    <w:rsid w:val="00843141"/>
    <w:rsid w:val="00857A01"/>
    <w:rsid w:val="00880914"/>
    <w:rsid w:val="008824D5"/>
    <w:rsid w:val="00893F52"/>
    <w:rsid w:val="008941BA"/>
    <w:rsid w:val="00894638"/>
    <w:rsid w:val="008B3D8D"/>
    <w:rsid w:val="008E4B37"/>
    <w:rsid w:val="008F0D95"/>
    <w:rsid w:val="008F1CF8"/>
    <w:rsid w:val="008F3D2C"/>
    <w:rsid w:val="00901431"/>
    <w:rsid w:val="00920A1A"/>
    <w:rsid w:val="00920ACC"/>
    <w:rsid w:val="00943D9F"/>
    <w:rsid w:val="00977D87"/>
    <w:rsid w:val="0099087D"/>
    <w:rsid w:val="009C4BD7"/>
    <w:rsid w:val="009D1885"/>
    <w:rsid w:val="009D2D9A"/>
    <w:rsid w:val="009E2A76"/>
    <w:rsid w:val="009F5585"/>
    <w:rsid w:val="00A55D10"/>
    <w:rsid w:val="00A82B42"/>
    <w:rsid w:val="00AA046C"/>
    <w:rsid w:val="00AA22AB"/>
    <w:rsid w:val="00AB4BAB"/>
    <w:rsid w:val="00AC6587"/>
    <w:rsid w:val="00AE61C6"/>
    <w:rsid w:val="00AF4642"/>
    <w:rsid w:val="00AF69EE"/>
    <w:rsid w:val="00AF79F0"/>
    <w:rsid w:val="00B16225"/>
    <w:rsid w:val="00B262E0"/>
    <w:rsid w:val="00B3205D"/>
    <w:rsid w:val="00B42856"/>
    <w:rsid w:val="00B46072"/>
    <w:rsid w:val="00B73841"/>
    <w:rsid w:val="00B87AC0"/>
    <w:rsid w:val="00B91BA3"/>
    <w:rsid w:val="00B95F4A"/>
    <w:rsid w:val="00BA0DC2"/>
    <w:rsid w:val="00BA4779"/>
    <w:rsid w:val="00BA5FCD"/>
    <w:rsid w:val="00BB1FD6"/>
    <w:rsid w:val="00BB3D23"/>
    <w:rsid w:val="00BD3209"/>
    <w:rsid w:val="00BF15B0"/>
    <w:rsid w:val="00BF1FDA"/>
    <w:rsid w:val="00C0093E"/>
    <w:rsid w:val="00C029A9"/>
    <w:rsid w:val="00C14AE4"/>
    <w:rsid w:val="00C16018"/>
    <w:rsid w:val="00C17522"/>
    <w:rsid w:val="00C2314A"/>
    <w:rsid w:val="00C43FD3"/>
    <w:rsid w:val="00C603F0"/>
    <w:rsid w:val="00C65CF9"/>
    <w:rsid w:val="00C77E02"/>
    <w:rsid w:val="00C83EDC"/>
    <w:rsid w:val="00C863B7"/>
    <w:rsid w:val="00C9074E"/>
    <w:rsid w:val="00C92778"/>
    <w:rsid w:val="00C94E3D"/>
    <w:rsid w:val="00CB5D99"/>
    <w:rsid w:val="00CB7014"/>
    <w:rsid w:val="00CD1EC7"/>
    <w:rsid w:val="00CE57C3"/>
    <w:rsid w:val="00CF48F3"/>
    <w:rsid w:val="00CF62E3"/>
    <w:rsid w:val="00CF6A02"/>
    <w:rsid w:val="00D02245"/>
    <w:rsid w:val="00D06A23"/>
    <w:rsid w:val="00D17E5F"/>
    <w:rsid w:val="00D25F0B"/>
    <w:rsid w:val="00D31985"/>
    <w:rsid w:val="00D40212"/>
    <w:rsid w:val="00D40AAE"/>
    <w:rsid w:val="00D4122E"/>
    <w:rsid w:val="00D55B00"/>
    <w:rsid w:val="00D67498"/>
    <w:rsid w:val="00D721C5"/>
    <w:rsid w:val="00D76A84"/>
    <w:rsid w:val="00D96D25"/>
    <w:rsid w:val="00DA25C1"/>
    <w:rsid w:val="00DA6EC9"/>
    <w:rsid w:val="00DB66E0"/>
    <w:rsid w:val="00DC29AC"/>
    <w:rsid w:val="00DC5581"/>
    <w:rsid w:val="00DF1FF9"/>
    <w:rsid w:val="00DF253F"/>
    <w:rsid w:val="00DF4F60"/>
    <w:rsid w:val="00DF680E"/>
    <w:rsid w:val="00E213E6"/>
    <w:rsid w:val="00E24467"/>
    <w:rsid w:val="00E7302F"/>
    <w:rsid w:val="00E732F9"/>
    <w:rsid w:val="00EB0436"/>
    <w:rsid w:val="00EB59EA"/>
    <w:rsid w:val="00EB6928"/>
    <w:rsid w:val="00EB711F"/>
    <w:rsid w:val="00ED537D"/>
    <w:rsid w:val="00EE3A2C"/>
    <w:rsid w:val="00EF07DB"/>
    <w:rsid w:val="00EF7D43"/>
    <w:rsid w:val="00F11BC5"/>
    <w:rsid w:val="00F122DC"/>
    <w:rsid w:val="00F30FF1"/>
    <w:rsid w:val="00F373C7"/>
    <w:rsid w:val="00F53AD4"/>
    <w:rsid w:val="00F54EAD"/>
    <w:rsid w:val="00F60410"/>
    <w:rsid w:val="00F6285B"/>
    <w:rsid w:val="00F71492"/>
    <w:rsid w:val="00F9524A"/>
    <w:rsid w:val="00FA0CD4"/>
    <w:rsid w:val="00FC5906"/>
    <w:rsid w:val="00FD1883"/>
    <w:rsid w:val="00FD52E6"/>
    <w:rsid w:val="00FE0B93"/>
    <w:rsid w:val="00FE5E03"/>
    <w:rsid w:val="00FF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B28A0"/>
  <w15:docId w15:val="{7B9A2351-4E3A-4F9A-B7BC-04CC8B6E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D10"/>
  </w:style>
  <w:style w:type="paragraph" w:styleId="Heading1">
    <w:name w:val="heading 1"/>
    <w:basedOn w:val="Normal"/>
    <w:next w:val="Normal"/>
    <w:link w:val="Heading1Char"/>
    <w:qFormat/>
    <w:rsid w:val="001C3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1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711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D67"/>
    <w:pPr>
      <w:ind w:left="720"/>
      <w:contextualSpacing/>
    </w:pPr>
  </w:style>
  <w:style w:type="paragraph" w:styleId="Header">
    <w:name w:val="header"/>
    <w:basedOn w:val="Normal"/>
    <w:link w:val="HeaderChar"/>
    <w:uiPriority w:val="99"/>
    <w:unhideWhenUsed/>
    <w:rsid w:val="00D40212"/>
    <w:pPr>
      <w:tabs>
        <w:tab w:val="center" w:pos="4680"/>
        <w:tab w:val="right" w:pos="9360"/>
      </w:tabs>
      <w:spacing w:after="0"/>
    </w:pPr>
  </w:style>
  <w:style w:type="character" w:customStyle="1" w:styleId="HeaderChar">
    <w:name w:val="Header Char"/>
    <w:basedOn w:val="DefaultParagraphFont"/>
    <w:link w:val="Header"/>
    <w:uiPriority w:val="99"/>
    <w:rsid w:val="00D40212"/>
  </w:style>
  <w:style w:type="paragraph" w:styleId="Footer">
    <w:name w:val="footer"/>
    <w:basedOn w:val="Normal"/>
    <w:link w:val="FooterChar"/>
    <w:unhideWhenUsed/>
    <w:rsid w:val="00D40212"/>
    <w:pPr>
      <w:tabs>
        <w:tab w:val="center" w:pos="4680"/>
        <w:tab w:val="right" w:pos="9360"/>
      </w:tabs>
      <w:spacing w:after="0"/>
    </w:pPr>
  </w:style>
  <w:style w:type="character" w:customStyle="1" w:styleId="FooterChar">
    <w:name w:val="Footer Char"/>
    <w:basedOn w:val="DefaultParagraphFont"/>
    <w:link w:val="Footer"/>
    <w:uiPriority w:val="99"/>
    <w:rsid w:val="00D40212"/>
  </w:style>
  <w:style w:type="paragraph" w:styleId="BalloonText">
    <w:name w:val="Balloon Text"/>
    <w:basedOn w:val="Normal"/>
    <w:link w:val="BalloonTextChar"/>
    <w:uiPriority w:val="99"/>
    <w:semiHidden/>
    <w:unhideWhenUsed/>
    <w:rsid w:val="00D402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212"/>
    <w:rPr>
      <w:rFonts w:ascii="Tahoma" w:hAnsi="Tahoma" w:cs="Tahoma"/>
      <w:sz w:val="16"/>
      <w:szCs w:val="16"/>
    </w:rPr>
  </w:style>
  <w:style w:type="paragraph" w:styleId="NoSpacing">
    <w:name w:val="No Spacing"/>
    <w:link w:val="NoSpacingChar"/>
    <w:uiPriority w:val="1"/>
    <w:qFormat/>
    <w:rsid w:val="00D40212"/>
    <w:pPr>
      <w:spacing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0212"/>
    <w:rPr>
      <w:rFonts w:asciiTheme="minorHAnsi" w:eastAsiaTheme="minorEastAsia" w:hAnsiTheme="minorHAnsi" w:cstheme="minorBidi"/>
      <w:sz w:val="22"/>
      <w:szCs w:val="22"/>
    </w:rPr>
  </w:style>
  <w:style w:type="table" w:styleId="TableGrid">
    <w:name w:val="Table Grid"/>
    <w:basedOn w:val="TableNormal"/>
    <w:uiPriority w:val="59"/>
    <w:rsid w:val="00DF68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80E"/>
    <w:rPr>
      <w:color w:val="0000FF" w:themeColor="hyperlink"/>
      <w:u w:val="single"/>
    </w:rPr>
  </w:style>
  <w:style w:type="character" w:customStyle="1" w:styleId="Heading1Char">
    <w:name w:val="Heading 1 Char"/>
    <w:basedOn w:val="DefaultParagraphFont"/>
    <w:link w:val="Heading1"/>
    <w:uiPriority w:val="9"/>
    <w:rsid w:val="001C368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C3680"/>
    <w:pPr>
      <w:spacing w:line="276" w:lineRule="auto"/>
      <w:outlineLvl w:val="9"/>
    </w:pPr>
  </w:style>
  <w:style w:type="character" w:styleId="PageNumber">
    <w:name w:val="page number"/>
    <w:basedOn w:val="DefaultParagraphFont"/>
    <w:rsid w:val="001C3680"/>
  </w:style>
  <w:style w:type="paragraph" w:customStyle="1" w:styleId="TableText">
    <w:name w:val="Table Text"/>
    <w:basedOn w:val="Normal"/>
    <w:rsid w:val="00E213E6"/>
    <w:pPr>
      <w:spacing w:after="0"/>
      <w:ind w:left="14"/>
    </w:pPr>
    <w:rPr>
      <w:rFonts w:ascii="Arial" w:eastAsia="Times New Roman" w:hAnsi="Arial"/>
      <w:spacing w:val="-5"/>
      <w:sz w:val="16"/>
      <w:szCs w:val="20"/>
    </w:rPr>
  </w:style>
  <w:style w:type="table" w:styleId="TableClassic1">
    <w:name w:val="Table Classic 1"/>
    <w:basedOn w:val="TableNormal"/>
    <w:rsid w:val="00E213E6"/>
    <w:pPr>
      <w:spacing w:after="0"/>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style-span">
    <w:name w:val="apple-style-span"/>
    <w:basedOn w:val="DefaultParagraphFont"/>
    <w:rsid w:val="009D1885"/>
  </w:style>
  <w:style w:type="character" w:styleId="FollowedHyperlink">
    <w:name w:val="FollowedHyperlink"/>
    <w:basedOn w:val="DefaultParagraphFont"/>
    <w:uiPriority w:val="99"/>
    <w:semiHidden/>
    <w:unhideWhenUsed/>
    <w:rsid w:val="00805826"/>
    <w:rPr>
      <w:color w:val="800080" w:themeColor="followedHyperlink"/>
      <w:u w:val="single"/>
    </w:rPr>
  </w:style>
  <w:style w:type="paragraph" w:customStyle="1" w:styleId="Default">
    <w:name w:val="Default"/>
    <w:rsid w:val="001A0DF4"/>
    <w:pPr>
      <w:autoSpaceDE w:val="0"/>
      <w:autoSpaceDN w:val="0"/>
      <w:adjustRightInd w:val="0"/>
      <w:spacing w:after="0"/>
    </w:pPr>
    <w:rPr>
      <w:rFonts w:ascii="Arial" w:hAnsi="Arial" w:cs="Arial"/>
      <w:color w:val="000000"/>
    </w:rPr>
  </w:style>
  <w:style w:type="character" w:styleId="Strong">
    <w:name w:val="Strong"/>
    <w:basedOn w:val="DefaultParagraphFont"/>
    <w:uiPriority w:val="22"/>
    <w:qFormat/>
    <w:rsid w:val="00607220"/>
    <w:rPr>
      <w:b/>
      <w:bCs/>
    </w:rPr>
  </w:style>
  <w:style w:type="paragraph" w:styleId="NormalWeb">
    <w:name w:val="Normal (Web)"/>
    <w:basedOn w:val="Normal"/>
    <w:uiPriority w:val="99"/>
    <w:unhideWhenUsed/>
    <w:rsid w:val="00607220"/>
    <w:pPr>
      <w:spacing w:before="100" w:beforeAutospacing="1" w:after="100" w:afterAutospacing="1"/>
    </w:pPr>
    <w:rPr>
      <w:rFonts w:eastAsia="Times New Roman"/>
    </w:rPr>
  </w:style>
  <w:style w:type="character" w:styleId="Emphasis">
    <w:name w:val="Emphasis"/>
    <w:uiPriority w:val="20"/>
    <w:qFormat/>
    <w:rsid w:val="00C65CF9"/>
    <w:rPr>
      <w:caps/>
      <w:spacing w:val="5"/>
      <w:sz w:val="20"/>
      <w:szCs w:val="20"/>
    </w:rPr>
  </w:style>
  <w:style w:type="character" w:customStyle="1" w:styleId="interface">
    <w:name w:val="interface"/>
    <w:basedOn w:val="DefaultParagraphFont"/>
    <w:rsid w:val="001734F1"/>
  </w:style>
  <w:style w:type="paragraph" w:customStyle="1" w:styleId="note">
    <w:name w:val="note"/>
    <w:basedOn w:val="Normal"/>
    <w:rsid w:val="001734F1"/>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7D71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D711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campussupport@atu.edu" TargetMode="External"/><Relationship Id="rId3" Type="http://schemas.openxmlformats.org/officeDocument/2006/relationships/numbering" Target="numbering.xml"/><Relationship Id="rId21" Type="http://schemas.openxmlformats.org/officeDocument/2006/relationships/hyperlink" Target="http://www.respondus.com/lockdown/information.pl?ID=14783441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4.bp.blogspot.com/_RCWAl1tiDYM/TNs3ykCm5fI/AAAAAAAAADc/8ugRoEFuz-U/s1600/Turnitin1.jpg" TargetMode="External"/><Relationship Id="rId25" Type="http://schemas.openxmlformats.org/officeDocument/2006/relationships/hyperlink" Target="http://support.atu.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vimeo.com/71294058" TargetMode="External"/><Relationship Id="rId29" Type="http://schemas.openxmlformats.org/officeDocument/2006/relationships/hyperlink" Target="mailto:mmitchell14@at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jp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1.bp.blogspot.com/_RCWAl1tiDYM/TS0siTty6wI/AAAAAAAAAEo/WN_hajRhBIc/s1600/Bb9-ControlPanel-TurnitinAssignments.png" TargetMode="External"/><Relationship Id="rId23" Type="http://schemas.openxmlformats.org/officeDocument/2006/relationships/image" Target="media/image9.jpeg"/><Relationship Id="rId28" Type="http://schemas.openxmlformats.org/officeDocument/2006/relationships/hyperlink" Target="mailto:rcallaway@atu.edu" TargetMode="External"/><Relationship Id="rId10" Type="http://schemas.openxmlformats.org/officeDocument/2006/relationships/hyperlink" Target="file:///C:\Users\rcallaway\Desktop\Bb%20Training\bblearn.atu.edu" TargetMode="External"/><Relationship Id="rId19" Type="http://schemas.openxmlformats.org/officeDocument/2006/relationships/hyperlink" Target="http://turnitin.com/resources/multimedia/training/turnitin/Integration/Blackboard_Grademark/Blackboard%20Grademark.htm" TargetMode="External"/><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hyperlink" Target="mailto:kteutsch@a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2015-08-24T00:00:00</PublishDate>
  <Abstract>User Documentation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2393B-F563-418E-A4E5-5FFFCB7D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BlackBoard 9.1 FAQs</vt:lpstr>
    </vt:vector>
  </TitlesOfParts>
  <Company>Arkansa s Tech University</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BlackBoard 9.1 Basics</dc:title>
  <dc:subject>For Faculty</dc:subject>
  <dc:creator>Fall 2015</dc:creator>
  <cp:keywords/>
  <dc:description/>
  <cp:lastModifiedBy>Rebecca Callaway</cp:lastModifiedBy>
  <cp:revision>3</cp:revision>
  <cp:lastPrinted>2015-08-21T17:28:00Z</cp:lastPrinted>
  <dcterms:created xsi:type="dcterms:W3CDTF">2015-08-24T13:06:00Z</dcterms:created>
  <dcterms:modified xsi:type="dcterms:W3CDTF">2015-08-24T13:06:00Z</dcterms:modified>
</cp:coreProperties>
</file>