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D653B" w14:textId="77777777" w:rsidR="001B5A2A" w:rsidRPr="00DF4FDA" w:rsidRDefault="001B5A2A" w:rsidP="001B5A2A">
      <w:pPr>
        <w:jc w:val="center"/>
        <w:rPr>
          <w:rFonts w:ascii="Times New Roman" w:hAnsi="Times New Roman" w:cs="Times New Roman"/>
          <w:b/>
        </w:rPr>
      </w:pPr>
      <w:r w:rsidRPr="00DF4FDA">
        <w:rPr>
          <w:rFonts w:ascii="Times New Roman" w:hAnsi="Times New Roman" w:cs="Times New Roman"/>
          <w:b/>
        </w:rPr>
        <w:t>Course Proposal for the General Education Curriculum</w:t>
      </w:r>
    </w:p>
    <w:p w14:paraId="00B14D86" w14:textId="77777777" w:rsidR="001B5A2A" w:rsidRPr="00DF4FDA" w:rsidRDefault="001B5A2A" w:rsidP="001B5A2A">
      <w:pPr>
        <w:jc w:val="center"/>
        <w:rPr>
          <w:rFonts w:ascii="Times New Roman" w:hAnsi="Times New Roman" w:cs="Times New Roman"/>
        </w:rPr>
      </w:pPr>
      <w:r w:rsidRPr="00DF4FDA">
        <w:rPr>
          <w:rFonts w:ascii="Times New Roman" w:hAnsi="Times New Roman" w:cs="Times New Roman"/>
        </w:rPr>
        <w:t>Arkansas Tech University</w:t>
      </w:r>
    </w:p>
    <w:p w14:paraId="2CF7ACED" w14:textId="77777777" w:rsidR="006004BC" w:rsidRPr="00DF4FDA" w:rsidRDefault="006004BC" w:rsidP="001B5A2A">
      <w:pPr>
        <w:jc w:val="center"/>
        <w:rPr>
          <w:rFonts w:ascii="Times New Roman" w:hAnsi="Times New Roman" w:cs="Times New Roman"/>
        </w:rPr>
      </w:pPr>
      <w:r w:rsidRPr="00DF4FDA">
        <w:rPr>
          <w:rFonts w:ascii="Times New Roman" w:hAnsi="Times New Roman" w:cs="Times New Roman"/>
        </w:rPr>
        <w:t>General Education Committee</w:t>
      </w:r>
    </w:p>
    <w:p w14:paraId="34B1D020" w14:textId="77777777" w:rsidR="001B5A2A" w:rsidRPr="00DF4FDA" w:rsidRDefault="001B5A2A" w:rsidP="001B5A2A">
      <w:pPr>
        <w:rPr>
          <w:rFonts w:ascii="Times New Roman" w:hAnsi="Times New Roman" w:cs="Times New Roman"/>
        </w:rPr>
      </w:pPr>
    </w:p>
    <w:p w14:paraId="248A1A4E" w14:textId="11DCB08B" w:rsidR="001B5A2A" w:rsidRPr="00DF4FDA" w:rsidRDefault="004B3FA2" w:rsidP="006004BC">
      <w:pPr>
        <w:rPr>
          <w:rFonts w:ascii="Times New Roman" w:hAnsi="Times New Roman" w:cs="Times New Roman"/>
          <w:sz w:val="20"/>
          <w:szCs w:val="20"/>
        </w:rPr>
      </w:pPr>
      <w:r w:rsidRPr="00DF4FDA">
        <w:rPr>
          <w:rFonts w:ascii="Times New Roman" w:hAnsi="Times New Roman" w:cs="Times New Roman"/>
          <w:sz w:val="20"/>
          <w:szCs w:val="20"/>
        </w:rPr>
        <w:t xml:space="preserve">This form </w:t>
      </w:r>
      <w:r w:rsidR="006004BC" w:rsidRPr="00DF4FDA">
        <w:rPr>
          <w:rFonts w:ascii="Times New Roman" w:hAnsi="Times New Roman" w:cs="Times New Roman"/>
          <w:sz w:val="20"/>
          <w:szCs w:val="20"/>
        </w:rPr>
        <w:t xml:space="preserve">and its attachments are </w:t>
      </w:r>
      <w:r w:rsidRPr="00DF4FDA">
        <w:rPr>
          <w:rFonts w:ascii="Times New Roman" w:hAnsi="Times New Roman" w:cs="Times New Roman"/>
          <w:sz w:val="20"/>
          <w:szCs w:val="20"/>
        </w:rPr>
        <w:t xml:space="preserve">required to submit course proposals </w:t>
      </w:r>
      <w:r w:rsidR="000B5446" w:rsidRPr="00DF4FDA">
        <w:rPr>
          <w:rFonts w:ascii="Times New Roman" w:hAnsi="Times New Roman" w:cs="Times New Roman"/>
          <w:sz w:val="20"/>
          <w:szCs w:val="20"/>
        </w:rPr>
        <w:t xml:space="preserve">to the General Education Committee for consideration </w:t>
      </w:r>
      <w:r w:rsidR="00DF4FDA" w:rsidRPr="00DF4FDA">
        <w:rPr>
          <w:rFonts w:ascii="Times New Roman" w:hAnsi="Times New Roman" w:cs="Times New Roman"/>
          <w:sz w:val="20"/>
          <w:szCs w:val="20"/>
        </w:rPr>
        <w:t>as</w:t>
      </w:r>
      <w:r w:rsidR="000B5446" w:rsidRPr="00DF4FDA">
        <w:rPr>
          <w:rFonts w:ascii="Times New Roman" w:hAnsi="Times New Roman" w:cs="Times New Roman"/>
          <w:sz w:val="20"/>
          <w:szCs w:val="20"/>
        </w:rPr>
        <w:t xml:space="preserve"> part of</w:t>
      </w:r>
      <w:r w:rsidRPr="00DF4FDA">
        <w:rPr>
          <w:rFonts w:ascii="Times New Roman" w:hAnsi="Times New Roman" w:cs="Times New Roman"/>
          <w:sz w:val="20"/>
          <w:szCs w:val="20"/>
        </w:rPr>
        <w:t xml:space="preserve"> the </w:t>
      </w:r>
      <w:r w:rsidR="006D480E">
        <w:rPr>
          <w:rFonts w:ascii="Times New Roman" w:hAnsi="Times New Roman" w:cs="Times New Roman"/>
          <w:sz w:val="20"/>
          <w:szCs w:val="20"/>
        </w:rPr>
        <w:t xml:space="preserve">ATU </w:t>
      </w:r>
      <w:r w:rsidR="001B5A2A" w:rsidRPr="00DF4FDA">
        <w:rPr>
          <w:rFonts w:ascii="Times New Roman" w:hAnsi="Times New Roman" w:cs="Times New Roman"/>
          <w:sz w:val="20"/>
          <w:szCs w:val="20"/>
        </w:rPr>
        <w:t xml:space="preserve">General Education </w:t>
      </w:r>
      <w:r w:rsidRPr="00DF4FDA">
        <w:rPr>
          <w:rFonts w:ascii="Times New Roman" w:hAnsi="Times New Roman" w:cs="Times New Roman"/>
          <w:sz w:val="20"/>
          <w:szCs w:val="20"/>
        </w:rPr>
        <w:t>Curriculum.</w:t>
      </w:r>
      <w:r w:rsidR="006004BC" w:rsidRPr="00DF4FD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1FE6C8" w14:textId="77777777" w:rsidR="001B5A2A" w:rsidRPr="00DF4FDA" w:rsidRDefault="001B5A2A" w:rsidP="001B5A2A">
      <w:pPr>
        <w:rPr>
          <w:rFonts w:ascii="Times New Roman" w:hAnsi="Times New Roman" w:cs="Times New Roman"/>
          <w:sz w:val="20"/>
          <w:szCs w:val="20"/>
        </w:rPr>
      </w:pPr>
    </w:p>
    <w:p w14:paraId="1FE570F2" w14:textId="223C8961" w:rsidR="000B5446" w:rsidRPr="00DF4FDA" w:rsidRDefault="000B5446" w:rsidP="001B5A2A">
      <w:pPr>
        <w:rPr>
          <w:rFonts w:ascii="Times New Roman" w:hAnsi="Times New Roman" w:cs="Times New Roman"/>
          <w:sz w:val="20"/>
          <w:szCs w:val="20"/>
        </w:rPr>
      </w:pPr>
      <w:r w:rsidRPr="00DF4FDA">
        <w:rPr>
          <w:rFonts w:ascii="Times New Roman" w:hAnsi="Times New Roman" w:cs="Times New Roman"/>
          <w:sz w:val="20"/>
          <w:szCs w:val="20"/>
        </w:rPr>
        <w:t>Date of Submission</w:t>
      </w:r>
      <w:proofErr w:type="gramStart"/>
      <w:r w:rsidRPr="00DF4FDA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DF4FDA">
        <w:rPr>
          <w:rFonts w:ascii="Times New Roman" w:hAnsi="Times New Roman" w:cs="Times New Roman"/>
          <w:sz w:val="20"/>
          <w:szCs w:val="20"/>
        </w:rPr>
        <w:t>_____________</w:t>
      </w:r>
      <w:r w:rsidRPr="00DF4FDA">
        <w:rPr>
          <w:rFonts w:ascii="Times New Roman" w:hAnsi="Times New Roman" w:cs="Times New Roman"/>
          <w:sz w:val="20"/>
          <w:szCs w:val="20"/>
        </w:rPr>
        <w:tab/>
      </w:r>
      <w:r w:rsidR="005702DD">
        <w:rPr>
          <w:rFonts w:ascii="Times New Roman" w:hAnsi="Times New Roman" w:cs="Times New Roman"/>
          <w:sz w:val="20"/>
          <w:szCs w:val="20"/>
        </w:rPr>
        <w:tab/>
        <w:t>Submitter Contact Info:____________________________</w:t>
      </w:r>
    </w:p>
    <w:p w14:paraId="402AAD76" w14:textId="77777777" w:rsidR="000B5446" w:rsidRPr="00DF4FDA" w:rsidRDefault="000B5446" w:rsidP="001B5A2A">
      <w:pPr>
        <w:rPr>
          <w:rFonts w:ascii="Times New Roman" w:hAnsi="Times New Roman" w:cs="Times New Roman"/>
          <w:sz w:val="20"/>
          <w:szCs w:val="20"/>
        </w:rPr>
      </w:pPr>
    </w:p>
    <w:p w14:paraId="404D4E86" w14:textId="77777777" w:rsidR="000B5446" w:rsidRPr="00B830E0" w:rsidRDefault="006004BC" w:rsidP="000B5446">
      <w:pPr>
        <w:rPr>
          <w:rFonts w:ascii="Times New Roman" w:hAnsi="Times New Roman" w:cs="Times New Roman"/>
          <w:sz w:val="20"/>
          <w:szCs w:val="20"/>
          <w:u w:val="single"/>
        </w:rPr>
      </w:pPr>
      <w:r w:rsidRPr="00B830E0">
        <w:rPr>
          <w:rFonts w:ascii="Times New Roman" w:hAnsi="Times New Roman" w:cs="Times New Roman"/>
          <w:sz w:val="20"/>
          <w:szCs w:val="20"/>
          <w:u w:val="single"/>
        </w:rPr>
        <w:t>Course Information:</w:t>
      </w:r>
    </w:p>
    <w:p w14:paraId="70CA4F88" w14:textId="77777777" w:rsidR="000B5446" w:rsidRPr="00DF4FDA" w:rsidRDefault="000B5446" w:rsidP="000B5446">
      <w:pPr>
        <w:rPr>
          <w:rFonts w:ascii="Times New Roman" w:hAnsi="Times New Roman" w:cs="Times New Roman"/>
          <w:sz w:val="20"/>
          <w:szCs w:val="20"/>
        </w:rPr>
      </w:pPr>
    </w:p>
    <w:p w14:paraId="2CA418E5" w14:textId="77777777" w:rsidR="00DF4FDA" w:rsidRPr="00DF4FDA" w:rsidRDefault="001B5A2A" w:rsidP="000B5446">
      <w:pPr>
        <w:rPr>
          <w:rFonts w:ascii="Times New Roman" w:hAnsi="Times New Roman" w:cs="Times New Roman"/>
          <w:sz w:val="20"/>
          <w:szCs w:val="20"/>
        </w:rPr>
      </w:pPr>
      <w:r w:rsidRPr="00DF4FDA">
        <w:rPr>
          <w:rFonts w:ascii="Times New Roman" w:hAnsi="Times New Roman" w:cs="Times New Roman"/>
          <w:sz w:val="20"/>
          <w:szCs w:val="20"/>
        </w:rPr>
        <w:t xml:space="preserve">Departmental prefix_____________ Course Number_______________ Credit Hours_________ </w:t>
      </w:r>
    </w:p>
    <w:p w14:paraId="1C5A00FB" w14:textId="166F9A54" w:rsidR="001B5A2A" w:rsidRPr="00DF4FDA" w:rsidRDefault="001B5A2A" w:rsidP="000B5446">
      <w:pPr>
        <w:rPr>
          <w:rFonts w:ascii="Times New Roman" w:hAnsi="Times New Roman" w:cs="Times New Roman"/>
          <w:sz w:val="20"/>
          <w:szCs w:val="20"/>
        </w:rPr>
      </w:pPr>
      <w:r w:rsidRPr="00DF4FDA">
        <w:rPr>
          <w:rFonts w:ascii="Times New Roman" w:hAnsi="Times New Roman" w:cs="Times New Roman"/>
          <w:sz w:val="20"/>
          <w:szCs w:val="20"/>
        </w:rPr>
        <w:t>Course Title____________________________________________________________________</w:t>
      </w:r>
      <w:r w:rsidR="00DF4FDA" w:rsidRPr="00DF4FDA">
        <w:rPr>
          <w:rFonts w:ascii="Times New Roman" w:hAnsi="Times New Roman" w:cs="Times New Roman"/>
          <w:sz w:val="20"/>
          <w:szCs w:val="20"/>
        </w:rPr>
        <w:t>_____________</w:t>
      </w:r>
      <w:r w:rsidR="004B3FA2" w:rsidRPr="00DF4FDA">
        <w:rPr>
          <w:rFonts w:ascii="Times New Roman" w:hAnsi="Times New Roman" w:cs="Times New Roman"/>
          <w:sz w:val="20"/>
          <w:szCs w:val="20"/>
        </w:rPr>
        <w:t xml:space="preserve"> Prerequisites___________________________________________________________________</w:t>
      </w:r>
      <w:r w:rsidR="00DF4FDA" w:rsidRPr="00DF4FDA">
        <w:rPr>
          <w:rFonts w:ascii="Times New Roman" w:hAnsi="Times New Roman" w:cs="Times New Roman"/>
          <w:sz w:val="20"/>
          <w:szCs w:val="20"/>
        </w:rPr>
        <w:t>_____________</w:t>
      </w:r>
      <w:r w:rsidRPr="00DF4FD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E4584D" w14:textId="0DBFA1AB" w:rsidR="001B5A2A" w:rsidRPr="00DF4FDA" w:rsidRDefault="001B5A2A" w:rsidP="001B5A2A">
      <w:pPr>
        <w:pStyle w:val="NormalWeb"/>
      </w:pPr>
      <w:r w:rsidRPr="00DF4FDA">
        <w:t xml:space="preserve">I. The course aligns with which </w:t>
      </w:r>
      <w:r w:rsidR="004212C2">
        <w:t xml:space="preserve">ONE or TWO </w:t>
      </w:r>
      <w:r w:rsidRPr="00DF4FDA">
        <w:t>General Education Goal</w:t>
      </w:r>
      <w:r w:rsidR="004212C2">
        <w:t>s</w:t>
      </w:r>
      <w:r w:rsidR="00290CF1">
        <w:t xml:space="preserve"> and Associated Learning Outcome</w:t>
      </w:r>
      <w:r w:rsidR="00326136">
        <w:t>s</w:t>
      </w:r>
      <w:r w:rsidR="005702DD">
        <w:t xml:space="preserve"> (no more than two)</w:t>
      </w:r>
      <w:r w:rsidRPr="00DF4FDA">
        <w:t xml:space="preserve">? </w:t>
      </w:r>
    </w:p>
    <w:p w14:paraId="2A1C67E0" w14:textId="77777777" w:rsidR="001B5A2A" w:rsidRDefault="001B5A2A" w:rsidP="00290CF1">
      <w:pPr>
        <w:pStyle w:val="NormalWeb"/>
        <w:numPr>
          <w:ilvl w:val="0"/>
          <w:numId w:val="2"/>
        </w:numPr>
        <w:contextualSpacing/>
      </w:pPr>
      <w:r w:rsidRPr="00DF4FDA">
        <w:t>Communicate effectively</w:t>
      </w:r>
    </w:p>
    <w:p w14:paraId="5EA48FA7" w14:textId="77777777" w:rsidR="00290CF1" w:rsidRPr="00463F5D" w:rsidRDefault="00290CF1" w:rsidP="0007651F">
      <w:pPr>
        <w:pStyle w:val="NormalWeb"/>
        <w:numPr>
          <w:ilvl w:val="0"/>
          <w:numId w:val="18"/>
        </w:numPr>
        <w:contextualSpacing/>
        <w:rPr>
          <w:sz w:val="16"/>
          <w:szCs w:val="16"/>
        </w:rPr>
      </w:pPr>
      <w:r w:rsidRPr="00463F5D">
        <w:rPr>
          <w:sz w:val="16"/>
          <w:szCs w:val="16"/>
        </w:rPr>
        <w:t>Written Communication</w:t>
      </w:r>
    </w:p>
    <w:p w14:paraId="39E8B5B7" w14:textId="6A36B560" w:rsidR="00290CF1" w:rsidRPr="00463F5D" w:rsidRDefault="005702DD" w:rsidP="00290CF1">
      <w:pPr>
        <w:pStyle w:val="NormalWeb"/>
        <w:numPr>
          <w:ilvl w:val="0"/>
          <w:numId w:val="8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Present</w:t>
      </w:r>
      <w:r w:rsidR="00290CF1" w:rsidRPr="00463F5D">
        <w:rPr>
          <w:sz w:val="16"/>
          <w:szCs w:val="16"/>
        </w:rPr>
        <w:t xml:space="preserve"> </w:t>
      </w:r>
      <w:bookmarkStart w:id="0" w:name="_GoBack"/>
      <w:bookmarkEnd w:id="0"/>
      <w:r w:rsidR="00BF4756">
        <w:rPr>
          <w:sz w:val="16"/>
          <w:szCs w:val="16"/>
        </w:rPr>
        <w:t xml:space="preserve">written </w:t>
      </w:r>
      <w:r w:rsidR="00290CF1" w:rsidRPr="00463F5D">
        <w:rPr>
          <w:sz w:val="16"/>
          <w:szCs w:val="16"/>
        </w:rPr>
        <w:t>thoughts in a cohesive manner</w:t>
      </w:r>
    </w:p>
    <w:p w14:paraId="68AFE7EE" w14:textId="335D3896" w:rsidR="00290CF1" w:rsidRPr="00463F5D" w:rsidRDefault="00290CF1" w:rsidP="00290CF1">
      <w:pPr>
        <w:pStyle w:val="NormalWeb"/>
        <w:numPr>
          <w:ilvl w:val="0"/>
          <w:numId w:val="8"/>
        </w:numPr>
        <w:contextualSpacing/>
        <w:rPr>
          <w:sz w:val="16"/>
          <w:szCs w:val="16"/>
        </w:rPr>
      </w:pPr>
      <w:r w:rsidRPr="00463F5D">
        <w:rPr>
          <w:sz w:val="16"/>
          <w:szCs w:val="16"/>
        </w:rPr>
        <w:t>Synthesize information into a collective argument</w:t>
      </w:r>
    </w:p>
    <w:p w14:paraId="1D94EDFC" w14:textId="3A3C636B" w:rsidR="00290CF1" w:rsidRPr="00463F5D" w:rsidRDefault="00290CF1" w:rsidP="00290CF1">
      <w:pPr>
        <w:pStyle w:val="NormalWeb"/>
        <w:numPr>
          <w:ilvl w:val="0"/>
          <w:numId w:val="8"/>
        </w:numPr>
        <w:contextualSpacing/>
        <w:rPr>
          <w:sz w:val="16"/>
          <w:szCs w:val="16"/>
        </w:rPr>
      </w:pPr>
      <w:r w:rsidRPr="00463F5D">
        <w:rPr>
          <w:sz w:val="16"/>
          <w:szCs w:val="16"/>
        </w:rPr>
        <w:t>Use formal grammar and mechanics</w:t>
      </w:r>
    </w:p>
    <w:p w14:paraId="04BBCFD3" w14:textId="2C7639EC" w:rsidR="00290CF1" w:rsidRPr="00463F5D" w:rsidRDefault="00290CF1" w:rsidP="0007651F">
      <w:pPr>
        <w:pStyle w:val="NormalWeb"/>
        <w:numPr>
          <w:ilvl w:val="0"/>
          <w:numId w:val="18"/>
        </w:numPr>
        <w:contextualSpacing/>
        <w:rPr>
          <w:sz w:val="16"/>
          <w:szCs w:val="16"/>
        </w:rPr>
      </w:pPr>
      <w:r w:rsidRPr="00463F5D">
        <w:rPr>
          <w:sz w:val="16"/>
          <w:szCs w:val="16"/>
        </w:rPr>
        <w:t>Oral Communication</w:t>
      </w:r>
    </w:p>
    <w:p w14:paraId="34208E1F" w14:textId="77EE24EF" w:rsidR="00290CF1" w:rsidRPr="00463F5D" w:rsidRDefault="00290CF1" w:rsidP="00290CF1">
      <w:pPr>
        <w:pStyle w:val="NormalWeb"/>
        <w:numPr>
          <w:ilvl w:val="0"/>
          <w:numId w:val="9"/>
        </w:numPr>
        <w:contextualSpacing/>
        <w:rPr>
          <w:sz w:val="16"/>
          <w:szCs w:val="16"/>
        </w:rPr>
      </w:pPr>
      <w:r w:rsidRPr="00463F5D">
        <w:rPr>
          <w:sz w:val="16"/>
          <w:szCs w:val="16"/>
        </w:rPr>
        <w:t>Verbally present thoughts in an organized manner</w:t>
      </w:r>
    </w:p>
    <w:p w14:paraId="5FF90524" w14:textId="2952FCB6" w:rsidR="00290CF1" w:rsidRPr="00463F5D" w:rsidRDefault="00290CF1" w:rsidP="00290CF1">
      <w:pPr>
        <w:pStyle w:val="NormalWeb"/>
        <w:numPr>
          <w:ilvl w:val="0"/>
          <w:numId w:val="9"/>
        </w:numPr>
        <w:contextualSpacing/>
        <w:rPr>
          <w:sz w:val="16"/>
          <w:szCs w:val="16"/>
        </w:rPr>
      </w:pPr>
      <w:r w:rsidRPr="00463F5D">
        <w:rPr>
          <w:sz w:val="16"/>
          <w:szCs w:val="16"/>
        </w:rPr>
        <w:t>Speak with confidence on a variety of subjects</w:t>
      </w:r>
    </w:p>
    <w:p w14:paraId="6F4713A9" w14:textId="6E0503B2" w:rsidR="00290CF1" w:rsidRPr="00DF4FDA" w:rsidRDefault="00290CF1" w:rsidP="00290CF1">
      <w:pPr>
        <w:pStyle w:val="NormalWeb"/>
        <w:numPr>
          <w:ilvl w:val="0"/>
          <w:numId w:val="9"/>
        </w:numPr>
        <w:contextualSpacing/>
      </w:pPr>
      <w:r w:rsidRPr="00463F5D">
        <w:rPr>
          <w:sz w:val="16"/>
          <w:szCs w:val="16"/>
        </w:rPr>
        <w:t>Adapt to multiple audiences including a professional audience</w:t>
      </w:r>
    </w:p>
    <w:p w14:paraId="6F96BC1E" w14:textId="77777777" w:rsidR="00290CF1" w:rsidRPr="00DF4FDA" w:rsidRDefault="00290CF1" w:rsidP="00290CF1">
      <w:pPr>
        <w:pStyle w:val="NormalWeb"/>
        <w:ind w:left="1440"/>
        <w:contextualSpacing/>
      </w:pPr>
    </w:p>
    <w:p w14:paraId="1EC9D76A" w14:textId="77777777" w:rsidR="001B5A2A" w:rsidRDefault="001B5A2A" w:rsidP="00290CF1">
      <w:pPr>
        <w:pStyle w:val="NormalWeb"/>
        <w:numPr>
          <w:ilvl w:val="0"/>
          <w:numId w:val="2"/>
        </w:numPr>
        <w:contextualSpacing/>
      </w:pPr>
      <w:r w:rsidRPr="00DF4FDA">
        <w:t>Think critically</w:t>
      </w:r>
    </w:p>
    <w:p w14:paraId="2CE17D6F" w14:textId="1C3BF173" w:rsidR="00290CF1" w:rsidRPr="00463F5D" w:rsidRDefault="00326136" w:rsidP="00326136">
      <w:pPr>
        <w:pStyle w:val="NormalWeb"/>
        <w:numPr>
          <w:ilvl w:val="0"/>
          <w:numId w:val="14"/>
        </w:numPr>
        <w:contextualSpacing/>
        <w:rPr>
          <w:sz w:val="16"/>
          <w:szCs w:val="16"/>
        </w:rPr>
      </w:pPr>
      <w:r w:rsidRPr="00463F5D">
        <w:rPr>
          <w:sz w:val="16"/>
          <w:szCs w:val="16"/>
        </w:rPr>
        <w:t>Identify an underlying argument</w:t>
      </w:r>
    </w:p>
    <w:p w14:paraId="42AA7C67" w14:textId="77777777" w:rsidR="00326136" w:rsidRPr="00463F5D" w:rsidRDefault="00326136" w:rsidP="00326136">
      <w:pPr>
        <w:pStyle w:val="NormalWeb"/>
        <w:numPr>
          <w:ilvl w:val="0"/>
          <w:numId w:val="14"/>
        </w:numPr>
        <w:contextualSpacing/>
        <w:rPr>
          <w:sz w:val="16"/>
          <w:szCs w:val="16"/>
        </w:rPr>
      </w:pPr>
      <w:r w:rsidRPr="00463F5D">
        <w:rPr>
          <w:sz w:val="16"/>
          <w:szCs w:val="16"/>
        </w:rPr>
        <w:t>Make reasonable inferences from an argument</w:t>
      </w:r>
    </w:p>
    <w:p w14:paraId="6177ECB0" w14:textId="77777777" w:rsidR="00326136" w:rsidRPr="00463F5D" w:rsidRDefault="00326136" w:rsidP="00326136">
      <w:pPr>
        <w:pStyle w:val="NormalWeb"/>
        <w:numPr>
          <w:ilvl w:val="0"/>
          <w:numId w:val="14"/>
        </w:numPr>
        <w:contextualSpacing/>
        <w:rPr>
          <w:sz w:val="16"/>
          <w:szCs w:val="16"/>
        </w:rPr>
      </w:pPr>
      <w:r w:rsidRPr="00463F5D">
        <w:rPr>
          <w:sz w:val="16"/>
          <w:szCs w:val="16"/>
        </w:rPr>
        <w:t>Assess the quality of evidence</w:t>
      </w:r>
    </w:p>
    <w:p w14:paraId="1E9E8805" w14:textId="035C7AE8" w:rsidR="00326136" w:rsidRPr="00463F5D" w:rsidRDefault="00326136" w:rsidP="00326136">
      <w:pPr>
        <w:pStyle w:val="NormalWeb"/>
        <w:numPr>
          <w:ilvl w:val="0"/>
          <w:numId w:val="14"/>
        </w:numPr>
        <w:contextualSpacing/>
        <w:rPr>
          <w:sz w:val="16"/>
          <w:szCs w:val="16"/>
        </w:rPr>
      </w:pPr>
      <w:r w:rsidRPr="00463F5D">
        <w:rPr>
          <w:sz w:val="16"/>
          <w:szCs w:val="16"/>
        </w:rPr>
        <w:t xml:space="preserve">Identify the thesis and conclusions in an argument </w:t>
      </w:r>
    </w:p>
    <w:p w14:paraId="4EB00AEF" w14:textId="77777777" w:rsidR="0078550B" w:rsidRDefault="0078550B" w:rsidP="0078550B">
      <w:pPr>
        <w:pStyle w:val="NormalWeb"/>
        <w:ind w:left="720"/>
        <w:contextualSpacing/>
      </w:pPr>
    </w:p>
    <w:p w14:paraId="4059CB95" w14:textId="77777777" w:rsidR="001B5A2A" w:rsidRDefault="001B5A2A" w:rsidP="00290CF1">
      <w:pPr>
        <w:pStyle w:val="NormalWeb"/>
        <w:numPr>
          <w:ilvl w:val="0"/>
          <w:numId w:val="2"/>
        </w:numPr>
        <w:contextualSpacing/>
      </w:pPr>
      <w:r w:rsidRPr="00DF4FDA">
        <w:t>Develop ethical perspectives</w:t>
      </w:r>
    </w:p>
    <w:p w14:paraId="08AA18E0" w14:textId="6D81EF4A" w:rsidR="005702DD" w:rsidRDefault="005702DD" w:rsidP="005702DD">
      <w:pPr>
        <w:pStyle w:val="NormalWeb"/>
        <w:numPr>
          <w:ilvl w:val="0"/>
          <w:numId w:val="23"/>
        </w:num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Diversity </w:t>
      </w:r>
    </w:p>
    <w:p w14:paraId="5D24C58E" w14:textId="77777777" w:rsidR="005702DD" w:rsidRPr="005702DD" w:rsidRDefault="005702DD" w:rsidP="005702DD">
      <w:pPr>
        <w:pStyle w:val="NormalWeb"/>
        <w:ind w:left="1080"/>
        <w:contextualSpacing/>
        <w:rPr>
          <w:sz w:val="16"/>
          <w:szCs w:val="16"/>
        </w:rPr>
      </w:pPr>
      <w:r w:rsidRPr="005702DD">
        <w:rPr>
          <w:sz w:val="16"/>
          <w:szCs w:val="16"/>
        </w:rPr>
        <w:t>1.</w:t>
      </w:r>
      <w:r w:rsidRPr="005702DD">
        <w:rPr>
          <w:sz w:val="16"/>
          <w:szCs w:val="16"/>
        </w:rPr>
        <w:tab/>
        <w:t xml:space="preserve">Identify examples of power and privilege </w:t>
      </w:r>
    </w:p>
    <w:p w14:paraId="66BBBC63" w14:textId="77777777" w:rsidR="005702DD" w:rsidRPr="005702DD" w:rsidRDefault="005702DD" w:rsidP="005702DD">
      <w:pPr>
        <w:pStyle w:val="NormalWeb"/>
        <w:ind w:left="1080"/>
        <w:contextualSpacing/>
        <w:rPr>
          <w:sz w:val="16"/>
          <w:szCs w:val="16"/>
        </w:rPr>
      </w:pPr>
      <w:r w:rsidRPr="005702DD">
        <w:rPr>
          <w:sz w:val="16"/>
          <w:szCs w:val="16"/>
        </w:rPr>
        <w:t>2.</w:t>
      </w:r>
      <w:r w:rsidRPr="005702DD">
        <w:rPr>
          <w:sz w:val="16"/>
          <w:szCs w:val="16"/>
        </w:rPr>
        <w:tab/>
        <w:t>Explain the impact of power and privilege in everyday life</w:t>
      </w:r>
    </w:p>
    <w:p w14:paraId="60AE3D7A" w14:textId="1CD620EB" w:rsidR="005702DD" w:rsidRPr="005702DD" w:rsidRDefault="005702DD" w:rsidP="005702DD">
      <w:pPr>
        <w:pStyle w:val="NormalWeb"/>
        <w:ind w:left="1440" w:hanging="360"/>
        <w:contextualSpacing/>
        <w:rPr>
          <w:sz w:val="16"/>
          <w:szCs w:val="16"/>
        </w:rPr>
      </w:pPr>
      <w:r w:rsidRPr="005702DD">
        <w:rPr>
          <w:sz w:val="16"/>
          <w:szCs w:val="16"/>
        </w:rPr>
        <w:t>3.</w:t>
      </w:r>
      <w:r w:rsidRPr="005702DD">
        <w:rPr>
          <w:sz w:val="16"/>
          <w:szCs w:val="16"/>
        </w:rPr>
        <w:tab/>
        <w:t>Describe personal beliefs, attitudes, and biases about people whose experiences, histories, cultures, and appearances are different than one’s own</w:t>
      </w:r>
    </w:p>
    <w:p w14:paraId="6CBD7C05" w14:textId="2EE0FF2C" w:rsidR="00326136" w:rsidRDefault="005702DD" w:rsidP="005702DD">
      <w:pPr>
        <w:pStyle w:val="NormalWeb"/>
        <w:numPr>
          <w:ilvl w:val="0"/>
          <w:numId w:val="23"/>
        </w:num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Empathy </w:t>
      </w:r>
    </w:p>
    <w:p w14:paraId="360B1A7D" w14:textId="77777777" w:rsidR="005702DD" w:rsidRPr="005702DD" w:rsidRDefault="005702DD" w:rsidP="005702DD">
      <w:pPr>
        <w:pStyle w:val="NormalWeb"/>
        <w:numPr>
          <w:ilvl w:val="1"/>
          <w:numId w:val="23"/>
        </w:numPr>
        <w:ind w:left="1440"/>
        <w:contextualSpacing/>
        <w:rPr>
          <w:sz w:val="16"/>
          <w:szCs w:val="16"/>
        </w:rPr>
      </w:pPr>
      <w:r w:rsidRPr="005702DD">
        <w:rPr>
          <w:sz w:val="16"/>
          <w:szCs w:val="16"/>
        </w:rPr>
        <w:t>Model empathy</w:t>
      </w:r>
    </w:p>
    <w:p w14:paraId="2DFA86D4" w14:textId="630408AC" w:rsidR="005702DD" w:rsidRPr="00463F5D" w:rsidRDefault="005702DD" w:rsidP="005702DD">
      <w:pPr>
        <w:pStyle w:val="NormalWeb"/>
        <w:numPr>
          <w:ilvl w:val="1"/>
          <w:numId w:val="23"/>
        </w:numPr>
        <w:ind w:left="1440"/>
        <w:contextualSpacing/>
        <w:rPr>
          <w:sz w:val="16"/>
          <w:szCs w:val="16"/>
        </w:rPr>
      </w:pPr>
      <w:r w:rsidRPr="005702DD">
        <w:rPr>
          <w:sz w:val="16"/>
          <w:szCs w:val="16"/>
        </w:rPr>
        <w:t>Apply empathy to change behavior and build better relationships</w:t>
      </w:r>
    </w:p>
    <w:p w14:paraId="3D4C3D4F" w14:textId="77777777" w:rsidR="005702DD" w:rsidRDefault="005702DD" w:rsidP="005702DD">
      <w:pPr>
        <w:pStyle w:val="NormalWeb"/>
        <w:numPr>
          <w:ilvl w:val="0"/>
          <w:numId w:val="23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Leadership</w:t>
      </w:r>
    </w:p>
    <w:p w14:paraId="30D8C5D5" w14:textId="77777777" w:rsidR="005702DD" w:rsidRPr="00463F5D" w:rsidRDefault="005702DD" w:rsidP="005702DD">
      <w:pPr>
        <w:pStyle w:val="NormalWeb"/>
        <w:numPr>
          <w:ilvl w:val="0"/>
          <w:numId w:val="24"/>
        </w:numPr>
        <w:ind w:firstLine="0"/>
        <w:contextualSpacing/>
        <w:rPr>
          <w:sz w:val="16"/>
          <w:szCs w:val="16"/>
        </w:rPr>
      </w:pPr>
      <w:r w:rsidRPr="00463F5D">
        <w:rPr>
          <w:sz w:val="16"/>
          <w:szCs w:val="16"/>
        </w:rPr>
        <w:t>Exhibit integrity and reliability in individual action and institutional activities</w:t>
      </w:r>
    </w:p>
    <w:p w14:paraId="072A56D2" w14:textId="77777777" w:rsidR="005702DD" w:rsidRDefault="005702DD" w:rsidP="005702DD">
      <w:pPr>
        <w:pStyle w:val="NormalWeb"/>
        <w:numPr>
          <w:ilvl w:val="0"/>
          <w:numId w:val="24"/>
        </w:numPr>
        <w:ind w:firstLine="0"/>
        <w:contextualSpacing/>
        <w:rPr>
          <w:sz w:val="16"/>
          <w:szCs w:val="16"/>
        </w:rPr>
      </w:pPr>
      <w:r w:rsidRPr="00463F5D">
        <w:rPr>
          <w:sz w:val="16"/>
          <w:szCs w:val="16"/>
        </w:rPr>
        <w:t>Practice principle-centered leadership</w:t>
      </w:r>
    </w:p>
    <w:p w14:paraId="3588D96F" w14:textId="77777777" w:rsidR="005702DD" w:rsidRDefault="005702DD" w:rsidP="005702DD">
      <w:pPr>
        <w:pStyle w:val="NormalWeb"/>
        <w:numPr>
          <w:ilvl w:val="0"/>
          <w:numId w:val="24"/>
        </w:numPr>
        <w:ind w:firstLine="0"/>
        <w:contextualSpacing/>
        <w:rPr>
          <w:sz w:val="16"/>
          <w:szCs w:val="16"/>
        </w:rPr>
      </w:pPr>
      <w:r w:rsidRPr="00463F5D">
        <w:rPr>
          <w:sz w:val="16"/>
          <w:szCs w:val="16"/>
        </w:rPr>
        <w:t>Demonstrate responsibility when interacting with new technologies and information</w:t>
      </w:r>
    </w:p>
    <w:p w14:paraId="32A34964" w14:textId="77777777" w:rsidR="00326136" w:rsidRPr="00463F5D" w:rsidRDefault="00326136" w:rsidP="00326136">
      <w:pPr>
        <w:pStyle w:val="NormalWeb"/>
        <w:ind w:left="720"/>
        <w:contextualSpacing/>
      </w:pPr>
    </w:p>
    <w:p w14:paraId="4FE3F74F" w14:textId="77777777" w:rsidR="001B5A2A" w:rsidRDefault="001B5A2A" w:rsidP="00290CF1">
      <w:pPr>
        <w:pStyle w:val="NormalWeb"/>
        <w:numPr>
          <w:ilvl w:val="0"/>
          <w:numId w:val="2"/>
        </w:numPr>
        <w:contextualSpacing/>
      </w:pPr>
      <w:r w:rsidRPr="00DF4FDA">
        <w:t>Apply scientific and quantitative reasoning</w:t>
      </w:r>
    </w:p>
    <w:p w14:paraId="487E910D" w14:textId="1E8B17A6" w:rsidR="00290CF1" w:rsidRPr="00463F5D" w:rsidRDefault="00290CF1" w:rsidP="0007651F">
      <w:pPr>
        <w:pStyle w:val="NormalWeb"/>
        <w:numPr>
          <w:ilvl w:val="0"/>
          <w:numId w:val="19"/>
        </w:numPr>
        <w:contextualSpacing/>
        <w:rPr>
          <w:sz w:val="16"/>
          <w:szCs w:val="16"/>
        </w:rPr>
      </w:pPr>
      <w:r w:rsidRPr="00463F5D">
        <w:rPr>
          <w:sz w:val="16"/>
          <w:szCs w:val="16"/>
        </w:rPr>
        <w:t>Scientific Reasoning</w:t>
      </w:r>
      <w:r w:rsidR="00E529AB">
        <w:rPr>
          <w:sz w:val="16"/>
          <w:szCs w:val="16"/>
        </w:rPr>
        <w:t xml:space="preserve"> --- </w:t>
      </w:r>
      <w:r w:rsidR="00E529AB">
        <w:rPr>
          <w:i/>
          <w:sz w:val="16"/>
          <w:szCs w:val="16"/>
        </w:rPr>
        <w:t>recognize the power of the scientific process through its ability to provide ways to experimentally verify and predict natural phenomena</w:t>
      </w:r>
    </w:p>
    <w:p w14:paraId="63F510BC" w14:textId="77777777" w:rsidR="00E529AB" w:rsidRDefault="00E529AB" w:rsidP="00290CF1">
      <w:pPr>
        <w:pStyle w:val="NormalWeb"/>
        <w:numPr>
          <w:ilvl w:val="0"/>
          <w:numId w:val="11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Identify hypothesis,</w:t>
      </w:r>
    </w:p>
    <w:p w14:paraId="5A289303" w14:textId="77777777" w:rsidR="00E529AB" w:rsidRDefault="00E529AB" w:rsidP="00290CF1">
      <w:pPr>
        <w:pStyle w:val="NormalWeb"/>
        <w:numPr>
          <w:ilvl w:val="0"/>
          <w:numId w:val="11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C</w:t>
      </w:r>
      <w:r w:rsidR="00290CF1" w:rsidRPr="00463F5D">
        <w:rPr>
          <w:sz w:val="16"/>
          <w:szCs w:val="16"/>
        </w:rPr>
        <w:t>lassify relevant variables</w:t>
      </w:r>
    </w:p>
    <w:p w14:paraId="39B92048" w14:textId="53A403A6" w:rsidR="00290CF1" w:rsidRPr="00463F5D" w:rsidRDefault="00E529AB" w:rsidP="00290CF1">
      <w:pPr>
        <w:pStyle w:val="NormalWeb"/>
        <w:numPr>
          <w:ilvl w:val="0"/>
          <w:numId w:val="11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E</w:t>
      </w:r>
      <w:r w:rsidR="00290CF1" w:rsidRPr="00463F5D">
        <w:rPr>
          <w:sz w:val="16"/>
          <w:szCs w:val="16"/>
        </w:rPr>
        <w:t>valuate experimental design</w:t>
      </w:r>
    </w:p>
    <w:p w14:paraId="0E182E6B" w14:textId="77777777" w:rsidR="00290CF1" w:rsidRPr="00463F5D" w:rsidRDefault="00290CF1" w:rsidP="00290CF1">
      <w:pPr>
        <w:pStyle w:val="NormalWeb"/>
        <w:numPr>
          <w:ilvl w:val="0"/>
          <w:numId w:val="11"/>
        </w:numPr>
        <w:contextualSpacing/>
        <w:rPr>
          <w:sz w:val="16"/>
          <w:szCs w:val="16"/>
        </w:rPr>
      </w:pPr>
      <w:r w:rsidRPr="00463F5D">
        <w:rPr>
          <w:sz w:val="16"/>
          <w:szCs w:val="16"/>
        </w:rPr>
        <w:t>Formulate reasonable explanations of natural phenomena based on observations of both quantitative and qualitative data</w:t>
      </w:r>
    </w:p>
    <w:p w14:paraId="2B34D223" w14:textId="67BC44B6" w:rsidR="00290CF1" w:rsidRPr="00463F5D" w:rsidRDefault="00290CF1" w:rsidP="0007651F">
      <w:pPr>
        <w:pStyle w:val="NormalWeb"/>
        <w:numPr>
          <w:ilvl w:val="0"/>
          <w:numId w:val="19"/>
        </w:numPr>
        <w:contextualSpacing/>
        <w:rPr>
          <w:sz w:val="16"/>
          <w:szCs w:val="16"/>
        </w:rPr>
      </w:pPr>
      <w:r w:rsidRPr="00463F5D">
        <w:rPr>
          <w:sz w:val="16"/>
          <w:szCs w:val="16"/>
        </w:rPr>
        <w:t>Quantitative Reasoning</w:t>
      </w:r>
      <w:r w:rsidR="00E529AB">
        <w:rPr>
          <w:sz w:val="16"/>
          <w:szCs w:val="16"/>
        </w:rPr>
        <w:t xml:space="preserve"> --- </w:t>
      </w:r>
      <w:r w:rsidR="00E529AB">
        <w:rPr>
          <w:i/>
          <w:sz w:val="16"/>
          <w:szCs w:val="16"/>
        </w:rPr>
        <w:t>use mathematical formulae or processes in real world situations</w:t>
      </w:r>
    </w:p>
    <w:p w14:paraId="2012AE3D" w14:textId="77777777" w:rsidR="00E529AB" w:rsidRDefault="00290CF1" w:rsidP="00290CF1">
      <w:pPr>
        <w:pStyle w:val="NormalWeb"/>
        <w:numPr>
          <w:ilvl w:val="0"/>
          <w:numId w:val="12"/>
        </w:numPr>
        <w:contextualSpacing/>
        <w:rPr>
          <w:sz w:val="16"/>
          <w:szCs w:val="16"/>
        </w:rPr>
      </w:pPr>
      <w:r w:rsidRPr="00463F5D">
        <w:rPr>
          <w:sz w:val="16"/>
          <w:szCs w:val="16"/>
        </w:rPr>
        <w:t>Perform a quantitati</w:t>
      </w:r>
      <w:r w:rsidR="00E529AB">
        <w:rPr>
          <w:sz w:val="16"/>
          <w:szCs w:val="16"/>
        </w:rPr>
        <w:t xml:space="preserve">ve analysis of a situation </w:t>
      </w:r>
    </w:p>
    <w:p w14:paraId="246E4482" w14:textId="7F369D6D" w:rsidR="00290CF1" w:rsidRPr="00463F5D" w:rsidRDefault="00E529AB" w:rsidP="00290CF1">
      <w:pPr>
        <w:pStyle w:val="NormalWeb"/>
        <w:numPr>
          <w:ilvl w:val="0"/>
          <w:numId w:val="12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M</w:t>
      </w:r>
      <w:r w:rsidR="00290CF1" w:rsidRPr="00463F5D">
        <w:rPr>
          <w:sz w:val="16"/>
          <w:szCs w:val="16"/>
        </w:rPr>
        <w:t>ake a decision based upon the outcome</w:t>
      </w:r>
      <w:r>
        <w:rPr>
          <w:sz w:val="16"/>
          <w:szCs w:val="16"/>
        </w:rPr>
        <w:t xml:space="preserve"> of a quantitative analysis of a situation</w:t>
      </w:r>
    </w:p>
    <w:p w14:paraId="00E8E637" w14:textId="25727946" w:rsidR="00290CF1" w:rsidRPr="00463F5D" w:rsidRDefault="00E529AB" w:rsidP="00290CF1">
      <w:pPr>
        <w:pStyle w:val="NormalWeb"/>
        <w:numPr>
          <w:ilvl w:val="0"/>
          <w:numId w:val="12"/>
        </w:numPr>
        <w:contextualSpacing/>
        <w:rPr>
          <w:sz w:val="16"/>
          <w:szCs w:val="16"/>
        </w:rPr>
      </w:pPr>
      <w:r>
        <w:rPr>
          <w:sz w:val="16"/>
          <w:szCs w:val="16"/>
        </w:rPr>
        <w:t>Analyze</w:t>
      </w:r>
      <w:r w:rsidR="00290CF1" w:rsidRPr="00463F5D">
        <w:rPr>
          <w:sz w:val="16"/>
          <w:szCs w:val="16"/>
        </w:rPr>
        <w:t xml:space="preserve"> information presented in a graphical format</w:t>
      </w:r>
    </w:p>
    <w:p w14:paraId="3F0D824C" w14:textId="100F1782" w:rsidR="00290CF1" w:rsidRPr="00463F5D" w:rsidRDefault="00290CF1" w:rsidP="00290CF1">
      <w:pPr>
        <w:pStyle w:val="NormalWeb"/>
        <w:numPr>
          <w:ilvl w:val="0"/>
          <w:numId w:val="12"/>
        </w:numPr>
        <w:contextualSpacing/>
        <w:rPr>
          <w:sz w:val="16"/>
          <w:szCs w:val="16"/>
        </w:rPr>
      </w:pPr>
      <w:r w:rsidRPr="00463F5D">
        <w:rPr>
          <w:sz w:val="16"/>
          <w:szCs w:val="16"/>
        </w:rPr>
        <w:t xml:space="preserve">Create a </w:t>
      </w:r>
      <w:r w:rsidR="00326136" w:rsidRPr="00463F5D">
        <w:rPr>
          <w:sz w:val="16"/>
          <w:szCs w:val="16"/>
        </w:rPr>
        <w:t>mathematical model of a real world situation</w:t>
      </w:r>
    </w:p>
    <w:p w14:paraId="2E058835" w14:textId="77777777" w:rsidR="00326136" w:rsidRPr="00DF4FDA" w:rsidRDefault="00326136" w:rsidP="00326136">
      <w:pPr>
        <w:pStyle w:val="NormalWeb"/>
        <w:ind w:left="1080"/>
        <w:contextualSpacing/>
      </w:pPr>
    </w:p>
    <w:p w14:paraId="779365EA" w14:textId="76E09C46" w:rsidR="001B5A2A" w:rsidRDefault="00324B38" w:rsidP="00290CF1">
      <w:pPr>
        <w:pStyle w:val="NormalWeb"/>
        <w:numPr>
          <w:ilvl w:val="0"/>
          <w:numId w:val="2"/>
        </w:numPr>
        <w:contextualSpacing/>
      </w:pPr>
      <w:r>
        <w:t>Apply the value</w:t>
      </w:r>
      <w:r w:rsidR="001B5A2A" w:rsidRPr="00DF4FDA">
        <w:t xml:space="preserve"> of the arts and humanities</w:t>
      </w:r>
    </w:p>
    <w:p w14:paraId="4951263B" w14:textId="77777777" w:rsidR="00E529AB" w:rsidRDefault="00E529AB" w:rsidP="00E529AB">
      <w:pPr>
        <w:pStyle w:val="NormalWeb"/>
        <w:numPr>
          <w:ilvl w:val="0"/>
          <w:numId w:val="15"/>
        </w:numPr>
        <w:contextualSpacing/>
        <w:rPr>
          <w:sz w:val="16"/>
          <w:szCs w:val="16"/>
        </w:rPr>
      </w:pPr>
      <w:r w:rsidRPr="00463F5D">
        <w:rPr>
          <w:sz w:val="16"/>
          <w:szCs w:val="16"/>
        </w:rPr>
        <w:t xml:space="preserve">Identify ideas </w:t>
      </w:r>
      <w:r>
        <w:rPr>
          <w:sz w:val="16"/>
          <w:szCs w:val="16"/>
        </w:rPr>
        <w:t xml:space="preserve">represented in art, music, theatre, film, literature, or philosophy </w:t>
      </w:r>
    </w:p>
    <w:p w14:paraId="74712843" w14:textId="77777777" w:rsidR="004212C2" w:rsidRPr="00463F5D" w:rsidRDefault="004212C2" w:rsidP="004212C2">
      <w:pPr>
        <w:pStyle w:val="NormalWeb"/>
        <w:numPr>
          <w:ilvl w:val="0"/>
          <w:numId w:val="15"/>
        </w:num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Relate ideas in art, music, theatre, film, literature, or philosophy to the </w:t>
      </w:r>
      <w:r w:rsidRPr="00463F5D">
        <w:rPr>
          <w:sz w:val="16"/>
          <w:szCs w:val="16"/>
        </w:rPr>
        <w:t xml:space="preserve">global context in which they were created </w:t>
      </w:r>
    </w:p>
    <w:p w14:paraId="487260DE" w14:textId="4454F1BE" w:rsidR="00326136" w:rsidRPr="00463F5D" w:rsidRDefault="00E529AB" w:rsidP="00326136">
      <w:pPr>
        <w:pStyle w:val="NormalWeb"/>
        <w:numPr>
          <w:ilvl w:val="0"/>
          <w:numId w:val="15"/>
        </w:num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Interpret </w:t>
      </w:r>
      <w:r w:rsidR="00326136" w:rsidRPr="00463F5D">
        <w:rPr>
          <w:sz w:val="16"/>
          <w:szCs w:val="16"/>
        </w:rPr>
        <w:t>the global significance of works of art, music, theatre, film, literature, or philosophy to the human experience</w:t>
      </w:r>
    </w:p>
    <w:p w14:paraId="708CE494" w14:textId="2BF8702B" w:rsidR="00326136" w:rsidRDefault="00326136" w:rsidP="00E529AB">
      <w:pPr>
        <w:pStyle w:val="NormalWeb"/>
        <w:contextualSpacing/>
        <w:rPr>
          <w:sz w:val="16"/>
          <w:szCs w:val="16"/>
        </w:rPr>
      </w:pPr>
    </w:p>
    <w:p w14:paraId="7A3195F3" w14:textId="77777777" w:rsidR="005702DD" w:rsidRDefault="005702DD" w:rsidP="005702DD">
      <w:pPr>
        <w:pStyle w:val="NormalWeb"/>
        <w:contextualSpacing/>
        <w:rPr>
          <w:sz w:val="16"/>
          <w:szCs w:val="16"/>
        </w:rPr>
      </w:pPr>
    </w:p>
    <w:p w14:paraId="5B528928" w14:textId="6FE556B7" w:rsidR="005702DD" w:rsidRDefault="005702DD" w:rsidP="005702DD">
      <w:pPr>
        <w:pStyle w:val="NormalWeb"/>
        <w:numPr>
          <w:ilvl w:val="0"/>
          <w:numId w:val="2"/>
        </w:numPr>
        <w:contextualSpacing/>
      </w:pPr>
      <w:r w:rsidRPr="005702DD">
        <w:t>Practice Civic Engagement</w:t>
      </w:r>
    </w:p>
    <w:p w14:paraId="65B783D3" w14:textId="77777777" w:rsidR="005702DD" w:rsidRPr="005702DD" w:rsidRDefault="005702DD" w:rsidP="005702DD">
      <w:pPr>
        <w:pStyle w:val="NormalWeb"/>
        <w:numPr>
          <w:ilvl w:val="0"/>
          <w:numId w:val="20"/>
        </w:numPr>
        <w:ind w:left="1440"/>
        <w:rPr>
          <w:sz w:val="16"/>
          <w:szCs w:val="16"/>
        </w:rPr>
      </w:pPr>
      <w:r w:rsidRPr="005702DD">
        <w:rPr>
          <w:sz w:val="16"/>
          <w:szCs w:val="16"/>
        </w:rPr>
        <w:t>Recognize the potential for individual civic action to affect change</w:t>
      </w:r>
    </w:p>
    <w:p w14:paraId="4C492EAA" w14:textId="77777777" w:rsidR="005702DD" w:rsidRPr="005702DD" w:rsidRDefault="005702DD" w:rsidP="005702DD">
      <w:pPr>
        <w:pStyle w:val="NormalWeb"/>
        <w:numPr>
          <w:ilvl w:val="0"/>
          <w:numId w:val="20"/>
        </w:numPr>
        <w:ind w:left="1440"/>
        <w:rPr>
          <w:sz w:val="16"/>
          <w:szCs w:val="16"/>
        </w:rPr>
      </w:pPr>
      <w:r w:rsidRPr="005702DD">
        <w:rPr>
          <w:sz w:val="16"/>
          <w:szCs w:val="16"/>
        </w:rPr>
        <w:t>Construct a personal vision of a civic pathway</w:t>
      </w:r>
    </w:p>
    <w:p w14:paraId="2E8FFC1C" w14:textId="494A7BC4" w:rsidR="005702DD" w:rsidRPr="005702DD" w:rsidRDefault="004212C2" w:rsidP="005702DD">
      <w:pPr>
        <w:pStyle w:val="NormalWeb"/>
        <w:numPr>
          <w:ilvl w:val="0"/>
          <w:numId w:val="20"/>
        </w:numPr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Lead organizations/projects </w:t>
      </w:r>
      <w:r w:rsidR="005702DD" w:rsidRPr="005702DD">
        <w:rPr>
          <w:sz w:val="16"/>
          <w:szCs w:val="16"/>
        </w:rPr>
        <w:t>in planning and implementing public participation that address local community needs, issues, and problems</w:t>
      </w:r>
    </w:p>
    <w:p w14:paraId="2E4DD881" w14:textId="77777777" w:rsidR="001B5A2A" w:rsidRPr="00DF4FDA" w:rsidRDefault="001B5A2A" w:rsidP="001B5A2A">
      <w:pPr>
        <w:pStyle w:val="NormalWeb"/>
      </w:pPr>
      <w:r w:rsidRPr="00DF4FDA">
        <w:t>II. Does this course duplicate or replace another General Education course?</w:t>
      </w:r>
    </w:p>
    <w:p w14:paraId="7B778608" w14:textId="77777777" w:rsidR="001B5A2A" w:rsidRPr="00DF4FDA" w:rsidRDefault="001B5A2A" w:rsidP="001B5A2A">
      <w:pPr>
        <w:pStyle w:val="NormalWeb"/>
        <w:numPr>
          <w:ilvl w:val="0"/>
          <w:numId w:val="3"/>
        </w:numPr>
      </w:pPr>
      <w:r w:rsidRPr="00DF4FDA">
        <w:t>No</w:t>
      </w:r>
    </w:p>
    <w:p w14:paraId="335DD173" w14:textId="77777777" w:rsidR="001B5A2A" w:rsidRPr="00DF4FDA" w:rsidRDefault="001B5A2A" w:rsidP="00DF4FDA">
      <w:pPr>
        <w:pStyle w:val="NormalWeb"/>
        <w:numPr>
          <w:ilvl w:val="0"/>
          <w:numId w:val="3"/>
        </w:numPr>
        <w:contextualSpacing/>
      </w:pPr>
      <w:r w:rsidRPr="00DF4FDA">
        <w:t>Yes. Rationale for duplicating an existing course:_______________________________________________</w:t>
      </w:r>
    </w:p>
    <w:p w14:paraId="3138FC06" w14:textId="77777777" w:rsidR="001B5A2A" w:rsidRPr="00DF4FDA" w:rsidRDefault="001B5A2A" w:rsidP="00DF4FDA">
      <w:pPr>
        <w:pStyle w:val="NormalWeb"/>
        <w:ind w:left="720"/>
        <w:contextualSpacing/>
      </w:pPr>
      <w:r w:rsidRPr="00DF4FDA">
        <w:t>_______________________________________________________________________________________</w:t>
      </w:r>
    </w:p>
    <w:p w14:paraId="0BA9D326" w14:textId="77777777" w:rsidR="004212C2" w:rsidRDefault="004212C2" w:rsidP="001B5A2A">
      <w:pPr>
        <w:pStyle w:val="NormalWeb"/>
      </w:pPr>
    </w:p>
    <w:p w14:paraId="72294473" w14:textId="712BED6D" w:rsidR="001B5A2A" w:rsidRPr="00DF4FDA" w:rsidRDefault="001B5A2A" w:rsidP="001B5A2A">
      <w:pPr>
        <w:pStyle w:val="NormalWeb"/>
      </w:pPr>
      <w:r w:rsidRPr="00DF4FDA">
        <w:t>III. Which part of the General Education curriculum would this course fulfill</w:t>
      </w:r>
      <w:r w:rsidR="004B3FA2" w:rsidRPr="00DF4FDA">
        <w:t>?</w:t>
      </w:r>
      <w:r w:rsidRPr="00DF4FDA">
        <w:t xml:space="preserve"> </w:t>
      </w:r>
    </w:p>
    <w:p w14:paraId="3433DA8D" w14:textId="2F03CAE4" w:rsidR="00FA10D6" w:rsidRPr="00DF4FDA" w:rsidRDefault="00290CF1" w:rsidP="004B3FA2">
      <w:pPr>
        <w:pStyle w:val="NormalWeb"/>
        <w:numPr>
          <w:ilvl w:val="0"/>
          <w:numId w:val="4"/>
        </w:numPr>
      </w:pPr>
      <w:r>
        <w:t>English (6 hours)</w:t>
      </w:r>
    </w:p>
    <w:p w14:paraId="445426EB" w14:textId="612268F9" w:rsidR="00FA10D6" w:rsidRPr="00DF4FDA" w:rsidRDefault="00FA10D6" w:rsidP="004B3FA2">
      <w:pPr>
        <w:pStyle w:val="NormalWeb"/>
        <w:numPr>
          <w:ilvl w:val="0"/>
          <w:numId w:val="4"/>
        </w:numPr>
      </w:pPr>
      <w:r w:rsidRPr="00DF4FDA">
        <w:t>Mathematics (3 hours</w:t>
      </w:r>
      <w:r w:rsidR="00290CF1">
        <w:t>)</w:t>
      </w:r>
    </w:p>
    <w:p w14:paraId="6B65DB16" w14:textId="65E20DF1" w:rsidR="00FA10D6" w:rsidRPr="00DF4FDA" w:rsidRDefault="00FA10D6" w:rsidP="004B3FA2">
      <w:pPr>
        <w:pStyle w:val="NormalWeb"/>
        <w:numPr>
          <w:ilvl w:val="0"/>
          <w:numId w:val="4"/>
        </w:numPr>
      </w:pPr>
      <w:r w:rsidRPr="00DF4FDA">
        <w:t>Science (8 hours</w:t>
      </w:r>
      <w:r w:rsidR="00290CF1">
        <w:t>)</w:t>
      </w:r>
    </w:p>
    <w:p w14:paraId="3D92D367" w14:textId="57B2D1CC" w:rsidR="00FA10D6" w:rsidRPr="00DF4FDA" w:rsidRDefault="00FA10D6" w:rsidP="004B3FA2">
      <w:pPr>
        <w:pStyle w:val="NormalWeb"/>
        <w:numPr>
          <w:ilvl w:val="0"/>
          <w:numId w:val="4"/>
        </w:numPr>
      </w:pPr>
      <w:r w:rsidRPr="00DF4FDA">
        <w:t>U.S. History or Government (3 hours</w:t>
      </w:r>
      <w:r w:rsidR="00290CF1">
        <w:t>)</w:t>
      </w:r>
    </w:p>
    <w:p w14:paraId="44C4EC5C" w14:textId="0E73A112" w:rsidR="00FA10D6" w:rsidRPr="00DF4FDA" w:rsidRDefault="00FA10D6" w:rsidP="004B3FA2">
      <w:pPr>
        <w:pStyle w:val="NormalWeb"/>
        <w:numPr>
          <w:ilvl w:val="0"/>
          <w:numId w:val="4"/>
        </w:numPr>
      </w:pPr>
      <w:r w:rsidRPr="00DF4FDA">
        <w:t>Social Sciences (6-9 hours</w:t>
      </w:r>
      <w:r w:rsidR="00290CF1">
        <w:t>)</w:t>
      </w:r>
      <w:r w:rsidR="004B3FA2" w:rsidRPr="00DF4FDA">
        <w:t xml:space="preserve"> </w:t>
      </w:r>
    </w:p>
    <w:p w14:paraId="51AC6C5F" w14:textId="0F17E7D4" w:rsidR="00FA10D6" w:rsidRPr="00DF4FDA" w:rsidRDefault="00FA10D6" w:rsidP="004B3FA2">
      <w:pPr>
        <w:pStyle w:val="NormalWeb"/>
        <w:numPr>
          <w:ilvl w:val="0"/>
          <w:numId w:val="4"/>
        </w:numPr>
      </w:pPr>
      <w:r w:rsidRPr="00DF4FDA">
        <w:t>Fine Arts and Humanities (3-9 hours</w:t>
      </w:r>
      <w:r w:rsidR="00290CF1">
        <w:t>)</w:t>
      </w:r>
    </w:p>
    <w:p w14:paraId="5EC66861" w14:textId="0A3CE1E1" w:rsidR="00FA10D6" w:rsidRPr="00DF4FDA" w:rsidRDefault="00FA10D6" w:rsidP="004B3FA2">
      <w:pPr>
        <w:pStyle w:val="NormalWeb"/>
        <w:numPr>
          <w:ilvl w:val="0"/>
          <w:numId w:val="4"/>
        </w:numPr>
      </w:pPr>
      <w:r w:rsidRPr="00DF4FDA">
        <w:t>Speech Communication (0-3 hours</w:t>
      </w:r>
      <w:r w:rsidR="00290CF1">
        <w:t>)</w:t>
      </w:r>
    </w:p>
    <w:p w14:paraId="7C9F3258" w14:textId="3D405433" w:rsidR="006004BC" w:rsidRPr="00DF4FDA" w:rsidRDefault="006004BC" w:rsidP="006004BC">
      <w:pPr>
        <w:rPr>
          <w:rFonts w:ascii="Times New Roman" w:hAnsi="Times New Roman" w:cs="Times New Roman"/>
          <w:sz w:val="20"/>
          <w:szCs w:val="20"/>
        </w:rPr>
      </w:pPr>
      <w:r w:rsidRPr="00DF4FDA">
        <w:rPr>
          <w:rFonts w:ascii="Times New Roman" w:hAnsi="Times New Roman" w:cs="Times New Roman"/>
          <w:sz w:val="20"/>
          <w:szCs w:val="20"/>
        </w:rPr>
        <w:t xml:space="preserve">IV. Please attach a copy of the course syllabus. Highlight and label the General Education </w:t>
      </w:r>
      <w:r w:rsidR="00DF4FDA" w:rsidRPr="00DF4FDA">
        <w:rPr>
          <w:rFonts w:ascii="Times New Roman" w:hAnsi="Times New Roman" w:cs="Times New Roman"/>
          <w:sz w:val="20"/>
          <w:szCs w:val="20"/>
        </w:rPr>
        <w:t>Goal</w:t>
      </w:r>
      <w:r w:rsidR="004212C2">
        <w:rPr>
          <w:rFonts w:ascii="Times New Roman" w:hAnsi="Times New Roman" w:cs="Times New Roman"/>
          <w:sz w:val="20"/>
          <w:szCs w:val="20"/>
        </w:rPr>
        <w:t>(s)</w:t>
      </w:r>
      <w:r w:rsidRPr="00DF4FDA">
        <w:rPr>
          <w:rFonts w:ascii="Times New Roman" w:hAnsi="Times New Roman" w:cs="Times New Roman"/>
          <w:sz w:val="20"/>
          <w:szCs w:val="20"/>
        </w:rPr>
        <w:t xml:space="preserve"> in the syllabus, as well as </w:t>
      </w:r>
      <w:r w:rsidR="0007651F">
        <w:rPr>
          <w:rFonts w:ascii="Times New Roman" w:hAnsi="Times New Roman" w:cs="Times New Roman"/>
          <w:sz w:val="20"/>
          <w:szCs w:val="20"/>
        </w:rPr>
        <w:t xml:space="preserve">where the Associated </w:t>
      </w:r>
      <w:r w:rsidR="000B5446" w:rsidRPr="00DF4FDA">
        <w:rPr>
          <w:rFonts w:ascii="Times New Roman" w:hAnsi="Times New Roman" w:cs="Times New Roman"/>
          <w:sz w:val="20"/>
          <w:szCs w:val="20"/>
        </w:rPr>
        <w:t>Le</w:t>
      </w:r>
      <w:r w:rsidR="0007651F">
        <w:rPr>
          <w:rFonts w:ascii="Times New Roman" w:hAnsi="Times New Roman" w:cs="Times New Roman"/>
          <w:sz w:val="20"/>
          <w:szCs w:val="20"/>
        </w:rPr>
        <w:t>arning Outcomes are fulfilled within the course</w:t>
      </w:r>
      <w:r w:rsidRPr="00DF4FDA">
        <w:rPr>
          <w:rFonts w:ascii="Times New Roman" w:hAnsi="Times New Roman" w:cs="Times New Roman"/>
          <w:sz w:val="20"/>
          <w:szCs w:val="20"/>
        </w:rPr>
        <w:t>.</w:t>
      </w:r>
    </w:p>
    <w:p w14:paraId="025B4366" w14:textId="77777777" w:rsidR="006004BC" w:rsidRPr="00DF4FDA" w:rsidRDefault="006004BC" w:rsidP="006004BC">
      <w:pPr>
        <w:rPr>
          <w:rFonts w:ascii="Times New Roman" w:hAnsi="Times New Roman" w:cs="Times New Roman"/>
          <w:sz w:val="20"/>
          <w:szCs w:val="20"/>
        </w:rPr>
      </w:pPr>
    </w:p>
    <w:p w14:paraId="5CCC2F63" w14:textId="77777777" w:rsidR="000B5446" w:rsidRPr="00DF4FDA" w:rsidRDefault="006004BC" w:rsidP="000B5446">
      <w:pPr>
        <w:rPr>
          <w:rFonts w:ascii="Times New Roman" w:hAnsi="Times New Roman" w:cs="Times New Roman"/>
          <w:sz w:val="20"/>
          <w:szCs w:val="20"/>
        </w:rPr>
      </w:pPr>
      <w:r w:rsidRPr="00DF4FDA">
        <w:rPr>
          <w:rFonts w:ascii="Times New Roman" w:hAnsi="Times New Roman" w:cs="Times New Roman"/>
          <w:sz w:val="20"/>
          <w:szCs w:val="20"/>
        </w:rPr>
        <w:t xml:space="preserve">V.  </w:t>
      </w:r>
      <w:r w:rsidR="000B5446" w:rsidRPr="00DF4FDA">
        <w:rPr>
          <w:rFonts w:ascii="Times New Roman" w:hAnsi="Times New Roman" w:cs="Times New Roman"/>
          <w:sz w:val="20"/>
          <w:szCs w:val="20"/>
        </w:rPr>
        <w:t xml:space="preserve">Address the following in an attached document: </w:t>
      </w:r>
    </w:p>
    <w:p w14:paraId="2042DFE1" w14:textId="5951FC01" w:rsidR="000B5446" w:rsidRPr="00DF4FDA" w:rsidRDefault="000B5446" w:rsidP="000B5446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F4FDA">
        <w:rPr>
          <w:rFonts w:ascii="Times New Roman" w:hAnsi="Times New Roman" w:cs="Times New Roman"/>
          <w:sz w:val="20"/>
          <w:szCs w:val="20"/>
        </w:rPr>
        <w:t>Examples of the assessment tools</w:t>
      </w:r>
      <w:r w:rsidR="0078550B">
        <w:rPr>
          <w:rFonts w:ascii="Times New Roman" w:hAnsi="Times New Roman" w:cs="Times New Roman"/>
          <w:sz w:val="20"/>
          <w:szCs w:val="20"/>
        </w:rPr>
        <w:t xml:space="preserve"> to meet the learning objectives you indicated above</w:t>
      </w:r>
      <w:r w:rsidRPr="00DF4FDA">
        <w:rPr>
          <w:rFonts w:ascii="Times New Roman" w:hAnsi="Times New Roman" w:cs="Times New Roman"/>
          <w:sz w:val="20"/>
          <w:szCs w:val="20"/>
        </w:rPr>
        <w:t>, e.g. test questions, assignments, paper projects, etc. The samples can be the actual assessment tool or prototypes</w:t>
      </w:r>
      <w:r w:rsidR="00DF4FDA" w:rsidRPr="00DF4FD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0937854" w14:textId="77777777" w:rsidR="000B5446" w:rsidRPr="00DF4FDA" w:rsidRDefault="000B5446" w:rsidP="000B5446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F4FDA">
        <w:rPr>
          <w:rFonts w:ascii="Times New Roman" w:hAnsi="Times New Roman" w:cs="Times New Roman"/>
          <w:sz w:val="20"/>
          <w:szCs w:val="20"/>
        </w:rPr>
        <w:t xml:space="preserve">Rubrics or grading criteria for each assessment tool </w:t>
      </w:r>
    </w:p>
    <w:p w14:paraId="747C1431" w14:textId="3B23559F" w:rsidR="000B5446" w:rsidRPr="00DF4FDA" w:rsidRDefault="0078550B" w:rsidP="000B5446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clear plan for collecting, </w:t>
      </w:r>
      <w:r w:rsidR="000B5446" w:rsidRPr="00DF4FDA">
        <w:rPr>
          <w:rFonts w:ascii="Times New Roman" w:hAnsi="Times New Roman" w:cs="Times New Roman"/>
          <w:sz w:val="20"/>
          <w:szCs w:val="20"/>
        </w:rPr>
        <w:t>analyzing</w:t>
      </w:r>
      <w:r>
        <w:rPr>
          <w:rFonts w:ascii="Times New Roman" w:hAnsi="Times New Roman" w:cs="Times New Roman"/>
          <w:sz w:val="20"/>
          <w:szCs w:val="20"/>
        </w:rPr>
        <w:t>, and distributing</w:t>
      </w:r>
      <w:r w:rsidR="000B5446" w:rsidRPr="00DF4FDA">
        <w:rPr>
          <w:rFonts w:ascii="Times New Roman" w:hAnsi="Times New Roman" w:cs="Times New Roman"/>
          <w:sz w:val="20"/>
          <w:szCs w:val="20"/>
        </w:rPr>
        <w:t xml:space="preserve"> assessment data </w:t>
      </w:r>
      <w:r>
        <w:rPr>
          <w:rFonts w:ascii="Times New Roman" w:hAnsi="Times New Roman" w:cs="Times New Roman"/>
          <w:sz w:val="20"/>
          <w:szCs w:val="20"/>
        </w:rPr>
        <w:t>to all constituents to continually improve the course</w:t>
      </w:r>
      <w:r w:rsidR="004212C2">
        <w:rPr>
          <w:rFonts w:ascii="Times New Roman" w:hAnsi="Times New Roman" w:cs="Times New Roman"/>
          <w:sz w:val="20"/>
          <w:szCs w:val="20"/>
        </w:rPr>
        <w:t xml:space="preserve"> (ex: CPGE questions)</w:t>
      </w:r>
    </w:p>
    <w:p w14:paraId="571F884C" w14:textId="65827867" w:rsidR="000B5446" w:rsidRPr="00DF4FDA" w:rsidRDefault="000B5446" w:rsidP="000B5446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DF4FDA">
        <w:rPr>
          <w:rFonts w:ascii="Times New Roman" w:hAnsi="Times New Roman" w:cs="Times New Roman"/>
          <w:sz w:val="20"/>
          <w:szCs w:val="20"/>
        </w:rPr>
        <w:t>In courses with multiple sections and/or multiple instructors (</w:t>
      </w:r>
      <w:r w:rsidR="0078550B">
        <w:rPr>
          <w:rFonts w:ascii="Times New Roman" w:hAnsi="Times New Roman" w:cs="Times New Roman"/>
          <w:sz w:val="20"/>
          <w:szCs w:val="20"/>
        </w:rPr>
        <w:t xml:space="preserve">including </w:t>
      </w:r>
      <w:r w:rsidRPr="00DF4FDA">
        <w:rPr>
          <w:rFonts w:ascii="Times New Roman" w:hAnsi="Times New Roman" w:cs="Times New Roman"/>
          <w:sz w:val="20"/>
          <w:szCs w:val="20"/>
        </w:rPr>
        <w:t>adjunct</w:t>
      </w:r>
      <w:r w:rsidR="0078550B">
        <w:rPr>
          <w:rFonts w:ascii="Times New Roman" w:hAnsi="Times New Roman" w:cs="Times New Roman"/>
          <w:sz w:val="20"/>
          <w:szCs w:val="20"/>
        </w:rPr>
        <w:t>, concurrent, and online</w:t>
      </w:r>
      <w:r w:rsidRPr="00DF4FDA">
        <w:rPr>
          <w:rFonts w:ascii="Times New Roman" w:hAnsi="Times New Roman" w:cs="Times New Roman"/>
          <w:sz w:val="20"/>
          <w:szCs w:val="20"/>
        </w:rPr>
        <w:t xml:space="preserve"> </w:t>
      </w:r>
      <w:r w:rsidR="0078550B">
        <w:rPr>
          <w:rFonts w:ascii="Times New Roman" w:hAnsi="Times New Roman" w:cs="Times New Roman"/>
          <w:sz w:val="20"/>
          <w:szCs w:val="20"/>
        </w:rPr>
        <w:t>instructors now and in the foreseeable future), indicate the method and structure</w:t>
      </w:r>
      <w:r w:rsidRPr="00DF4FDA">
        <w:rPr>
          <w:rFonts w:ascii="Times New Roman" w:hAnsi="Times New Roman" w:cs="Times New Roman"/>
          <w:sz w:val="20"/>
          <w:szCs w:val="20"/>
        </w:rPr>
        <w:t xml:space="preserve"> for ensuring consistency</w:t>
      </w:r>
      <w:r w:rsidR="0078550B">
        <w:rPr>
          <w:rFonts w:ascii="Times New Roman" w:hAnsi="Times New Roman" w:cs="Times New Roman"/>
          <w:sz w:val="20"/>
          <w:szCs w:val="20"/>
        </w:rPr>
        <w:t xml:space="preserve"> across sections, campuses, and formats.</w:t>
      </w:r>
      <w:r w:rsidRPr="00DF4FD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3AFD6A" w14:textId="77777777" w:rsidR="0043131A" w:rsidRDefault="0043131A" w:rsidP="001B5A2A"/>
    <w:p w14:paraId="2A2E3589" w14:textId="77777777" w:rsidR="00DE672C" w:rsidRDefault="00DE672C" w:rsidP="001B5A2A"/>
    <w:p w14:paraId="49C88B75" w14:textId="77777777" w:rsidR="00DE672C" w:rsidRDefault="00DE672C" w:rsidP="001B5A2A"/>
    <w:p w14:paraId="2D9AD44F" w14:textId="77777777" w:rsidR="00DE672C" w:rsidRDefault="00DE672C" w:rsidP="001B5A2A"/>
    <w:p w14:paraId="27CF9525" w14:textId="77777777" w:rsidR="00DE672C" w:rsidRDefault="00DE672C" w:rsidP="001B5A2A"/>
    <w:p w14:paraId="619979FE" w14:textId="77777777" w:rsidR="00DE672C" w:rsidRDefault="00DE672C" w:rsidP="001B5A2A"/>
    <w:p w14:paraId="57E9DF09" w14:textId="77777777" w:rsidR="00DE672C" w:rsidRDefault="00DE672C" w:rsidP="001B5A2A"/>
    <w:p w14:paraId="421E4D56" w14:textId="77777777" w:rsidR="00DE672C" w:rsidRDefault="00DE672C" w:rsidP="001B5A2A"/>
    <w:p w14:paraId="1F89B9C1" w14:textId="77777777" w:rsidR="00DE672C" w:rsidRDefault="00DE672C" w:rsidP="001B5A2A"/>
    <w:p w14:paraId="01A7EEF8" w14:textId="77777777" w:rsidR="00DE672C" w:rsidRDefault="00DE672C" w:rsidP="001B5A2A"/>
    <w:p w14:paraId="22874902" w14:textId="77777777" w:rsidR="00DE672C" w:rsidRDefault="00DE672C" w:rsidP="001B5A2A"/>
    <w:p w14:paraId="3B088BF3" w14:textId="77777777" w:rsidR="00DE672C" w:rsidRDefault="00DE672C" w:rsidP="001B5A2A"/>
    <w:p w14:paraId="51EDAD6D" w14:textId="77777777" w:rsidR="00DE672C" w:rsidRDefault="00DE672C" w:rsidP="001B5A2A"/>
    <w:p w14:paraId="2622FCF9" w14:textId="77777777" w:rsidR="00DE672C" w:rsidRDefault="00DE672C" w:rsidP="001B5A2A"/>
    <w:p w14:paraId="274FB626" w14:textId="77777777" w:rsidR="00DE672C" w:rsidRDefault="00DE672C" w:rsidP="001B5A2A"/>
    <w:p w14:paraId="380B938A" w14:textId="77777777" w:rsidR="00DE672C" w:rsidRDefault="00DE672C" w:rsidP="001B5A2A"/>
    <w:p w14:paraId="2F27F6C4" w14:textId="77777777" w:rsidR="00DE672C" w:rsidRDefault="00DE672C" w:rsidP="001B5A2A"/>
    <w:p w14:paraId="2B328AAE" w14:textId="77777777" w:rsidR="00DE672C" w:rsidRDefault="00DE672C" w:rsidP="001B5A2A"/>
    <w:tbl>
      <w:tblPr>
        <w:tblW w:w="10004" w:type="dxa"/>
        <w:jc w:val="center"/>
        <w:tblInd w:w="90" w:type="dxa"/>
        <w:tblLook w:val="01E0" w:firstRow="1" w:lastRow="1" w:firstColumn="1" w:lastColumn="1" w:noHBand="0" w:noVBand="0"/>
      </w:tblPr>
      <w:tblGrid>
        <w:gridCol w:w="1397"/>
        <w:gridCol w:w="3785"/>
        <w:gridCol w:w="1520"/>
        <w:gridCol w:w="953"/>
        <w:gridCol w:w="1336"/>
        <w:gridCol w:w="959"/>
        <w:gridCol w:w="21"/>
        <w:gridCol w:w="33"/>
      </w:tblGrid>
      <w:tr w:rsidR="00DE672C" w:rsidRPr="0025255F" w14:paraId="160C155D" w14:textId="77777777" w:rsidTr="00D6051C">
        <w:trPr>
          <w:gridAfter w:val="1"/>
          <w:wAfter w:w="33" w:type="dxa"/>
          <w:trHeight w:val="432"/>
          <w:jc w:val="center"/>
        </w:trPr>
        <w:tc>
          <w:tcPr>
            <w:tcW w:w="9971" w:type="dxa"/>
            <w:gridSpan w:val="7"/>
            <w:vAlign w:val="center"/>
          </w:tcPr>
          <w:p w14:paraId="6EE3038C" w14:textId="77777777" w:rsidR="00DE672C" w:rsidRPr="0025255F" w:rsidRDefault="00DE672C" w:rsidP="00D6051C">
            <w:pPr>
              <w:pStyle w:val="Heading2"/>
            </w:pPr>
            <w:r>
              <w:t>Arkansas Tech University</w:t>
            </w:r>
          </w:p>
        </w:tc>
      </w:tr>
      <w:tr w:rsidR="00DE672C" w:rsidRPr="0025255F" w14:paraId="4CB19E7F" w14:textId="77777777" w:rsidTr="00D6051C">
        <w:trPr>
          <w:gridAfter w:val="1"/>
          <w:wAfter w:w="33" w:type="dxa"/>
          <w:trHeight w:val="720"/>
          <w:jc w:val="center"/>
        </w:trPr>
        <w:tc>
          <w:tcPr>
            <w:tcW w:w="9971" w:type="dxa"/>
            <w:gridSpan w:val="7"/>
            <w:vAlign w:val="center"/>
          </w:tcPr>
          <w:p w14:paraId="689C3BDE" w14:textId="77777777" w:rsidR="00DE672C" w:rsidRPr="00EC78F2" w:rsidRDefault="00DE672C" w:rsidP="00D6051C">
            <w:pPr>
              <w:pStyle w:val="Heading1"/>
              <w:rPr>
                <w:sz w:val="32"/>
                <w:szCs w:val="32"/>
              </w:rPr>
            </w:pPr>
            <w:r w:rsidRPr="00EC78F2">
              <w:rPr>
                <w:sz w:val="32"/>
                <w:szCs w:val="32"/>
              </w:rPr>
              <w:t>General Education Course Objectives and Learning Outcomes</w:t>
            </w:r>
          </w:p>
        </w:tc>
      </w:tr>
      <w:tr w:rsidR="00DE672C" w:rsidRPr="0025255F" w14:paraId="33F51596" w14:textId="77777777" w:rsidTr="00D6051C">
        <w:trPr>
          <w:gridAfter w:val="3"/>
          <w:wAfter w:w="1013" w:type="dxa"/>
          <w:trHeight w:val="432"/>
          <w:jc w:val="center"/>
        </w:trPr>
        <w:tc>
          <w:tcPr>
            <w:tcW w:w="1397" w:type="dxa"/>
            <w:vAlign w:val="bottom"/>
          </w:tcPr>
          <w:p w14:paraId="551A48B9" w14:textId="77777777" w:rsidR="00DE672C" w:rsidRPr="0025255F" w:rsidRDefault="00DE672C" w:rsidP="00D6051C">
            <w:pPr>
              <w:pStyle w:val="body"/>
            </w:pPr>
            <w:r>
              <w:t>Course Name:</w:t>
            </w:r>
          </w:p>
        </w:tc>
        <w:tc>
          <w:tcPr>
            <w:tcW w:w="3785" w:type="dxa"/>
            <w:vAlign w:val="bottom"/>
          </w:tcPr>
          <w:p w14:paraId="6C64D232" w14:textId="77777777" w:rsidR="00DE672C" w:rsidRPr="0025255F" w:rsidRDefault="00DE672C" w:rsidP="00D6051C">
            <w:pPr>
              <w:pStyle w:val="body"/>
            </w:pPr>
          </w:p>
        </w:tc>
        <w:tc>
          <w:tcPr>
            <w:tcW w:w="3809" w:type="dxa"/>
            <w:gridSpan w:val="3"/>
            <w:vAlign w:val="bottom"/>
          </w:tcPr>
          <w:p w14:paraId="72E0C511" w14:textId="77777777" w:rsidR="00DE672C" w:rsidRPr="0025255F" w:rsidRDefault="00DE672C" w:rsidP="00D6051C">
            <w:pPr>
              <w:pStyle w:val="body"/>
            </w:pPr>
            <w:r>
              <w:t>Course Number:</w:t>
            </w:r>
          </w:p>
        </w:tc>
      </w:tr>
      <w:tr w:rsidR="00DE672C" w:rsidRPr="0025255F" w14:paraId="70D823B7" w14:textId="77777777" w:rsidTr="00D6051C">
        <w:trPr>
          <w:gridAfter w:val="2"/>
          <w:wAfter w:w="54" w:type="dxa"/>
          <w:trHeight w:val="481"/>
          <w:jc w:val="center"/>
        </w:trPr>
        <w:tc>
          <w:tcPr>
            <w:tcW w:w="5182" w:type="dxa"/>
            <w:gridSpan w:val="2"/>
            <w:vAlign w:val="bottom"/>
          </w:tcPr>
          <w:p w14:paraId="5C49F16F" w14:textId="77777777" w:rsidR="00DE672C" w:rsidRPr="0025255F" w:rsidRDefault="00DE672C" w:rsidP="00D6051C">
            <w:pPr>
              <w:pStyle w:val="body"/>
            </w:pPr>
            <w:r>
              <w:t xml:space="preserve">Submitted by: </w:t>
            </w:r>
          </w:p>
        </w:tc>
        <w:tc>
          <w:tcPr>
            <w:tcW w:w="2473" w:type="dxa"/>
            <w:gridSpan w:val="2"/>
            <w:vAlign w:val="bottom"/>
          </w:tcPr>
          <w:p w14:paraId="1BC01647" w14:textId="77777777" w:rsidR="00DE672C" w:rsidRPr="0025255F" w:rsidRDefault="00DE672C" w:rsidP="00D6051C">
            <w:pPr>
              <w:pStyle w:val="body"/>
            </w:pPr>
            <w:r>
              <w:t>Department:</w:t>
            </w:r>
          </w:p>
        </w:tc>
        <w:tc>
          <w:tcPr>
            <w:tcW w:w="2295" w:type="dxa"/>
            <w:gridSpan w:val="2"/>
            <w:vAlign w:val="bottom"/>
          </w:tcPr>
          <w:p w14:paraId="33236B4C" w14:textId="77777777" w:rsidR="00DE672C" w:rsidRPr="0025255F" w:rsidRDefault="00DE672C" w:rsidP="00D6051C">
            <w:pPr>
              <w:pStyle w:val="body"/>
            </w:pPr>
          </w:p>
        </w:tc>
      </w:tr>
      <w:tr w:rsidR="00DE672C" w:rsidRPr="0025255F" w14:paraId="3DFEE9A3" w14:textId="77777777" w:rsidTr="00D6051C">
        <w:trPr>
          <w:gridAfter w:val="1"/>
          <w:wAfter w:w="33" w:type="dxa"/>
          <w:trHeight w:val="432"/>
          <w:jc w:val="center"/>
        </w:trPr>
        <w:tc>
          <w:tcPr>
            <w:tcW w:w="9971" w:type="dxa"/>
            <w:gridSpan w:val="7"/>
            <w:tcBorders>
              <w:bottom w:val="single" w:sz="2" w:space="0" w:color="999999"/>
            </w:tcBorders>
            <w:vAlign w:val="bottom"/>
          </w:tcPr>
          <w:p w14:paraId="2EDF0CE8" w14:textId="77777777" w:rsidR="00DE672C" w:rsidRPr="0025255F" w:rsidRDefault="00DE672C" w:rsidP="00D6051C">
            <w:pPr>
              <w:pStyle w:val="body"/>
            </w:pPr>
          </w:p>
        </w:tc>
      </w:tr>
      <w:tr w:rsidR="00DE672C" w:rsidRPr="0025255F" w14:paraId="354DD245" w14:textId="77777777" w:rsidTr="00D6051C">
        <w:trPr>
          <w:gridAfter w:val="1"/>
          <w:wAfter w:w="33" w:type="dxa"/>
          <w:trHeight w:val="288"/>
          <w:jc w:val="center"/>
        </w:trPr>
        <w:tc>
          <w:tcPr>
            <w:tcW w:w="9971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755E562" w14:textId="77777777" w:rsidR="00DE672C" w:rsidRPr="0025255F" w:rsidRDefault="00DE672C" w:rsidP="00D6051C">
            <w:pPr>
              <w:pStyle w:val="Heading3"/>
            </w:pPr>
            <w:r>
              <w:t>Common course objectives and student learning outcomes that are or will be listed on the syllabus of every section of this course:</w:t>
            </w:r>
          </w:p>
        </w:tc>
      </w:tr>
      <w:tr w:rsidR="00DE672C" w:rsidRPr="0025255F" w14:paraId="2AB27F3D" w14:textId="77777777" w:rsidTr="00D6051C">
        <w:trPr>
          <w:gridAfter w:val="5"/>
          <w:wAfter w:w="3302" w:type="dxa"/>
          <w:trHeight w:val="432"/>
          <w:jc w:val="center"/>
        </w:trPr>
        <w:tc>
          <w:tcPr>
            <w:tcW w:w="13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14:paraId="058869AD" w14:textId="77777777" w:rsidR="00DE672C" w:rsidRPr="0025255F" w:rsidRDefault="00DE672C" w:rsidP="00D6051C">
            <w:pPr>
              <w:pStyle w:val="italic"/>
            </w:pPr>
            <w:r>
              <w:t>Course objectives:</w:t>
            </w:r>
          </w:p>
        </w:tc>
        <w:tc>
          <w:tcPr>
            <w:tcW w:w="5305" w:type="dxa"/>
            <w:gridSpan w:val="2"/>
            <w:tcBorders>
              <w:left w:val="single" w:sz="4" w:space="0" w:color="auto"/>
            </w:tcBorders>
            <w:vAlign w:val="center"/>
          </w:tcPr>
          <w:p w14:paraId="5D4AC5B2" w14:textId="77777777" w:rsidR="00DE672C" w:rsidRDefault="00DE672C" w:rsidP="00D6051C">
            <w:pPr>
              <w:pStyle w:val="body"/>
            </w:pPr>
          </w:p>
          <w:p w14:paraId="188F322E" w14:textId="77777777" w:rsidR="00DE672C" w:rsidRDefault="00DE672C" w:rsidP="00D6051C">
            <w:pPr>
              <w:pStyle w:val="body"/>
            </w:pPr>
          </w:p>
          <w:p w14:paraId="4884D37F" w14:textId="77777777" w:rsidR="00DE672C" w:rsidRPr="0025255F" w:rsidRDefault="00DE672C" w:rsidP="00D6051C">
            <w:pPr>
              <w:pStyle w:val="body"/>
            </w:pPr>
          </w:p>
        </w:tc>
      </w:tr>
      <w:tr w:rsidR="00DE672C" w:rsidRPr="0025255F" w14:paraId="513A629D" w14:textId="77777777" w:rsidTr="00D6051C">
        <w:trPr>
          <w:gridAfter w:val="1"/>
          <w:wAfter w:w="33" w:type="dxa"/>
          <w:trHeight w:val="432"/>
          <w:jc w:val="center"/>
        </w:trPr>
        <w:tc>
          <w:tcPr>
            <w:tcW w:w="13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CC8014F" w14:textId="77777777" w:rsidR="00DE672C" w:rsidRPr="0025255F" w:rsidRDefault="00DE672C" w:rsidP="00D6051C">
            <w:pPr>
              <w:pStyle w:val="italic"/>
            </w:pPr>
            <w:r>
              <w:t>Student learning outcomes:</w:t>
            </w:r>
          </w:p>
        </w:tc>
        <w:tc>
          <w:tcPr>
            <w:tcW w:w="8574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FE6E561" w14:textId="77777777" w:rsidR="00DE672C" w:rsidRDefault="00DE672C" w:rsidP="00D6051C">
            <w:pPr>
              <w:pStyle w:val="body"/>
            </w:pPr>
          </w:p>
          <w:p w14:paraId="17FA7E20" w14:textId="77777777" w:rsidR="00DE672C" w:rsidRDefault="00DE672C" w:rsidP="00D6051C">
            <w:pPr>
              <w:pStyle w:val="body"/>
            </w:pPr>
          </w:p>
          <w:p w14:paraId="7FC55AD4" w14:textId="77777777" w:rsidR="00DE672C" w:rsidRPr="0025255F" w:rsidRDefault="00DE672C" w:rsidP="00D6051C">
            <w:pPr>
              <w:pStyle w:val="body"/>
            </w:pPr>
          </w:p>
        </w:tc>
      </w:tr>
      <w:tr w:rsidR="00DE672C" w:rsidRPr="0025255F" w14:paraId="5BE4BFE9" w14:textId="77777777" w:rsidTr="00D6051C">
        <w:trPr>
          <w:gridAfter w:val="1"/>
          <w:wAfter w:w="33" w:type="dxa"/>
          <w:trHeight w:val="288"/>
          <w:jc w:val="center"/>
        </w:trPr>
        <w:tc>
          <w:tcPr>
            <w:tcW w:w="9971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47E5F494" w14:textId="77777777" w:rsidR="00DE672C" w:rsidRPr="0025255F" w:rsidRDefault="00DE672C" w:rsidP="00D6051C">
            <w:pPr>
              <w:pStyle w:val="Heading3"/>
            </w:pPr>
            <w:r>
              <w:t>ADHE ACTS Information for this Course (if appropriate)</w:t>
            </w:r>
          </w:p>
        </w:tc>
      </w:tr>
      <w:tr w:rsidR="00DE672C" w:rsidRPr="0025255F" w14:paraId="00AF7B4D" w14:textId="77777777" w:rsidTr="00D6051C">
        <w:trPr>
          <w:trHeight w:val="432"/>
          <w:jc w:val="center"/>
        </w:trPr>
        <w:tc>
          <w:tcPr>
            <w:tcW w:w="13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1A327EE" w14:textId="77777777" w:rsidR="00DE672C" w:rsidRPr="0025255F" w:rsidRDefault="00DE672C" w:rsidP="00D6051C">
            <w:pPr>
              <w:pStyle w:val="italic"/>
            </w:pPr>
            <w:r>
              <w:t>ACTS Course number:</w:t>
            </w:r>
          </w:p>
        </w:tc>
        <w:tc>
          <w:tcPr>
            <w:tcW w:w="5305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vAlign w:val="center"/>
          </w:tcPr>
          <w:p w14:paraId="1B3FD0F2" w14:textId="77777777" w:rsidR="00DE672C" w:rsidRPr="0025255F" w:rsidRDefault="00DE672C" w:rsidP="00D6051C">
            <w:pPr>
              <w:pStyle w:val="body"/>
            </w:pPr>
          </w:p>
        </w:tc>
        <w:tc>
          <w:tcPr>
            <w:tcW w:w="2289" w:type="dxa"/>
            <w:gridSpan w:val="2"/>
            <w:vAlign w:val="center"/>
          </w:tcPr>
          <w:p w14:paraId="7A3F9493" w14:textId="77777777" w:rsidR="00DE672C" w:rsidRPr="0025255F" w:rsidRDefault="00DE672C" w:rsidP="00D6051C">
            <w:pPr>
              <w:pStyle w:val="italic"/>
            </w:pPr>
          </w:p>
        </w:tc>
        <w:tc>
          <w:tcPr>
            <w:tcW w:w="1013" w:type="dxa"/>
            <w:gridSpan w:val="3"/>
            <w:tcBorders>
              <w:top w:val="single" w:sz="2" w:space="0" w:color="999999"/>
              <w:bottom w:val="single" w:sz="2" w:space="0" w:color="999999"/>
            </w:tcBorders>
            <w:vAlign w:val="center"/>
          </w:tcPr>
          <w:p w14:paraId="7433C23C" w14:textId="77777777" w:rsidR="00DE672C" w:rsidRPr="0025255F" w:rsidRDefault="00DE672C" w:rsidP="00D6051C">
            <w:pPr>
              <w:pStyle w:val="body"/>
            </w:pPr>
          </w:p>
        </w:tc>
      </w:tr>
      <w:tr w:rsidR="00DE672C" w:rsidRPr="0025255F" w14:paraId="56BED1E0" w14:textId="77777777" w:rsidTr="00D6051C">
        <w:trPr>
          <w:gridAfter w:val="1"/>
          <w:wAfter w:w="33" w:type="dxa"/>
          <w:trHeight w:val="432"/>
          <w:jc w:val="center"/>
        </w:trPr>
        <w:tc>
          <w:tcPr>
            <w:tcW w:w="13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719E40E" w14:textId="77777777" w:rsidR="00DE672C" w:rsidRPr="0025255F" w:rsidRDefault="00DE672C" w:rsidP="00D6051C">
            <w:pPr>
              <w:pStyle w:val="italic"/>
            </w:pPr>
            <w:r>
              <w:t>Copy the ACTS course objectives and learning outcomes:</w:t>
            </w:r>
          </w:p>
        </w:tc>
        <w:tc>
          <w:tcPr>
            <w:tcW w:w="8574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74ED7EF" w14:textId="77777777" w:rsidR="00DE672C" w:rsidRPr="0025255F" w:rsidRDefault="00DE672C" w:rsidP="00D6051C">
            <w:pPr>
              <w:pStyle w:val="body"/>
            </w:pPr>
          </w:p>
        </w:tc>
      </w:tr>
      <w:tr w:rsidR="00DE672C" w:rsidRPr="0025255F" w14:paraId="4C37AD87" w14:textId="77777777" w:rsidTr="00D6051C">
        <w:trPr>
          <w:gridAfter w:val="1"/>
          <w:wAfter w:w="33" w:type="dxa"/>
          <w:trHeight w:val="288"/>
          <w:jc w:val="center"/>
        </w:trPr>
        <w:tc>
          <w:tcPr>
            <w:tcW w:w="9971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1866759" w14:textId="77777777" w:rsidR="00DE672C" w:rsidRPr="0025255F" w:rsidRDefault="00DE672C" w:rsidP="00D6051C">
            <w:pPr>
              <w:pStyle w:val="Heading3"/>
            </w:pPr>
            <w:r>
              <w:t>Which ATU general education goals does this course fulfill? (no more than two)</w:t>
            </w:r>
          </w:p>
        </w:tc>
      </w:tr>
      <w:tr w:rsidR="00DE672C" w:rsidRPr="0025255F" w14:paraId="273779B2" w14:textId="77777777" w:rsidTr="00D6051C">
        <w:trPr>
          <w:gridAfter w:val="1"/>
          <w:wAfter w:w="33" w:type="dxa"/>
          <w:trHeight w:val="1440"/>
          <w:jc w:val="center"/>
        </w:trPr>
        <w:tc>
          <w:tcPr>
            <w:tcW w:w="9971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F08F8FA" w14:textId="77777777" w:rsidR="00DE672C" w:rsidRPr="00EB5781" w:rsidRDefault="00DE672C" w:rsidP="00DE672C">
            <w:pPr>
              <w:pStyle w:val="body"/>
              <w:numPr>
                <w:ilvl w:val="0"/>
                <w:numId w:val="27"/>
              </w:numPr>
            </w:pPr>
            <w:r w:rsidRPr="00EB5781">
              <w:t>Communicate effectively</w:t>
            </w:r>
          </w:p>
          <w:p w14:paraId="664435A2" w14:textId="77777777" w:rsidR="00DE672C" w:rsidRPr="00EB5781" w:rsidRDefault="00DE672C" w:rsidP="00DE672C">
            <w:pPr>
              <w:pStyle w:val="body"/>
              <w:numPr>
                <w:ilvl w:val="1"/>
                <w:numId w:val="27"/>
              </w:numPr>
            </w:pPr>
            <w:r w:rsidRPr="00EB5781">
              <w:t>Written communication</w:t>
            </w:r>
          </w:p>
          <w:p w14:paraId="61CA6523" w14:textId="77777777" w:rsidR="00DE672C" w:rsidRPr="00EB5781" w:rsidRDefault="00DE672C" w:rsidP="00DE672C">
            <w:pPr>
              <w:pStyle w:val="body"/>
              <w:numPr>
                <w:ilvl w:val="1"/>
                <w:numId w:val="27"/>
              </w:numPr>
            </w:pPr>
            <w:r w:rsidRPr="00EB5781">
              <w:t>Oral communication</w:t>
            </w:r>
          </w:p>
          <w:p w14:paraId="2C96CF06" w14:textId="77777777" w:rsidR="00DE672C" w:rsidRPr="00EB5781" w:rsidRDefault="00DE672C" w:rsidP="00DE672C">
            <w:pPr>
              <w:pStyle w:val="body"/>
              <w:numPr>
                <w:ilvl w:val="0"/>
                <w:numId w:val="27"/>
              </w:numPr>
            </w:pPr>
            <w:r w:rsidRPr="00EB5781">
              <w:t>Think critically</w:t>
            </w:r>
          </w:p>
          <w:p w14:paraId="3090F4D1" w14:textId="77777777" w:rsidR="00DE672C" w:rsidRPr="00EB5781" w:rsidRDefault="00DE672C" w:rsidP="00DE672C">
            <w:pPr>
              <w:pStyle w:val="body"/>
              <w:numPr>
                <w:ilvl w:val="0"/>
                <w:numId w:val="27"/>
              </w:numPr>
            </w:pPr>
            <w:r w:rsidRPr="00EB5781">
              <w:t>Develop ethical perspectives</w:t>
            </w:r>
          </w:p>
          <w:p w14:paraId="440CD562" w14:textId="77777777" w:rsidR="00DE672C" w:rsidRPr="00EB5781" w:rsidRDefault="00DE672C" w:rsidP="00DE672C">
            <w:pPr>
              <w:pStyle w:val="body"/>
              <w:numPr>
                <w:ilvl w:val="1"/>
                <w:numId w:val="27"/>
              </w:numPr>
            </w:pPr>
            <w:r w:rsidRPr="00EB5781">
              <w:t>Diversity</w:t>
            </w:r>
          </w:p>
          <w:p w14:paraId="3B62FA2D" w14:textId="77777777" w:rsidR="00DE672C" w:rsidRPr="00EB5781" w:rsidRDefault="00DE672C" w:rsidP="00DE672C">
            <w:pPr>
              <w:pStyle w:val="body"/>
              <w:numPr>
                <w:ilvl w:val="1"/>
                <w:numId w:val="27"/>
              </w:numPr>
            </w:pPr>
            <w:r w:rsidRPr="00EB5781">
              <w:t>Empathy</w:t>
            </w:r>
          </w:p>
          <w:p w14:paraId="5F246790" w14:textId="77777777" w:rsidR="00DE672C" w:rsidRPr="00EB5781" w:rsidRDefault="00DE672C" w:rsidP="00DE672C">
            <w:pPr>
              <w:pStyle w:val="body"/>
              <w:numPr>
                <w:ilvl w:val="1"/>
                <w:numId w:val="27"/>
              </w:numPr>
            </w:pPr>
            <w:r w:rsidRPr="00EB5781">
              <w:t>Leadership</w:t>
            </w:r>
          </w:p>
          <w:p w14:paraId="12A5E9A4" w14:textId="77777777" w:rsidR="00DE672C" w:rsidRPr="00EB5781" w:rsidRDefault="00DE672C" w:rsidP="00DE672C">
            <w:pPr>
              <w:pStyle w:val="body"/>
              <w:numPr>
                <w:ilvl w:val="0"/>
                <w:numId w:val="27"/>
              </w:numPr>
            </w:pPr>
            <w:r w:rsidRPr="00EB5781">
              <w:t>Apply scientific and quantitative reasoning</w:t>
            </w:r>
          </w:p>
          <w:p w14:paraId="0200E264" w14:textId="77777777" w:rsidR="00DE672C" w:rsidRPr="00EB5781" w:rsidRDefault="00DE672C" w:rsidP="00DE672C">
            <w:pPr>
              <w:pStyle w:val="body"/>
              <w:numPr>
                <w:ilvl w:val="1"/>
                <w:numId w:val="27"/>
              </w:numPr>
            </w:pPr>
            <w:r w:rsidRPr="00EB5781">
              <w:t>Scientific reasoning</w:t>
            </w:r>
          </w:p>
          <w:p w14:paraId="76F9D770" w14:textId="77777777" w:rsidR="00DE672C" w:rsidRPr="00EB5781" w:rsidRDefault="00DE672C" w:rsidP="00DE672C">
            <w:pPr>
              <w:pStyle w:val="body"/>
              <w:numPr>
                <w:ilvl w:val="1"/>
                <w:numId w:val="27"/>
              </w:numPr>
            </w:pPr>
            <w:r w:rsidRPr="00EB5781">
              <w:t>Quantitative reasoning</w:t>
            </w:r>
          </w:p>
          <w:p w14:paraId="69CADDF8" w14:textId="77777777" w:rsidR="00DE672C" w:rsidRDefault="00DE672C" w:rsidP="00DE672C">
            <w:pPr>
              <w:pStyle w:val="body"/>
              <w:numPr>
                <w:ilvl w:val="0"/>
                <w:numId w:val="27"/>
              </w:numPr>
            </w:pPr>
            <w:r w:rsidRPr="00EB5781">
              <w:t>Apply the value of the arts and humanities</w:t>
            </w:r>
          </w:p>
          <w:p w14:paraId="26B274CC" w14:textId="77777777" w:rsidR="00DE672C" w:rsidRPr="0025255F" w:rsidRDefault="00DE672C" w:rsidP="00DE672C">
            <w:pPr>
              <w:pStyle w:val="body"/>
              <w:numPr>
                <w:ilvl w:val="0"/>
                <w:numId w:val="27"/>
              </w:numPr>
            </w:pPr>
            <w:r w:rsidRPr="00EB5781">
              <w:t>Practice civic engagement</w:t>
            </w:r>
          </w:p>
        </w:tc>
      </w:tr>
      <w:tr w:rsidR="00DE672C" w:rsidRPr="0025255F" w14:paraId="5B572023" w14:textId="77777777" w:rsidTr="00D6051C">
        <w:trPr>
          <w:gridAfter w:val="1"/>
          <w:wAfter w:w="33" w:type="dxa"/>
          <w:trHeight w:val="288"/>
          <w:jc w:val="center"/>
        </w:trPr>
        <w:tc>
          <w:tcPr>
            <w:tcW w:w="9971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1644755D" w14:textId="77777777" w:rsidR="00DE672C" w:rsidRPr="0025255F" w:rsidRDefault="00DE672C" w:rsidP="00D6051C">
            <w:pPr>
              <w:pStyle w:val="Heading3"/>
            </w:pPr>
            <w:r>
              <w:t>Description of how this course meets the general education goals chosen above (to be included on the syllabus of every section of this course)</w:t>
            </w:r>
          </w:p>
        </w:tc>
      </w:tr>
      <w:tr w:rsidR="00DE672C" w:rsidRPr="0025255F" w14:paraId="0EE1BC7F" w14:textId="77777777" w:rsidTr="00D6051C">
        <w:trPr>
          <w:gridAfter w:val="1"/>
          <w:wAfter w:w="33" w:type="dxa"/>
          <w:trHeight w:val="1440"/>
          <w:jc w:val="center"/>
        </w:trPr>
        <w:tc>
          <w:tcPr>
            <w:tcW w:w="9971" w:type="dxa"/>
            <w:gridSpan w:val="7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878D720" w14:textId="77777777" w:rsidR="00DE672C" w:rsidRPr="0025255F" w:rsidRDefault="00DE672C" w:rsidP="00D6051C">
            <w:pPr>
              <w:pStyle w:val="body"/>
            </w:pPr>
          </w:p>
        </w:tc>
      </w:tr>
    </w:tbl>
    <w:p w14:paraId="4CFF0802" w14:textId="77777777" w:rsidR="00DE672C" w:rsidRDefault="00DE672C" w:rsidP="001B5A2A"/>
    <w:sectPr w:rsidR="00DE672C" w:rsidSect="00EB6A2A">
      <w:footerReference w:type="default" r:id="rId9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FC731" w14:textId="77777777" w:rsidR="00E529AB" w:rsidRDefault="00E529AB" w:rsidP="00150B34">
      <w:r>
        <w:separator/>
      </w:r>
    </w:p>
  </w:endnote>
  <w:endnote w:type="continuationSeparator" w:id="0">
    <w:p w14:paraId="5840A5FA" w14:textId="77777777" w:rsidR="00E529AB" w:rsidRDefault="00E529AB" w:rsidP="0015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26D04" w14:textId="69B62DA4" w:rsidR="00E529AB" w:rsidRDefault="00E529AB" w:rsidP="00150B3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Approved by Gen Ed Committee, </w:t>
    </w:r>
    <w:r w:rsidRPr="00150B34">
      <w:rPr>
        <w:sz w:val="16"/>
        <w:szCs w:val="16"/>
      </w:rPr>
      <w:t>April 2019</w:t>
    </w:r>
  </w:p>
  <w:p w14:paraId="63F02B92" w14:textId="0FC47AC6" w:rsidR="00E529AB" w:rsidRPr="00150B34" w:rsidRDefault="00E529AB" w:rsidP="00150B3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Revised Nov. 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75FB0" w14:textId="77777777" w:rsidR="00E529AB" w:rsidRDefault="00E529AB" w:rsidP="00150B34">
      <w:r>
        <w:separator/>
      </w:r>
    </w:p>
  </w:footnote>
  <w:footnote w:type="continuationSeparator" w:id="0">
    <w:p w14:paraId="7697AA07" w14:textId="77777777" w:rsidR="00E529AB" w:rsidRDefault="00E529AB" w:rsidP="0015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436"/>
    <w:multiLevelType w:val="hybridMultilevel"/>
    <w:tmpl w:val="2E665058"/>
    <w:lvl w:ilvl="0" w:tplc="EC6EC9D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903C65"/>
    <w:multiLevelType w:val="hybridMultilevel"/>
    <w:tmpl w:val="10C82FB6"/>
    <w:lvl w:ilvl="0" w:tplc="9F90F6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144DE"/>
    <w:multiLevelType w:val="hybridMultilevel"/>
    <w:tmpl w:val="7A044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02AFE"/>
    <w:multiLevelType w:val="hybridMultilevel"/>
    <w:tmpl w:val="22383830"/>
    <w:lvl w:ilvl="0" w:tplc="9F90F6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156B0"/>
    <w:multiLevelType w:val="hybridMultilevel"/>
    <w:tmpl w:val="A0289F2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2024CE"/>
    <w:multiLevelType w:val="hybridMultilevel"/>
    <w:tmpl w:val="5FEECB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ED01FE"/>
    <w:multiLevelType w:val="hybridMultilevel"/>
    <w:tmpl w:val="39087580"/>
    <w:lvl w:ilvl="0" w:tplc="9F90F6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C669D"/>
    <w:multiLevelType w:val="hybridMultilevel"/>
    <w:tmpl w:val="9CF6F8D4"/>
    <w:lvl w:ilvl="0" w:tplc="BCE052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7D53AA"/>
    <w:multiLevelType w:val="hybridMultilevel"/>
    <w:tmpl w:val="6ACC9D38"/>
    <w:lvl w:ilvl="0" w:tplc="BCE05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5A7226"/>
    <w:multiLevelType w:val="hybridMultilevel"/>
    <w:tmpl w:val="DC4E5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BE7095"/>
    <w:multiLevelType w:val="hybridMultilevel"/>
    <w:tmpl w:val="844AA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F3FE0"/>
    <w:multiLevelType w:val="hybridMultilevel"/>
    <w:tmpl w:val="53821C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8859D6"/>
    <w:multiLevelType w:val="hybridMultilevel"/>
    <w:tmpl w:val="81368B92"/>
    <w:lvl w:ilvl="0" w:tplc="51161A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FD6F8A"/>
    <w:multiLevelType w:val="hybridMultilevel"/>
    <w:tmpl w:val="87649A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725F50"/>
    <w:multiLevelType w:val="hybridMultilevel"/>
    <w:tmpl w:val="833AC39E"/>
    <w:lvl w:ilvl="0" w:tplc="9F90F6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22EB2"/>
    <w:multiLevelType w:val="hybridMultilevel"/>
    <w:tmpl w:val="37CE250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427CAB"/>
    <w:multiLevelType w:val="hybridMultilevel"/>
    <w:tmpl w:val="C4D25C32"/>
    <w:lvl w:ilvl="0" w:tplc="BCE052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D04092"/>
    <w:multiLevelType w:val="multilevel"/>
    <w:tmpl w:val="6ACC9D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5F12D5"/>
    <w:multiLevelType w:val="hybridMultilevel"/>
    <w:tmpl w:val="FE2445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EC6EC9D2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6A5AA5"/>
    <w:multiLevelType w:val="hybridMultilevel"/>
    <w:tmpl w:val="5D24C9E6"/>
    <w:lvl w:ilvl="0" w:tplc="EC6EC9D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934D33"/>
    <w:multiLevelType w:val="hybridMultilevel"/>
    <w:tmpl w:val="87400A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124FF2"/>
    <w:multiLevelType w:val="hybridMultilevel"/>
    <w:tmpl w:val="33C0B520"/>
    <w:lvl w:ilvl="0" w:tplc="BCE052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A6676E"/>
    <w:multiLevelType w:val="multilevel"/>
    <w:tmpl w:val="81A0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B77698"/>
    <w:multiLevelType w:val="hybridMultilevel"/>
    <w:tmpl w:val="04C2E688"/>
    <w:lvl w:ilvl="0" w:tplc="BCE05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1E5B17"/>
    <w:multiLevelType w:val="hybridMultilevel"/>
    <w:tmpl w:val="AFD87E10"/>
    <w:lvl w:ilvl="0" w:tplc="BCE052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9021EAD"/>
    <w:multiLevelType w:val="hybridMultilevel"/>
    <w:tmpl w:val="F02C7046"/>
    <w:lvl w:ilvl="0" w:tplc="9544D25E">
      <w:start w:val="1"/>
      <w:numFmt w:val="upperLetter"/>
      <w:lvlText w:val="%1."/>
      <w:lvlJc w:val="left"/>
      <w:pPr>
        <w:ind w:left="119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6"/>
        <w:szCs w:val="16"/>
      </w:rPr>
    </w:lvl>
    <w:lvl w:ilvl="1" w:tplc="1C72B666">
      <w:start w:val="1"/>
      <w:numFmt w:val="decimal"/>
      <w:lvlText w:val="%2."/>
      <w:lvlJc w:val="left"/>
      <w:pPr>
        <w:ind w:left="1551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2" w:tplc="EBEA009E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22428130"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8964460E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179C37BA">
      <w:numFmt w:val="bullet"/>
      <w:lvlText w:val="•"/>
      <w:lvlJc w:val="left"/>
      <w:pPr>
        <w:ind w:left="5311" w:hanging="360"/>
      </w:pPr>
      <w:rPr>
        <w:rFonts w:hint="default"/>
      </w:rPr>
    </w:lvl>
    <w:lvl w:ilvl="6" w:tplc="49C6C82A">
      <w:numFmt w:val="bullet"/>
      <w:lvlText w:val="•"/>
      <w:lvlJc w:val="left"/>
      <w:pPr>
        <w:ind w:left="6248" w:hanging="360"/>
      </w:pPr>
      <w:rPr>
        <w:rFonts w:hint="default"/>
      </w:rPr>
    </w:lvl>
    <w:lvl w:ilvl="7" w:tplc="897AAEE2"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A26CB736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26">
    <w:nsid w:val="7D585AFC"/>
    <w:multiLevelType w:val="hybridMultilevel"/>
    <w:tmpl w:val="A412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4"/>
  </w:num>
  <w:num w:numId="5">
    <w:abstractNumId w:val="22"/>
  </w:num>
  <w:num w:numId="6">
    <w:abstractNumId w:val="11"/>
  </w:num>
  <w:num w:numId="7">
    <w:abstractNumId w:val="4"/>
  </w:num>
  <w:num w:numId="8">
    <w:abstractNumId w:val="15"/>
  </w:num>
  <w:num w:numId="9">
    <w:abstractNumId w:val="12"/>
  </w:num>
  <w:num w:numId="10">
    <w:abstractNumId w:val="23"/>
  </w:num>
  <w:num w:numId="11">
    <w:abstractNumId w:val="24"/>
  </w:num>
  <w:num w:numId="12">
    <w:abstractNumId w:val="16"/>
  </w:num>
  <w:num w:numId="13">
    <w:abstractNumId w:val="8"/>
  </w:num>
  <w:num w:numId="14">
    <w:abstractNumId w:val="7"/>
  </w:num>
  <w:num w:numId="15">
    <w:abstractNumId w:val="21"/>
  </w:num>
  <w:num w:numId="16">
    <w:abstractNumId w:val="26"/>
  </w:num>
  <w:num w:numId="17">
    <w:abstractNumId w:val="20"/>
  </w:num>
  <w:num w:numId="18">
    <w:abstractNumId w:val="5"/>
  </w:num>
  <w:num w:numId="19">
    <w:abstractNumId w:val="13"/>
  </w:num>
  <w:num w:numId="20">
    <w:abstractNumId w:val="9"/>
  </w:num>
  <w:num w:numId="21">
    <w:abstractNumId w:val="2"/>
  </w:num>
  <w:num w:numId="22">
    <w:abstractNumId w:val="17"/>
  </w:num>
  <w:num w:numId="23">
    <w:abstractNumId w:val="18"/>
  </w:num>
  <w:num w:numId="24">
    <w:abstractNumId w:val="19"/>
  </w:num>
  <w:num w:numId="25">
    <w:abstractNumId w:val="0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2A"/>
    <w:rsid w:val="000163E6"/>
    <w:rsid w:val="0007651F"/>
    <w:rsid w:val="000B5446"/>
    <w:rsid w:val="00150B34"/>
    <w:rsid w:val="001B5A2A"/>
    <w:rsid w:val="0027580D"/>
    <w:rsid w:val="00290CF1"/>
    <w:rsid w:val="00324B38"/>
    <w:rsid w:val="00326136"/>
    <w:rsid w:val="00354636"/>
    <w:rsid w:val="003A0D46"/>
    <w:rsid w:val="004212C2"/>
    <w:rsid w:val="0043131A"/>
    <w:rsid w:val="00463F5D"/>
    <w:rsid w:val="004B3FA2"/>
    <w:rsid w:val="005702DD"/>
    <w:rsid w:val="006004BC"/>
    <w:rsid w:val="00616877"/>
    <w:rsid w:val="006D480E"/>
    <w:rsid w:val="0078550B"/>
    <w:rsid w:val="008836AA"/>
    <w:rsid w:val="008C2081"/>
    <w:rsid w:val="00A01863"/>
    <w:rsid w:val="00A50234"/>
    <w:rsid w:val="00B830E0"/>
    <w:rsid w:val="00B9529B"/>
    <w:rsid w:val="00BF4756"/>
    <w:rsid w:val="00D55DCD"/>
    <w:rsid w:val="00DE672C"/>
    <w:rsid w:val="00DF2246"/>
    <w:rsid w:val="00DF4FDA"/>
    <w:rsid w:val="00E529AB"/>
    <w:rsid w:val="00E53362"/>
    <w:rsid w:val="00EB6A2A"/>
    <w:rsid w:val="00F665BF"/>
    <w:rsid w:val="00F715BE"/>
    <w:rsid w:val="00FA10D6"/>
    <w:rsid w:val="00FE057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4F9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672C"/>
    <w:pPr>
      <w:outlineLvl w:val="0"/>
    </w:pPr>
    <w:rPr>
      <w:rFonts w:ascii="Book Antiqua" w:eastAsia="Times New Roman" w:hAnsi="Book Antiqua" w:cs="Times New Roman"/>
      <w:sz w:val="40"/>
    </w:rPr>
  </w:style>
  <w:style w:type="paragraph" w:styleId="Heading2">
    <w:name w:val="heading 2"/>
    <w:basedOn w:val="Normal"/>
    <w:next w:val="Normal"/>
    <w:link w:val="Heading2Char"/>
    <w:qFormat/>
    <w:rsid w:val="00DE672C"/>
    <w:pPr>
      <w:spacing w:before="120"/>
      <w:outlineLvl w:val="1"/>
    </w:pPr>
    <w:rPr>
      <w:rFonts w:ascii="Book Antiqua" w:eastAsia="Times New Roman" w:hAnsi="Book Antiqua" w:cs="Times New Roman"/>
      <w:caps/>
      <w:spacing w:val="10"/>
      <w:sz w:val="18"/>
      <w:szCs w:val="16"/>
    </w:rPr>
  </w:style>
  <w:style w:type="paragraph" w:styleId="Heading3">
    <w:name w:val="heading 3"/>
    <w:basedOn w:val="Normal"/>
    <w:next w:val="Normal"/>
    <w:link w:val="Heading3Char"/>
    <w:qFormat/>
    <w:rsid w:val="00DE672C"/>
    <w:pPr>
      <w:spacing w:before="40"/>
      <w:outlineLvl w:val="2"/>
    </w:pPr>
    <w:rPr>
      <w:rFonts w:ascii="Book Antiqua" w:eastAsia="Times New Roman" w:hAnsi="Book Antiqua" w:cs="Times New Roman"/>
      <w:b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5A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0B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B34"/>
  </w:style>
  <w:style w:type="paragraph" w:styleId="Footer">
    <w:name w:val="footer"/>
    <w:basedOn w:val="Normal"/>
    <w:link w:val="FooterChar"/>
    <w:uiPriority w:val="99"/>
    <w:unhideWhenUsed/>
    <w:rsid w:val="00150B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B34"/>
  </w:style>
  <w:style w:type="paragraph" w:styleId="BodyText">
    <w:name w:val="Body Text"/>
    <w:basedOn w:val="Normal"/>
    <w:link w:val="BodyTextChar"/>
    <w:uiPriority w:val="99"/>
    <w:semiHidden/>
    <w:unhideWhenUsed/>
    <w:rsid w:val="00570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DD"/>
  </w:style>
  <w:style w:type="character" w:customStyle="1" w:styleId="Heading1Char">
    <w:name w:val="Heading 1 Char"/>
    <w:basedOn w:val="DefaultParagraphFont"/>
    <w:link w:val="Heading1"/>
    <w:rsid w:val="00DE672C"/>
    <w:rPr>
      <w:rFonts w:ascii="Book Antiqua" w:eastAsia="Times New Roman" w:hAnsi="Book Antiqua" w:cs="Times New Roman"/>
      <w:sz w:val="40"/>
    </w:rPr>
  </w:style>
  <w:style w:type="character" w:customStyle="1" w:styleId="Heading2Char">
    <w:name w:val="Heading 2 Char"/>
    <w:basedOn w:val="DefaultParagraphFont"/>
    <w:link w:val="Heading2"/>
    <w:rsid w:val="00DE672C"/>
    <w:rPr>
      <w:rFonts w:ascii="Book Antiqua" w:eastAsia="Times New Roman" w:hAnsi="Book Antiqua" w:cs="Times New Roman"/>
      <w:caps/>
      <w:spacing w:val="10"/>
      <w:sz w:val="18"/>
      <w:szCs w:val="16"/>
    </w:rPr>
  </w:style>
  <w:style w:type="character" w:customStyle="1" w:styleId="Heading3Char">
    <w:name w:val="Heading 3 Char"/>
    <w:basedOn w:val="DefaultParagraphFont"/>
    <w:link w:val="Heading3"/>
    <w:rsid w:val="00DE672C"/>
    <w:rPr>
      <w:rFonts w:ascii="Book Antiqua" w:eastAsia="Times New Roman" w:hAnsi="Book Antiqua" w:cs="Times New Roman"/>
      <w:b/>
      <w:caps/>
      <w:spacing w:val="10"/>
      <w:sz w:val="18"/>
      <w:szCs w:val="18"/>
    </w:rPr>
  </w:style>
  <w:style w:type="paragraph" w:customStyle="1" w:styleId="body">
    <w:name w:val="body"/>
    <w:basedOn w:val="Normal"/>
    <w:rsid w:val="00DE672C"/>
    <w:pPr>
      <w:spacing w:before="80"/>
    </w:pPr>
    <w:rPr>
      <w:rFonts w:ascii="Book Antiqua" w:eastAsia="Times New Roman" w:hAnsi="Book Antiqua" w:cs="Times New Roman"/>
      <w:spacing w:val="10"/>
      <w:sz w:val="18"/>
      <w:szCs w:val="18"/>
    </w:rPr>
  </w:style>
  <w:style w:type="paragraph" w:customStyle="1" w:styleId="italic">
    <w:name w:val="italic"/>
    <w:basedOn w:val="Normal"/>
    <w:rsid w:val="00DE672C"/>
    <w:rPr>
      <w:rFonts w:ascii="Book Antiqua" w:eastAsia="Times New Roman" w:hAnsi="Book Antiqua" w:cs="Times New Roman"/>
      <w:i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672C"/>
    <w:pPr>
      <w:outlineLvl w:val="0"/>
    </w:pPr>
    <w:rPr>
      <w:rFonts w:ascii="Book Antiqua" w:eastAsia="Times New Roman" w:hAnsi="Book Antiqua" w:cs="Times New Roman"/>
      <w:sz w:val="40"/>
    </w:rPr>
  </w:style>
  <w:style w:type="paragraph" w:styleId="Heading2">
    <w:name w:val="heading 2"/>
    <w:basedOn w:val="Normal"/>
    <w:next w:val="Normal"/>
    <w:link w:val="Heading2Char"/>
    <w:qFormat/>
    <w:rsid w:val="00DE672C"/>
    <w:pPr>
      <w:spacing w:before="120"/>
      <w:outlineLvl w:val="1"/>
    </w:pPr>
    <w:rPr>
      <w:rFonts w:ascii="Book Antiqua" w:eastAsia="Times New Roman" w:hAnsi="Book Antiqua" w:cs="Times New Roman"/>
      <w:caps/>
      <w:spacing w:val="10"/>
      <w:sz w:val="18"/>
      <w:szCs w:val="16"/>
    </w:rPr>
  </w:style>
  <w:style w:type="paragraph" w:styleId="Heading3">
    <w:name w:val="heading 3"/>
    <w:basedOn w:val="Normal"/>
    <w:next w:val="Normal"/>
    <w:link w:val="Heading3Char"/>
    <w:qFormat/>
    <w:rsid w:val="00DE672C"/>
    <w:pPr>
      <w:spacing w:before="40"/>
      <w:outlineLvl w:val="2"/>
    </w:pPr>
    <w:rPr>
      <w:rFonts w:ascii="Book Antiqua" w:eastAsia="Times New Roman" w:hAnsi="Book Antiqua" w:cs="Times New Roman"/>
      <w:b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5A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0B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B34"/>
  </w:style>
  <w:style w:type="paragraph" w:styleId="Footer">
    <w:name w:val="footer"/>
    <w:basedOn w:val="Normal"/>
    <w:link w:val="FooterChar"/>
    <w:uiPriority w:val="99"/>
    <w:unhideWhenUsed/>
    <w:rsid w:val="00150B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B34"/>
  </w:style>
  <w:style w:type="paragraph" w:styleId="BodyText">
    <w:name w:val="Body Text"/>
    <w:basedOn w:val="Normal"/>
    <w:link w:val="BodyTextChar"/>
    <w:uiPriority w:val="99"/>
    <w:semiHidden/>
    <w:unhideWhenUsed/>
    <w:rsid w:val="00570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DD"/>
  </w:style>
  <w:style w:type="character" w:customStyle="1" w:styleId="Heading1Char">
    <w:name w:val="Heading 1 Char"/>
    <w:basedOn w:val="DefaultParagraphFont"/>
    <w:link w:val="Heading1"/>
    <w:rsid w:val="00DE672C"/>
    <w:rPr>
      <w:rFonts w:ascii="Book Antiqua" w:eastAsia="Times New Roman" w:hAnsi="Book Antiqua" w:cs="Times New Roman"/>
      <w:sz w:val="40"/>
    </w:rPr>
  </w:style>
  <w:style w:type="character" w:customStyle="1" w:styleId="Heading2Char">
    <w:name w:val="Heading 2 Char"/>
    <w:basedOn w:val="DefaultParagraphFont"/>
    <w:link w:val="Heading2"/>
    <w:rsid w:val="00DE672C"/>
    <w:rPr>
      <w:rFonts w:ascii="Book Antiqua" w:eastAsia="Times New Roman" w:hAnsi="Book Antiqua" w:cs="Times New Roman"/>
      <w:caps/>
      <w:spacing w:val="10"/>
      <w:sz w:val="18"/>
      <w:szCs w:val="16"/>
    </w:rPr>
  </w:style>
  <w:style w:type="character" w:customStyle="1" w:styleId="Heading3Char">
    <w:name w:val="Heading 3 Char"/>
    <w:basedOn w:val="DefaultParagraphFont"/>
    <w:link w:val="Heading3"/>
    <w:rsid w:val="00DE672C"/>
    <w:rPr>
      <w:rFonts w:ascii="Book Antiqua" w:eastAsia="Times New Roman" w:hAnsi="Book Antiqua" w:cs="Times New Roman"/>
      <w:b/>
      <w:caps/>
      <w:spacing w:val="10"/>
      <w:sz w:val="18"/>
      <w:szCs w:val="18"/>
    </w:rPr>
  </w:style>
  <w:style w:type="paragraph" w:customStyle="1" w:styleId="body">
    <w:name w:val="body"/>
    <w:basedOn w:val="Normal"/>
    <w:rsid w:val="00DE672C"/>
    <w:pPr>
      <w:spacing w:before="80"/>
    </w:pPr>
    <w:rPr>
      <w:rFonts w:ascii="Book Antiqua" w:eastAsia="Times New Roman" w:hAnsi="Book Antiqua" w:cs="Times New Roman"/>
      <w:spacing w:val="10"/>
      <w:sz w:val="18"/>
      <w:szCs w:val="18"/>
    </w:rPr>
  </w:style>
  <w:style w:type="paragraph" w:customStyle="1" w:styleId="italic">
    <w:name w:val="italic"/>
    <w:basedOn w:val="Normal"/>
    <w:rsid w:val="00DE672C"/>
    <w:rPr>
      <w:rFonts w:ascii="Book Antiqua" w:eastAsia="Times New Roman" w:hAnsi="Book Antiqua" w:cs="Times New Roman"/>
      <w:i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7DA9E802-B082-B74B-A2C7-EBB9E0E7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859</Words>
  <Characters>4897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Clair</dc:creator>
  <cp:keywords/>
  <dc:description/>
  <cp:lastModifiedBy>Erin Clair</cp:lastModifiedBy>
  <cp:revision>6</cp:revision>
  <dcterms:created xsi:type="dcterms:W3CDTF">2020-11-23T16:52:00Z</dcterms:created>
  <dcterms:modified xsi:type="dcterms:W3CDTF">2020-11-25T21:40:00Z</dcterms:modified>
</cp:coreProperties>
</file>