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3B892" w14:textId="77777777" w:rsidR="000E5BC6" w:rsidRDefault="000E5BC6" w:rsidP="00440651">
      <w:pPr>
        <w:contextualSpacing/>
        <w:jc w:val="center"/>
        <w:rPr>
          <w:sz w:val="22"/>
          <w:szCs w:val="22"/>
        </w:rPr>
      </w:pPr>
    </w:p>
    <w:p w14:paraId="5C4CAD67" w14:textId="77777777" w:rsidR="000E5BC6" w:rsidRDefault="000E5BC6" w:rsidP="00440651">
      <w:pPr>
        <w:contextualSpacing/>
        <w:jc w:val="center"/>
        <w:rPr>
          <w:sz w:val="22"/>
          <w:szCs w:val="22"/>
        </w:rPr>
      </w:pPr>
    </w:p>
    <w:p w14:paraId="04A525A2" w14:textId="77777777" w:rsidR="00260183" w:rsidRPr="00AE68B9" w:rsidRDefault="00DC2D86" w:rsidP="00440651">
      <w:pPr>
        <w:contextualSpacing/>
        <w:jc w:val="center"/>
        <w:rPr>
          <w:sz w:val="22"/>
          <w:szCs w:val="22"/>
        </w:rPr>
      </w:pPr>
      <w:r>
        <w:rPr>
          <w:sz w:val="22"/>
          <w:szCs w:val="22"/>
        </w:rPr>
        <w:t>Minutes of</w:t>
      </w:r>
    </w:p>
    <w:p w14:paraId="4EA169D4" w14:textId="77777777" w:rsidR="005C6208" w:rsidRPr="00AE68B9" w:rsidRDefault="005C6208" w:rsidP="00440651">
      <w:pPr>
        <w:contextualSpacing/>
        <w:jc w:val="center"/>
        <w:rPr>
          <w:sz w:val="22"/>
          <w:szCs w:val="22"/>
        </w:rPr>
      </w:pPr>
      <w:r w:rsidRPr="00AE68B9">
        <w:rPr>
          <w:sz w:val="22"/>
          <w:szCs w:val="22"/>
        </w:rPr>
        <w:t xml:space="preserve">THE FACULTY </w:t>
      </w:r>
      <w:r w:rsidR="00374702">
        <w:rPr>
          <w:sz w:val="22"/>
          <w:szCs w:val="22"/>
        </w:rPr>
        <w:t>SENATE</w:t>
      </w:r>
    </w:p>
    <w:p w14:paraId="2165C9C7" w14:textId="77777777" w:rsidR="005C6208" w:rsidRPr="00AE68B9" w:rsidRDefault="005C6208" w:rsidP="00440651">
      <w:pPr>
        <w:tabs>
          <w:tab w:val="left" w:pos="2340"/>
        </w:tabs>
        <w:contextualSpacing/>
        <w:jc w:val="center"/>
        <w:rPr>
          <w:sz w:val="22"/>
          <w:szCs w:val="22"/>
        </w:rPr>
      </w:pPr>
      <w:r w:rsidRPr="00AE68B9">
        <w:rPr>
          <w:sz w:val="22"/>
          <w:szCs w:val="22"/>
        </w:rPr>
        <w:t>OF</w:t>
      </w:r>
    </w:p>
    <w:p w14:paraId="58FA9003" w14:textId="77777777" w:rsidR="005C6208" w:rsidRPr="00AE68B9" w:rsidRDefault="005C6208" w:rsidP="00440651">
      <w:pPr>
        <w:contextualSpacing/>
        <w:jc w:val="center"/>
        <w:rPr>
          <w:sz w:val="22"/>
          <w:szCs w:val="22"/>
        </w:rPr>
      </w:pPr>
      <w:r w:rsidRPr="00AE68B9">
        <w:rPr>
          <w:sz w:val="22"/>
          <w:szCs w:val="22"/>
        </w:rPr>
        <w:t>ARKANSAS TECH UNIVERSITY</w:t>
      </w:r>
    </w:p>
    <w:p w14:paraId="1F73B030" w14:textId="77777777" w:rsidR="005C6208" w:rsidRPr="00AE68B9" w:rsidRDefault="005C6208" w:rsidP="00440651">
      <w:pPr>
        <w:tabs>
          <w:tab w:val="left" w:pos="2340"/>
        </w:tabs>
        <w:contextualSpacing/>
        <w:jc w:val="center"/>
        <w:rPr>
          <w:sz w:val="22"/>
          <w:szCs w:val="22"/>
        </w:rPr>
      </w:pPr>
    </w:p>
    <w:p w14:paraId="343AE6E6" w14:textId="2F09C739" w:rsidR="005D32F8" w:rsidRDefault="006F25AD" w:rsidP="00440651">
      <w:pPr>
        <w:tabs>
          <w:tab w:val="left" w:pos="2250"/>
        </w:tabs>
        <w:ind w:left="2250"/>
        <w:contextualSpacing/>
        <w:rPr>
          <w:sz w:val="22"/>
          <w:szCs w:val="22"/>
        </w:rPr>
      </w:pPr>
      <w:r>
        <w:rPr>
          <w:sz w:val="22"/>
          <w:szCs w:val="22"/>
        </w:rPr>
        <w:t xml:space="preserve">The </w:t>
      </w:r>
      <w:r w:rsidR="00034B4F">
        <w:rPr>
          <w:sz w:val="22"/>
          <w:szCs w:val="22"/>
        </w:rPr>
        <w:t xml:space="preserve">special </w:t>
      </w:r>
      <w:r w:rsidR="004200CE">
        <w:rPr>
          <w:sz w:val="22"/>
          <w:szCs w:val="22"/>
        </w:rPr>
        <w:t>meeting of the 201</w:t>
      </w:r>
      <w:r w:rsidR="00373F0F">
        <w:rPr>
          <w:sz w:val="22"/>
          <w:szCs w:val="22"/>
        </w:rPr>
        <w:t>9-20</w:t>
      </w:r>
      <w:r w:rsidR="004200CE">
        <w:rPr>
          <w:sz w:val="22"/>
          <w:szCs w:val="22"/>
        </w:rPr>
        <w:t xml:space="preserve"> </w:t>
      </w:r>
      <w:r>
        <w:rPr>
          <w:sz w:val="22"/>
          <w:szCs w:val="22"/>
        </w:rPr>
        <w:t>Facult</w:t>
      </w:r>
      <w:r w:rsidR="001F304E">
        <w:rPr>
          <w:sz w:val="22"/>
          <w:szCs w:val="22"/>
        </w:rPr>
        <w:t xml:space="preserve">y </w:t>
      </w:r>
      <w:r w:rsidR="00374702">
        <w:rPr>
          <w:sz w:val="22"/>
          <w:szCs w:val="22"/>
        </w:rPr>
        <w:t>Senate</w:t>
      </w:r>
      <w:r w:rsidR="001F304E">
        <w:rPr>
          <w:sz w:val="22"/>
          <w:szCs w:val="22"/>
        </w:rPr>
        <w:t xml:space="preserve"> </w:t>
      </w:r>
      <w:r w:rsidR="00836EA6">
        <w:rPr>
          <w:sz w:val="22"/>
          <w:szCs w:val="22"/>
        </w:rPr>
        <w:t xml:space="preserve">was </w:t>
      </w:r>
      <w:r w:rsidR="00836EA6" w:rsidRPr="00A67223">
        <w:rPr>
          <w:sz w:val="22"/>
          <w:szCs w:val="22"/>
        </w:rPr>
        <w:t xml:space="preserve">held at </w:t>
      </w:r>
      <w:r w:rsidR="001F024C">
        <w:rPr>
          <w:sz w:val="22"/>
          <w:szCs w:val="22"/>
        </w:rPr>
        <w:t>3</w:t>
      </w:r>
      <w:r w:rsidR="00546F46">
        <w:rPr>
          <w:sz w:val="22"/>
          <w:szCs w:val="22"/>
        </w:rPr>
        <w:t>:00</w:t>
      </w:r>
      <w:r w:rsidR="004200CE" w:rsidRPr="00A67223">
        <w:rPr>
          <w:sz w:val="22"/>
          <w:szCs w:val="22"/>
        </w:rPr>
        <w:t xml:space="preserve"> p.m</w:t>
      </w:r>
      <w:r w:rsidR="004200CE">
        <w:rPr>
          <w:sz w:val="22"/>
          <w:szCs w:val="22"/>
        </w:rPr>
        <w:t>. on</w:t>
      </w:r>
      <w:r w:rsidR="00887213">
        <w:rPr>
          <w:sz w:val="22"/>
          <w:szCs w:val="22"/>
        </w:rPr>
        <w:t xml:space="preserve"> </w:t>
      </w:r>
      <w:r w:rsidR="00A75FFB">
        <w:rPr>
          <w:sz w:val="22"/>
          <w:szCs w:val="22"/>
        </w:rPr>
        <w:t>Monday</w:t>
      </w:r>
      <w:r w:rsidR="001F304E">
        <w:rPr>
          <w:sz w:val="22"/>
          <w:szCs w:val="22"/>
        </w:rPr>
        <w:t xml:space="preserve">, </w:t>
      </w:r>
      <w:r w:rsidR="00A75FFB">
        <w:rPr>
          <w:sz w:val="22"/>
          <w:szCs w:val="22"/>
        </w:rPr>
        <w:t>July</w:t>
      </w:r>
      <w:r w:rsidR="007577FF">
        <w:rPr>
          <w:sz w:val="22"/>
          <w:szCs w:val="22"/>
        </w:rPr>
        <w:t xml:space="preserve"> </w:t>
      </w:r>
      <w:r w:rsidR="00A75FFB">
        <w:rPr>
          <w:sz w:val="22"/>
          <w:szCs w:val="22"/>
        </w:rPr>
        <w:t>27</w:t>
      </w:r>
      <w:r w:rsidR="001F024C">
        <w:rPr>
          <w:sz w:val="22"/>
          <w:szCs w:val="22"/>
        </w:rPr>
        <w:t>, 2020</w:t>
      </w:r>
      <w:r w:rsidR="0046791C">
        <w:rPr>
          <w:sz w:val="22"/>
          <w:szCs w:val="22"/>
        </w:rPr>
        <w:t xml:space="preserve"> </w:t>
      </w:r>
      <w:r w:rsidR="00034B4F">
        <w:rPr>
          <w:sz w:val="22"/>
          <w:szCs w:val="22"/>
        </w:rPr>
        <w:t>via WebEx.</w:t>
      </w:r>
      <w:r w:rsidR="006700C2" w:rsidRPr="00600420">
        <w:rPr>
          <w:sz w:val="22"/>
          <w:szCs w:val="22"/>
        </w:rPr>
        <w:tab/>
      </w:r>
      <w:r w:rsidR="006700C2" w:rsidRPr="00600420">
        <w:rPr>
          <w:sz w:val="22"/>
          <w:szCs w:val="22"/>
        </w:rPr>
        <w:tab/>
      </w:r>
    </w:p>
    <w:p w14:paraId="52B8C7A4" w14:textId="77777777" w:rsidR="008C600C" w:rsidRPr="00600420" w:rsidRDefault="006700C2" w:rsidP="00440651">
      <w:pPr>
        <w:tabs>
          <w:tab w:val="left" w:pos="2250"/>
        </w:tabs>
        <w:ind w:left="2250"/>
        <w:contextualSpacing/>
        <w:rPr>
          <w:sz w:val="22"/>
          <w:szCs w:val="22"/>
        </w:rPr>
      </w:pPr>
      <w:r w:rsidRPr="00600420">
        <w:rPr>
          <w:sz w:val="22"/>
          <w:szCs w:val="22"/>
        </w:rPr>
        <w:tab/>
      </w:r>
    </w:p>
    <w:tbl>
      <w:tblPr>
        <w:tblW w:w="0" w:type="auto"/>
        <w:tblInd w:w="3078" w:type="dxa"/>
        <w:tblLook w:val="04A0" w:firstRow="1" w:lastRow="0" w:firstColumn="1" w:lastColumn="0" w:noHBand="0" w:noVBand="1"/>
      </w:tblPr>
      <w:tblGrid>
        <w:gridCol w:w="3377"/>
        <w:gridCol w:w="2833"/>
      </w:tblGrid>
      <w:tr w:rsidR="00034B4F" w:rsidRPr="00D04F96" w14:paraId="2910304C" w14:textId="77777777" w:rsidTr="007B654E">
        <w:tc>
          <w:tcPr>
            <w:tcW w:w="3377" w:type="dxa"/>
            <w:shd w:val="clear" w:color="auto" w:fill="auto"/>
          </w:tcPr>
          <w:p w14:paraId="15CFC05D" w14:textId="6BEA5A39" w:rsidR="00034B4F" w:rsidRPr="00E22A4E" w:rsidRDefault="00034B4F" w:rsidP="00440651">
            <w:pPr>
              <w:contextualSpacing/>
              <w:rPr>
                <w:sz w:val="22"/>
                <w:szCs w:val="22"/>
              </w:rPr>
            </w:pPr>
            <w:r w:rsidRPr="00E22A4E">
              <w:rPr>
                <w:sz w:val="22"/>
                <w:szCs w:val="22"/>
              </w:rPr>
              <w:t>Dr. Alejandra Carballo</w:t>
            </w:r>
          </w:p>
        </w:tc>
        <w:tc>
          <w:tcPr>
            <w:tcW w:w="2833" w:type="dxa"/>
            <w:shd w:val="clear" w:color="auto" w:fill="auto"/>
          </w:tcPr>
          <w:p w14:paraId="5E1364D5" w14:textId="50CD3801" w:rsidR="00034B4F" w:rsidRPr="00E22A4E" w:rsidRDefault="00034B4F" w:rsidP="00440651">
            <w:pPr>
              <w:contextualSpacing/>
              <w:rPr>
                <w:sz w:val="22"/>
                <w:szCs w:val="22"/>
              </w:rPr>
            </w:pPr>
            <w:r w:rsidRPr="00E22A4E">
              <w:rPr>
                <w:sz w:val="22"/>
                <w:szCs w:val="22"/>
              </w:rPr>
              <w:t>Dr. Randy Kelley</w:t>
            </w:r>
          </w:p>
        </w:tc>
      </w:tr>
      <w:tr w:rsidR="00034B4F" w:rsidRPr="00D04F96" w14:paraId="1829F839" w14:textId="77777777" w:rsidTr="007B654E">
        <w:tc>
          <w:tcPr>
            <w:tcW w:w="3377" w:type="dxa"/>
            <w:shd w:val="clear" w:color="auto" w:fill="auto"/>
          </w:tcPr>
          <w:p w14:paraId="6D19A32E" w14:textId="01B1A384" w:rsidR="00034B4F" w:rsidRPr="00E22A4E" w:rsidRDefault="00034B4F" w:rsidP="00440651">
            <w:pPr>
              <w:contextualSpacing/>
              <w:rPr>
                <w:sz w:val="22"/>
                <w:szCs w:val="22"/>
              </w:rPr>
            </w:pPr>
            <w:r w:rsidRPr="00E22A4E">
              <w:rPr>
                <w:sz w:val="22"/>
                <w:szCs w:val="22"/>
              </w:rPr>
              <w:t>Dr. Jon Clements</w:t>
            </w:r>
          </w:p>
        </w:tc>
        <w:tc>
          <w:tcPr>
            <w:tcW w:w="2833" w:type="dxa"/>
            <w:shd w:val="clear" w:color="auto" w:fill="auto"/>
          </w:tcPr>
          <w:p w14:paraId="0B96182C" w14:textId="116F9B9D" w:rsidR="00034B4F" w:rsidRPr="00E22A4E" w:rsidRDefault="00034B4F" w:rsidP="00440651">
            <w:pPr>
              <w:contextualSpacing/>
              <w:rPr>
                <w:sz w:val="22"/>
                <w:szCs w:val="22"/>
              </w:rPr>
            </w:pPr>
            <w:r w:rsidRPr="00E22A4E">
              <w:rPr>
                <w:sz w:val="22"/>
                <w:szCs w:val="22"/>
              </w:rPr>
              <w:t>Dr. Carey Ellis Laffoon</w:t>
            </w:r>
          </w:p>
        </w:tc>
      </w:tr>
      <w:tr w:rsidR="00034B4F" w:rsidRPr="00D04F96" w14:paraId="153E7E7E" w14:textId="77777777" w:rsidTr="007B654E">
        <w:tc>
          <w:tcPr>
            <w:tcW w:w="3377" w:type="dxa"/>
            <w:shd w:val="clear" w:color="auto" w:fill="auto"/>
          </w:tcPr>
          <w:p w14:paraId="1D246AF1" w14:textId="5993AD63" w:rsidR="00034B4F" w:rsidRPr="00E22A4E" w:rsidRDefault="00034B4F" w:rsidP="00440651">
            <w:pPr>
              <w:contextualSpacing/>
              <w:rPr>
                <w:sz w:val="22"/>
                <w:szCs w:val="22"/>
              </w:rPr>
            </w:pPr>
            <w:r w:rsidRPr="00E22A4E">
              <w:rPr>
                <w:sz w:val="22"/>
                <w:szCs w:val="22"/>
              </w:rPr>
              <w:t>Dr. Michael Davis</w:t>
            </w:r>
          </w:p>
        </w:tc>
        <w:tc>
          <w:tcPr>
            <w:tcW w:w="2833" w:type="dxa"/>
            <w:shd w:val="clear" w:color="auto" w:fill="auto"/>
          </w:tcPr>
          <w:p w14:paraId="192756ED" w14:textId="00AF210D" w:rsidR="00034B4F" w:rsidRPr="00E22A4E" w:rsidRDefault="00034B4F" w:rsidP="00440651">
            <w:pPr>
              <w:contextualSpacing/>
              <w:rPr>
                <w:sz w:val="22"/>
                <w:szCs w:val="22"/>
              </w:rPr>
            </w:pPr>
            <w:r w:rsidRPr="00E22A4E">
              <w:rPr>
                <w:sz w:val="22"/>
                <w:szCs w:val="22"/>
              </w:rPr>
              <w:t>Dr. Joshua Lockyer</w:t>
            </w:r>
          </w:p>
        </w:tc>
      </w:tr>
      <w:tr w:rsidR="00034B4F" w:rsidRPr="00D04F96" w14:paraId="60E2A799" w14:textId="77777777" w:rsidTr="007B654E">
        <w:tc>
          <w:tcPr>
            <w:tcW w:w="3377" w:type="dxa"/>
            <w:shd w:val="clear" w:color="auto" w:fill="auto"/>
          </w:tcPr>
          <w:p w14:paraId="19876AB0" w14:textId="477F7B6F" w:rsidR="00034B4F" w:rsidRPr="00E22A4E" w:rsidRDefault="00034B4F" w:rsidP="00440651">
            <w:pPr>
              <w:contextualSpacing/>
              <w:rPr>
                <w:sz w:val="22"/>
                <w:szCs w:val="22"/>
              </w:rPr>
            </w:pPr>
            <w:r w:rsidRPr="00E22A4E">
              <w:rPr>
                <w:sz w:val="22"/>
                <w:szCs w:val="22"/>
              </w:rPr>
              <w:t>Dr. Pam Dixon</w:t>
            </w:r>
          </w:p>
        </w:tc>
        <w:tc>
          <w:tcPr>
            <w:tcW w:w="2833" w:type="dxa"/>
            <w:shd w:val="clear" w:color="auto" w:fill="auto"/>
          </w:tcPr>
          <w:p w14:paraId="7B149D47" w14:textId="3B8A6633" w:rsidR="00034B4F" w:rsidRPr="00E22A4E" w:rsidRDefault="00034B4F" w:rsidP="00440651">
            <w:pPr>
              <w:contextualSpacing/>
              <w:rPr>
                <w:sz w:val="22"/>
                <w:szCs w:val="22"/>
              </w:rPr>
            </w:pPr>
            <w:r w:rsidRPr="00E22A4E">
              <w:rPr>
                <w:sz w:val="22"/>
                <w:szCs w:val="22"/>
              </w:rPr>
              <w:t>Dr. Jeremy Schwehm</w:t>
            </w:r>
          </w:p>
        </w:tc>
      </w:tr>
      <w:tr w:rsidR="00034B4F" w:rsidRPr="00D04F96" w14:paraId="5CBEB005" w14:textId="77777777" w:rsidTr="007B654E">
        <w:tc>
          <w:tcPr>
            <w:tcW w:w="3377" w:type="dxa"/>
            <w:shd w:val="clear" w:color="auto" w:fill="auto"/>
          </w:tcPr>
          <w:p w14:paraId="72448DB1" w14:textId="7FBC3284" w:rsidR="00034B4F" w:rsidRPr="00E22A4E" w:rsidRDefault="00034B4F" w:rsidP="00440651">
            <w:pPr>
              <w:contextualSpacing/>
              <w:rPr>
                <w:sz w:val="22"/>
                <w:szCs w:val="22"/>
              </w:rPr>
            </w:pPr>
            <w:r w:rsidRPr="00E22A4E">
              <w:rPr>
                <w:sz w:val="22"/>
                <w:szCs w:val="22"/>
              </w:rPr>
              <w:t>Dr. David Eshelman</w:t>
            </w:r>
          </w:p>
        </w:tc>
        <w:tc>
          <w:tcPr>
            <w:tcW w:w="2833" w:type="dxa"/>
            <w:shd w:val="clear" w:color="auto" w:fill="auto"/>
          </w:tcPr>
          <w:p w14:paraId="4AFCBBD5" w14:textId="25D88D94" w:rsidR="00034B4F" w:rsidRPr="00E22A4E" w:rsidRDefault="00034B4F" w:rsidP="00440651">
            <w:pPr>
              <w:contextualSpacing/>
              <w:rPr>
                <w:sz w:val="22"/>
                <w:szCs w:val="22"/>
              </w:rPr>
            </w:pPr>
            <w:r w:rsidRPr="00E22A4E">
              <w:rPr>
                <w:sz w:val="22"/>
                <w:szCs w:val="22"/>
              </w:rPr>
              <w:t>Dr. Asim Shrestha</w:t>
            </w:r>
          </w:p>
        </w:tc>
      </w:tr>
      <w:tr w:rsidR="00034B4F" w:rsidRPr="00D04F96" w14:paraId="1428F558" w14:textId="77777777" w:rsidTr="007B654E">
        <w:tc>
          <w:tcPr>
            <w:tcW w:w="3377" w:type="dxa"/>
            <w:shd w:val="clear" w:color="auto" w:fill="auto"/>
          </w:tcPr>
          <w:p w14:paraId="1A73A143" w14:textId="6F64C479" w:rsidR="00034B4F" w:rsidRPr="00E22A4E" w:rsidRDefault="00034B4F" w:rsidP="00440651">
            <w:pPr>
              <w:contextualSpacing/>
              <w:rPr>
                <w:sz w:val="22"/>
                <w:szCs w:val="22"/>
              </w:rPr>
            </w:pPr>
            <w:r w:rsidRPr="00E22A4E">
              <w:rPr>
                <w:sz w:val="22"/>
                <w:szCs w:val="22"/>
              </w:rPr>
              <w:t>Ms. Holly Ruth Gale</w:t>
            </w:r>
          </w:p>
        </w:tc>
        <w:tc>
          <w:tcPr>
            <w:tcW w:w="2833" w:type="dxa"/>
            <w:shd w:val="clear" w:color="auto" w:fill="auto"/>
          </w:tcPr>
          <w:p w14:paraId="60FE3AF7" w14:textId="24BFDBEC" w:rsidR="00034B4F" w:rsidRPr="00E22A4E" w:rsidRDefault="00034B4F" w:rsidP="00440651">
            <w:pPr>
              <w:contextualSpacing/>
              <w:rPr>
                <w:sz w:val="22"/>
                <w:szCs w:val="22"/>
              </w:rPr>
            </w:pPr>
            <w:r w:rsidRPr="00E22A4E">
              <w:rPr>
                <w:sz w:val="22"/>
                <w:szCs w:val="22"/>
              </w:rPr>
              <w:t>Dr. Jamie Stacy</w:t>
            </w:r>
          </w:p>
        </w:tc>
      </w:tr>
      <w:tr w:rsidR="00034B4F" w:rsidRPr="00D04F96" w14:paraId="016E1912" w14:textId="77777777" w:rsidTr="007B654E">
        <w:tc>
          <w:tcPr>
            <w:tcW w:w="3377" w:type="dxa"/>
            <w:shd w:val="clear" w:color="auto" w:fill="auto"/>
          </w:tcPr>
          <w:p w14:paraId="0258DBC2" w14:textId="71AD69C7" w:rsidR="00034B4F" w:rsidRPr="00E22A4E" w:rsidRDefault="00034B4F" w:rsidP="00440651">
            <w:pPr>
              <w:contextualSpacing/>
              <w:rPr>
                <w:sz w:val="22"/>
                <w:szCs w:val="22"/>
              </w:rPr>
            </w:pPr>
            <w:r w:rsidRPr="00E22A4E">
              <w:rPr>
                <w:sz w:val="22"/>
                <w:szCs w:val="22"/>
              </w:rPr>
              <w:t>Dr. Shellie Hanna</w:t>
            </w:r>
          </w:p>
        </w:tc>
        <w:tc>
          <w:tcPr>
            <w:tcW w:w="2833" w:type="dxa"/>
            <w:shd w:val="clear" w:color="auto" w:fill="auto"/>
          </w:tcPr>
          <w:p w14:paraId="25F34A17" w14:textId="43815732" w:rsidR="00034B4F" w:rsidRPr="00E22A4E" w:rsidRDefault="00034B4F" w:rsidP="00440651">
            <w:pPr>
              <w:contextualSpacing/>
              <w:rPr>
                <w:sz w:val="22"/>
                <w:szCs w:val="22"/>
              </w:rPr>
            </w:pPr>
            <w:r w:rsidRPr="00E22A4E">
              <w:rPr>
                <w:sz w:val="22"/>
                <w:szCs w:val="22"/>
              </w:rPr>
              <w:t>Dr. Joe Stoeckel</w:t>
            </w:r>
          </w:p>
        </w:tc>
      </w:tr>
      <w:tr w:rsidR="00034B4F" w:rsidRPr="00D04F96" w14:paraId="7901E15E" w14:textId="77777777" w:rsidTr="007B654E">
        <w:tc>
          <w:tcPr>
            <w:tcW w:w="3377" w:type="dxa"/>
            <w:shd w:val="clear" w:color="auto" w:fill="auto"/>
          </w:tcPr>
          <w:p w14:paraId="77C4814E" w14:textId="0DE8E032" w:rsidR="00034B4F" w:rsidRPr="00E22A4E" w:rsidRDefault="00034B4F" w:rsidP="00440651">
            <w:pPr>
              <w:contextualSpacing/>
              <w:rPr>
                <w:sz w:val="22"/>
                <w:szCs w:val="22"/>
              </w:rPr>
            </w:pPr>
            <w:r w:rsidRPr="00E22A4E">
              <w:rPr>
                <w:sz w:val="22"/>
                <w:szCs w:val="22"/>
              </w:rPr>
              <w:t>Dr. Newt Hilliard</w:t>
            </w:r>
          </w:p>
        </w:tc>
        <w:tc>
          <w:tcPr>
            <w:tcW w:w="2833" w:type="dxa"/>
            <w:shd w:val="clear" w:color="auto" w:fill="auto"/>
          </w:tcPr>
          <w:p w14:paraId="48A18F43" w14:textId="72825AF8" w:rsidR="00034B4F" w:rsidRPr="00E22A4E" w:rsidRDefault="00034B4F" w:rsidP="00440651">
            <w:pPr>
              <w:contextualSpacing/>
              <w:rPr>
                <w:sz w:val="22"/>
                <w:szCs w:val="22"/>
              </w:rPr>
            </w:pPr>
            <w:r w:rsidRPr="00E22A4E">
              <w:rPr>
                <w:sz w:val="22"/>
                <w:szCs w:val="22"/>
              </w:rPr>
              <w:t>Dr. Brendan Toner</w:t>
            </w:r>
          </w:p>
        </w:tc>
      </w:tr>
      <w:tr w:rsidR="00034B4F" w:rsidRPr="00D04F96" w14:paraId="66CCBAD0" w14:textId="77777777" w:rsidTr="007B654E">
        <w:tc>
          <w:tcPr>
            <w:tcW w:w="3377" w:type="dxa"/>
            <w:shd w:val="clear" w:color="auto" w:fill="auto"/>
          </w:tcPr>
          <w:p w14:paraId="582FBFCB" w14:textId="463175D6" w:rsidR="00034B4F" w:rsidRPr="00E22A4E" w:rsidRDefault="00034B4F" w:rsidP="00440651">
            <w:pPr>
              <w:contextualSpacing/>
              <w:rPr>
                <w:sz w:val="22"/>
                <w:szCs w:val="22"/>
              </w:rPr>
            </w:pPr>
            <w:r w:rsidRPr="00E22A4E">
              <w:rPr>
                <w:sz w:val="22"/>
                <w:szCs w:val="22"/>
              </w:rPr>
              <w:t>Dr. Efosa Idemudia</w:t>
            </w:r>
          </w:p>
        </w:tc>
        <w:tc>
          <w:tcPr>
            <w:tcW w:w="2833" w:type="dxa"/>
            <w:shd w:val="clear" w:color="auto" w:fill="auto"/>
          </w:tcPr>
          <w:p w14:paraId="3ADDB746" w14:textId="5E2ED86B" w:rsidR="00034B4F" w:rsidRPr="00E22A4E" w:rsidRDefault="00034B4F" w:rsidP="00440651">
            <w:pPr>
              <w:contextualSpacing/>
              <w:rPr>
                <w:sz w:val="22"/>
                <w:szCs w:val="22"/>
              </w:rPr>
            </w:pPr>
            <w:r w:rsidRPr="00E22A4E">
              <w:rPr>
                <w:sz w:val="22"/>
                <w:szCs w:val="22"/>
              </w:rPr>
              <w:t>Dr. Jack Tucci</w:t>
            </w:r>
          </w:p>
        </w:tc>
      </w:tr>
      <w:tr w:rsidR="00034B4F" w:rsidRPr="00D04F96" w14:paraId="5F042F7B" w14:textId="77777777" w:rsidTr="007B654E">
        <w:tc>
          <w:tcPr>
            <w:tcW w:w="3377" w:type="dxa"/>
            <w:shd w:val="clear" w:color="auto" w:fill="auto"/>
          </w:tcPr>
          <w:p w14:paraId="5727BB37" w14:textId="068CAF54" w:rsidR="00034B4F" w:rsidRPr="00E22A4E" w:rsidRDefault="00034B4F" w:rsidP="00440651">
            <w:pPr>
              <w:contextualSpacing/>
              <w:rPr>
                <w:sz w:val="22"/>
                <w:szCs w:val="22"/>
              </w:rPr>
            </w:pPr>
            <w:r w:rsidRPr="00E22A4E">
              <w:rPr>
                <w:sz w:val="22"/>
                <w:szCs w:val="22"/>
              </w:rPr>
              <w:t>Dr. Scott Jordan</w:t>
            </w:r>
          </w:p>
        </w:tc>
        <w:tc>
          <w:tcPr>
            <w:tcW w:w="2833" w:type="dxa"/>
            <w:shd w:val="clear" w:color="auto" w:fill="auto"/>
          </w:tcPr>
          <w:p w14:paraId="2A461E46" w14:textId="2A7C887B" w:rsidR="00034B4F" w:rsidRPr="00E22A4E" w:rsidRDefault="00034B4F" w:rsidP="00440651">
            <w:pPr>
              <w:contextualSpacing/>
              <w:rPr>
                <w:sz w:val="22"/>
                <w:szCs w:val="22"/>
              </w:rPr>
            </w:pPr>
            <w:r w:rsidRPr="00E22A4E">
              <w:rPr>
                <w:sz w:val="22"/>
                <w:szCs w:val="22"/>
              </w:rPr>
              <w:t>Dr. Alaric Williams</w:t>
            </w:r>
          </w:p>
        </w:tc>
      </w:tr>
    </w:tbl>
    <w:p w14:paraId="3E9E6989" w14:textId="77777777" w:rsidR="001F304E" w:rsidRPr="00D04F96" w:rsidRDefault="001F304E" w:rsidP="00440651">
      <w:pPr>
        <w:ind w:left="2250"/>
        <w:contextualSpacing/>
        <w:rPr>
          <w:sz w:val="22"/>
          <w:szCs w:val="22"/>
        </w:rPr>
      </w:pPr>
    </w:p>
    <w:p w14:paraId="3BE77211" w14:textId="77777777" w:rsidR="00E22A4E" w:rsidRDefault="00E22A4E" w:rsidP="40956420">
      <w:pPr>
        <w:ind w:left="2250"/>
        <w:contextualSpacing/>
        <w:rPr>
          <w:sz w:val="22"/>
          <w:szCs w:val="22"/>
        </w:rPr>
      </w:pPr>
      <w:r>
        <w:rPr>
          <w:sz w:val="22"/>
          <w:szCs w:val="22"/>
        </w:rPr>
        <w:t>Absent: Ms. Holly Ruth Gale, Dr. Efosa Idemudia, Dr. Asim Shrestha, Dr. Joe Stoeckel</w:t>
      </w:r>
    </w:p>
    <w:p w14:paraId="5E25B0A3" w14:textId="5B45E79E" w:rsidR="005C6208" w:rsidRDefault="007C6837" w:rsidP="40956420">
      <w:pPr>
        <w:ind w:left="2250"/>
        <w:contextualSpacing/>
        <w:rPr>
          <w:sz w:val="22"/>
          <w:szCs w:val="22"/>
        </w:rPr>
      </w:pPr>
      <w:r>
        <w:rPr>
          <w:sz w:val="22"/>
          <w:szCs w:val="22"/>
        </w:rPr>
        <w:t>Guests: Dr. Barbara Johnson</w:t>
      </w:r>
      <w:r w:rsidR="0045065C">
        <w:rPr>
          <w:sz w:val="22"/>
          <w:szCs w:val="22"/>
        </w:rPr>
        <w:t xml:space="preserve">, </w:t>
      </w:r>
      <w:r w:rsidR="35F85E4A">
        <w:rPr>
          <w:sz w:val="22"/>
          <w:szCs w:val="22"/>
        </w:rPr>
        <w:t xml:space="preserve">Dr. Jeff Aulgur, </w:t>
      </w:r>
      <w:r w:rsidR="7EBD9EE5">
        <w:t xml:space="preserve">Dr. Richard Schoephoerster, </w:t>
      </w:r>
      <w:r w:rsidR="35F85E4A">
        <w:rPr>
          <w:sz w:val="22"/>
          <w:szCs w:val="22"/>
        </w:rPr>
        <w:t xml:space="preserve">Mrs. Tammy Weaver, </w:t>
      </w:r>
      <w:r w:rsidR="00E22A4E">
        <w:rPr>
          <w:sz w:val="22"/>
          <w:szCs w:val="22"/>
        </w:rPr>
        <w:t>Ms. Christina Stolarz, Mr. Ken Wester</w:t>
      </w:r>
      <w:r w:rsidR="00151AF9">
        <w:rPr>
          <w:sz w:val="22"/>
          <w:szCs w:val="22"/>
        </w:rPr>
        <w:t>, Ms. Brandye Bisek</w:t>
      </w:r>
      <w:r w:rsidR="00E22A4E">
        <w:rPr>
          <w:sz w:val="22"/>
          <w:szCs w:val="22"/>
        </w:rPr>
        <w:t>.</w:t>
      </w:r>
      <w:r w:rsidR="00A753DE">
        <w:rPr>
          <w:sz w:val="22"/>
          <w:szCs w:val="22"/>
        </w:rPr>
        <w:br/>
      </w:r>
      <w:r>
        <w:br/>
      </w:r>
      <w:r w:rsidR="00A166FB" w:rsidRPr="00AE68B9">
        <w:rPr>
          <w:sz w:val="22"/>
          <w:szCs w:val="22"/>
        </w:rPr>
        <w:tab/>
      </w:r>
      <w:r w:rsidR="00775F23" w:rsidRPr="00AE68B9">
        <w:rPr>
          <w:sz w:val="22"/>
          <w:szCs w:val="22"/>
        </w:rPr>
        <w:tab/>
      </w:r>
    </w:p>
    <w:tbl>
      <w:tblPr>
        <w:tblW w:w="10672" w:type="dxa"/>
        <w:tblLayout w:type="fixed"/>
        <w:tblLook w:val="01E0" w:firstRow="1" w:lastRow="1" w:firstColumn="1" w:lastColumn="1" w:noHBand="0" w:noVBand="0"/>
      </w:tblPr>
      <w:tblGrid>
        <w:gridCol w:w="2250"/>
        <w:gridCol w:w="8422"/>
      </w:tblGrid>
      <w:tr w:rsidR="00440651" w:rsidRPr="00A96408" w14:paraId="069C2699" w14:textId="77777777" w:rsidTr="40956420">
        <w:trPr>
          <w:trHeight w:val="80"/>
        </w:trPr>
        <w:tc>
          <w:tcPr>
            <w:tcW w:w="2250" w:type="dxa"/>
          </w:tcPr>
          <w:p w14:paraId="0CAE14EC" w14:textId="31BE11B2" w:rsidR="00440651" w:rsidRPr="006C77E3" w:rsidRDefault="00FE7C16" w:rsidP="00440651">
            <w:pPr>
              <w:contextualSpacing/>
              <w:rPr>
                <w:b/>
                <w:sz w:val="22"/>
                <w:szCs w:val="22"/>
              </w:rPr>
            </w:pPr>
            <w:r w:rsidRPr="006C77E3">
              <w:rPr>
                <w:b/>
                <w:sz w:val="22"/>
                <w:szCs w:val="22"/>
              </w:rPr>
              <w:t>I. CALL TO ORDER</w:t>
            </w:r>
          </w:p>
        </w:tc>
        <w:tc>
          <w:tcPr>
            <w:tcW w:w="8422" w:type="dxa"/>
          </w:tcPr>
          <w:p w14:paraId="0D6569E5" w14:textId="23760C77" w:rsidR="00440651" w:rsidRDefault="00FE7C16" w:rsidP="00440651">
            <w:pPr>
              <w:contextualSpacing/>
              <w:rPr>
                <w:sz w:val="22"/>
                <w:szCs w:val="22"/>
              </w:rPr>
            </w:pPr>
            <w:r>
              <w:rPr>
                <w:sz w:val="22"/>
                <w:szCs w:val="22"/>
              </w:rPr>
              <w:t>Dr. Eshelman called the meeting to order.</w:t>
            </w:r>
          </w:p>
        </w:tc>
      </w:tr>
      <w:tr w:rsidR="00FE7C16" w:rsidRPr="00A96408" w14:paraId="3AB48C74" w14:textId="77777777" w:rsidTr="40956420">
        <w:trPr>
          <w:trHeight w:val="80"/>
        </w:trPr>
        <w:tc>
          <w:tcPr>
            <w:tcW w:w="2250" w:type="dxa"/>
          </w:tcPr>
          <w:p w14:paraId="02768921" w14:textId="7530AE03" w:rsidR="00FE7C16" w:rsidRPr="00FE7C16" w:rsidRDefault="00FE7C16" w:rsidP="00FE7C16">
            <w:pPr>
              <w:contextualSpacing/>
              <w:rPr>
                <w:sz w:val="22"/>
                <w:szCs w:val="22"/>
              </w:rPr>
            </w:pPr>
            <w:r w:rsidRPr="006C77E3">
              <w:rPr>
                <w:b/>
                <w:sz w:val="22"/>
                <w:szCs w:val="22"/>
              </w:rPr>
              <w:t>II. NEW BUSINESS</w:t>
            </w:r>
            <w:r>
              <w:rPr>
                <w:sz w:val="22"/>
                <w:szCs w:val="22"/>
              </w:rPr>
              <w:t>:</w:t>
            </w:r>
          </w:p>
        </w:tc>
        <w:tc>
          <w:tcPr>
            <w:tcW w:w="8422" w:type="dxa"/>
          </w:tcPr>
          <w:p w14:paraId="18777AF3" w14:textId="77777777" w:rsidR="00FE7C16" w:rsidRDefault="00FE7C16" w:rsidP="00FE7C16">
            <w:pPr>
              <w:contextualSpacing/>
              <w:rPr>
                <w:sz w:val="22"/>
                <w:szCs w:val="22"/>
              </w:rPr>
            </w:pPr>
          </w:p>
        </w:tc>
      </w:tr>
      <w:tr w:rsidR="00FE7C16" w:rsidRPr="00A96408" w14:paraId="11E9A4A0" w14:textId="77777777" w:rsidTr="40956420">
        <w:trPr>
          <w:trHeight w:val="864"/>
        </w:trPr>
        <w:tc>
          <w:tcPr>
            <w:tcW w:w="2250" w:type="dxa"/>
          </w:tcPr>
          <w:p w14:paraId="700A09CE" w14:textId="3E0BE375" w:rsidR="00FE7C16" w:rsidRPr="00FE7C16" w:rsidRDefault="00FE7C16" w:rsidP="00FE7C16">
            <w:pPr>
              <w:contextualSpacing/>
              <w:rPr>
                <w:sz w:val="22"/>
                <w:szCs w:val="22"/>
              </w:rPr>
            </w:pPr>
            <w:r>
              <w:rPr>
                <w:sz w:val="22"/>
                <w:szCs w:val="22"/>
              </w:rPr>
              <w:t>A. Dr. Johnson update from Academic Affairs</w:t>
            </w:r>
          </w:p>
        </w:tc>
        <w:tc>
          <w:tcPr>
            <w:tcW w:w="8422" w:type="dxa"/>
          </w:tcPr>
          <w:p w14:paraId="4C2711FB" w14:textId="77777777" w:rsidR="00FE7C16" w:rsidRDefault="00FE7C16" w:rsidP="00FE7C16">
            <w:pPr>
              <w:contextualSpacing/>
              <w:rPr>
                <w:sz w:val="22"/>
                <w:szCs w:val="22"/>
              </w:rPr>
            </w:pPr>
          </w:p>
        </w:tc>
      </w:tr>
      <w:tr w:rsidR="00E73798" w:rsidRPr="00A96408" w14:paraId="3CC55DA2" w14:textId="77777777" w:rsidTr="40956420">
        <w:trPr>
          <w:trHeight w:val="1152"/>
        </w:trPr>
        <w:tc>
          <w:tcPr>
            <w:tcW w:w="2250" w:type="dxa"/>
          </w:tcPr>
          <w:p w14:paraId="0A0D51BE" w14:textId="525615D6" w:rsidR="0040782F" w:rsidRPr="00A75FFB" w:rsidRDefault="00A75FFB" w:rsidP="00440651">
            <w:pPr>
              <w:pStyle w:val="ListParagraph"/>
              <w:numPr>
                <w:ilvl w:val="0"/>
                <w:numId w:val="3"/>
              </w:numPr>
              <w:rPr>
                <w:sz w:val="22"/>
                <w:szCs w:val="22"/>
              </w:rPr>
            </w:pPr>
            <w:r>
              <w:rPr>
                <w:sz w:val="22"/>
                <w:szCs w:val="22"/>
              </w:rPr>
              <w:t xml:space="preserve">COVID Non-Compliance Progressive Disciplinary Guide </w:t>
            </w:r>
          </w:p>
          <w:p w14:paraId="4FA27F40" w14:textId="5FAC4F7A" w:rsidR="00440651" w:rsidRDefault="00440651" w:rsidP="00440651">
            <w:pPr>
              <w:contextualSpacing/>
              <w:rPr>
                <w:sz w:val="22"/>
                <w:szCs w:val="22"/>
              </w:rPr>
            </w:pPr>
          </w:p>
          <w:p w14:paraId="5313BE1D" w14:textId="406666EC" w:rsidR="00440651" w:rsidRDefault="00440651" w:rsidP="00440651">
            <w:pPr>
              <w:contextualSpacing/>
              <w:rPr>
                <w:sz w:val="22"/>
                <w:szCs w:val="22"/>
              </w:rPr>
            </w:pPr>
          </w:p>
          <w:p w14:paraId="33875310" w14:textId="77777777" w:rsidR="00440651" w:rsidRDefault="00440651" w:rsidP="00440651">
            <w:pPr>
              <w:contextualSpacing/>
              <w:rPr>
                <w:sz w:val="22"/>
                <w:szCs w:val="22"/>
              </w:rPr>
            </w:pPr>
          </w:p>
          <w:p w14:paraId="2FCD1C60" w14:textId="427C0650" w:rsidR="00B41B49" w:rsidRPr="00DA5925" w:rsidRDefault="00B41B49" w:rsidP="00440651">
            <w:pPr>
              <w:contextualSpacing/>
              <w:rPr>
                <w:sz w:val="22"/>
                <w:szCs w:val="22"/>
              </w:rPr>
            </w:pPr>
          </w:p>
        </w:tc>
        <w:tc>
          <w:tcPr>
            <w:tcW w:w="8422" w:type="dxa"/>
          </w:tcPr>
          <w:p w14:paraId="02BCE1DF" w14:textId="20A4D611" w:rsidR="008177D2" w:rsidRDefault="00E22A4E" w:rsidP="00440651">
            <w:pPr>
              <w:contextualSpacing/>
              <w:rPr>
                <w:sz w:val="22"/>
                <w:szCs w:val="22"/>
              </w:rPr>
            </w:pPr>
            <w:r>
              <w:rPr>
                <w:sz w:val="22"/>
                <w:szCs w:val="22"/>
              </w:rPr>
              <w:t>Dr. Johnson</w:t>
            </w:r>
            <w:r w:rsidR="1BF555CF" w:rsidRPr="40956420">
              <w:rPr>
                <w:sz w:val="22"/>
                <w:szCs w:val="22"/>
              </w:rPr>
              <w:t>, Vice President for Academic Affairs stated t</w:t>
            </w:r>
            <w:r w:rsidR="418EAE52" w:rsidRPr="40956420">
              <w:rPr>
                <w:sz w:val="22"/>
                <w:szCs w:val="22"/>
              </w:rPr>
              <w:t xml:space="preserve">his is not a </w:t>
            </w:r>
            <w:r w:rsidR="6ABF24CD" w:rsidRPr="40956420">
              <w:rPr>
                <w:sz w:val="22"/>
                <w:szCs w:val="22"/>
              </w:rPr>
              <w:t>for individuals who forget their mask</w:t>
            </w:r>
            <w:r w:rsidR="418EAE52" w:rsidRPr="40956420">
              <w:rPr>
                <w:sz w:val="22"/>
                <w:szCs w:val="22"/>
              </w:rPr>
              <w:t>. Th</w:t>
            </w:r>
            <w:r w:rsidR="625A550F" w:rsidRPr="40956420">
              <w:rPr>
                <w:sz w:val="22"/>
                <w:szCs w:val="22"/>
              </w:rPr>
              <w:t>e policy is for those who refuse to wear a mask.</w:t>
            </w:r>
            <w:r w:rsidR="418EAE52" w:rsidRPr="40956420">
              <w:rPr>
                <w:sz w:val="22"/>
                <w:szCs w:val="22"/>
              </w:rPr>
              <w:t xml:space="preserve"> This is not for the occasional, I forgot to do my health screening, it is for those who continue to be non-compliant. </w:t>
            </w:r>
            <w:r w:rsidR="14C92971" w:rsidRPr="40956420">
              <w:rPr>
                <w:sz w:val="22"/>
                <w:szCs w:val="22"/>
              </w:rPr>
              <w:t xml:space="preserve">This is only for willful non-compliance. </w:t>
            </w:r>
            <w:r w:rsidR="418EAE52" w:rsidRPr="40956420">
              <w:rPr>
                <w:sz w:val="22"/>
                <w:szCs w:val="22"/>
              </w:rPr>
              <w:t>Th</w:t>
            </w:r>
            <w:r w:rsidR="1AC28A1C" w:rsidRPr="40956420">
              <w:rPr>
                <w:sz w:val="22"/>
                <w:szCs w:val="22"/>
              </w:rPr>
              <w:t>e policy</w:t>
            </w:r>
            <w:r w:rsidR="418EAE52" w:rsidRPr="40956420">
              <w:rPr>
                <w:sz w:val="22"/>
                <w:szCs w:val="22"/>
              </w:rPr>
              <w:t xml:space="preserve"> does not apply to those with an approved accommodations. You have </w:t>
            </w:r>
            <w:r w:rsidR="43041561" w:rsidRPr="40956420">
              <w:rPr>
                <w:sz w:val="22"/>
                <w:szCs w:val="22"/>
              </w:rPr>
              <w:t>four</w:t>
            </w:r>
            <w:r w:rsidR="418EAE52" w:rsidRPr="40956420">
              <w:rPr>
                <w:sz w:val="22"/>
                <w:szCs w:val="22"/>
              </w:rPr>
              <w:t xml:space="preserve"> for each category. </w:t>
            </w:r>
          </w:p>
          <w:p w14:paraId="597BB3D3" w14:textId="7077DB83" w:rsidR="008020AB" w:rsidRDefault="008020AB" w:rsidP="00440651">
            <w:pPr>
              <w:contextualSpacing/>
              <w:rPr>
                <w:sz w:val="22"/>
                <w:szCs w:val="22"/>
              </w:rPr>
            </w:pPr>
          </w:p>
          <w:p w14:paraId="412D1CA3" w14:textId="23D4A74E" w:rsidR="008020AB" w:rsidRDefault="004429FC" w:rsidP="00440651">
            <w:pPr>
              <w:contextualSpacing/>
              <w:rPr>
                <w:sz w:val="22"/>
                <w:szCs w:val="22"/>
              </w:rPr>
            </w:pPr>
            <w:r>
              <w:rPr>
                <w:sz w:val="22"/>
                <w:szCs w:val="22"/>
              </w:rPr>
              <w:t>Dr. Erica Wondolowski</w:t>
            </w:r>
            <w:r w:rsidR="008020AB">
              <w:rPr>
                <w:sz w:val="22"/>
                <w:szCs w:val="22"/>
              </w:rPr>
              <w:t>: Is there something that students can carry so they know if they are asked without having to disclose their accommodation? CHRISTINA STOLARZ: This is just about employees and supervisors, not about students (That will be Amy Pennington and Student Services.)</w:t>
            </w:r>
          </w:p>
          <w:p w14:paraId="0C1B60A5" w14:textId="402FB42E" w:rsidR="008020AB" w:rsidRDefault="008020AB" w:rsidP="00440651">
            <w:pPr>
              <w:contextualSpacing/>
              <w:rPr>
                <w:sz w:val="22"/>
                <w:szCs w:val="22"/>
              </w:rPr>
            </w:pPr>
          </w:p>
          <w:p w14:paraId="0120160B" w14:textId="6BD7B938" w:rsidR="008020AB" w:rsidRDefault="004429FC" w:rsidP="00440651">
            <w:pPr>
              <w:contextualSpacing/>
              <w:rPr>
                <w:sz w:val="22"/>
                <w:szCs w:val="22"/>
              </w:rPr>
            </w:pPr>
            <w:r>
              <w:rPr>
                <w:sz w:val="22"/>
                <w:szCs w:val="22"/>
              </w:rPr>
              <w:t>Dr. Erica Wondolowski</w:t>
            </w:r>
            <w:r w:rsidR="418EAE52" w:rsidRPr="40956420">
              <w:rPr>
                <w:sz w:val="22"/>
                <w:szCs w:val="22"/>
              </w:rPr>
              <w:t>: Face shields for lip reading (especially for students that need the accommodation) Brandye Bisek: Disability services</w:t>
            </w:r>
            <w:bookmarkStart w:id="0" w:name="_GoBack"/>
            <w:bookmarkEnd w:id="0"/>
            <w:r w:rsidR="418EAE52" w:rsidRPr="40956420">
              <w:rPr>
                <w:sz w:val="22"/>
                <w:szCs w:val="22"/>
              </w:rPr>
              <w:t xml:space="preserve"> will have clear masks for faculty teaching </w:t>
            </w:r>
            <w:r w:rsidR="1EAA41B2" w:rsidRPr="40956420">
              <w:rPr>
                <w:sz w:val="22"/>
                <w:szCs w:val="22"/>
              </w:rPr>
              <w:t>students who need this accommodation</w:t>
            </w:r>
            <w:r w:rsidR="418EAE52" w:rsidRPr="40956420">
              <w:rPr>
                <w:sz w:val="22"/>
                <w:szCs w:val="22"/>
              </w:rPr>
              <w:t>.</w:t>
            </w:r>
          </w:p>
          <w:p w14:paraId="29FCC599" w14:textId="74812086" w:rsidR="00C7422F" w:rsidRDefault="00C7422F" w:rsidP="00440651">
            <w:pPr>
              <w:contextualSpacing/>
              <w:rPr>
                <w:sz w:val="22"/>
                <w:szCs w:val="22"/>
              </w:rPr>
            </w:pPr>
          </w:p>
          <w:p w14:paraId="5F37BD50" w14:textId="14D1A0C3" w:rsidR="008020AB" w:rsidRDefault="418EAE52" w:rsidP="40956420">
            <w:pPr>
              <w:contextualSpacing/>
              <w:rPr>
                <w:sz w:val="22"/>
                <w:szCs w:val="22"/>
              </w:rPr>
            </w:pPr>
            <w:r w:rsidRPr="40956420">
              <w:rPr>
                <w:sz w:val="22"/>
                <w:szCs w:val="22"/>
              </w:rPr>
              <w:t>What are the difference in Process Directives and Office Directive</w:t>
            </w:r>
          </w:p>
          <w:p w14:paraId="15BE898B" w14:textId="09F0C5FC" w:rsidR="008020AB" w:rsidRDefault="008020AB" w:rsidP="40956420">
            <w:pPr>
              <w:contextualSpacing/>
              <w:rPr>
                <w:sz w:val="22"/>
                <w:szCs w:val="22"/>
              </w:rPr>
            </w:pPr>
          </w:p>
          <w:p w14:paraId="6EB84F19" w14:textId="70F5E9FB" w:rsidR="008020AB" w:rsidRDefault="509D092A" w:rsidP="00440651">
            <w:pPr>
              <w:contextualSpacing/>
              <w:rPr>
                <w:sz w:val="22"/>
                <w:szCs w:val="22"/>
              </w:rPr>
            </w:pPr>
            <w:r w:rsidRPr="40956420">
              <w:rPr>
                <w:sz w:val="22"/>
                <w:szCs w:val="22"/>
              </w:rPr>
              <w:t xml:space="preserve">Dr. Huss asked if the policies </w:t>
            </w:r>
            <w:r w:rsidR="418EAE52" w:rsidRPr="40956420">
              <w:rPr>
                <w:sz w:val="22"/>
                <w:szCs w:val="22"/>
              </w:rPr>
              <w:t xml:space="preserve">supersede the faculty handbook’s appeals </w:t>
            </w:r>
            <w:r w:rsidR="00151AF9" w:rsidRPr="40956420">
              <w:rPr>
                <w:sz w:val="22"/>
                <w:szCs w:val="22"/>
              </w:rPr>
              <w:t>process.</w:t>
            </w:r>
            <w:r w:rsidR="418EAE52" w:rsidRPr="40956420">
              <w:rPr>
                <w:sz w:val="22"/>
                <w:szCs w:val="22"/>
              </w:rPr>
              <w:t xml:space="preserve"> And can we do that? C</w:t>
            </w:r>
            <w:r w:rsidR="0FDCA5A6" w:rsidRPr="40956420">
              <w:rPr>
                <w:sz w:val="22"/>
                <w:szCs w:val="22"/>
              </w:rPr>
              <w:t xml:space="preserve">hristina Stolarz, Director of Human Resources, stated the process </w:t>
            </w:r>
            <w:r w:rsidR="418EAE52" w:rsidRPr="40956420">
              <w:rPr>
                <w:sz w:val="22"/>
                <w:szCs w:val="22"/>
              </w:rPr>
              <w:t xml:space="preserve">deviates from the process set forth in the handbook, and it is only for COVID because it is a public health crisis. </w:t>
            </w:r>
            <w:r w:rsidR="4683E2A2" w:rsidRPr="40956420">
              <w:rPr>
                <w:sz w:val="22"/>
                <w:szCs w:val="22"/>
              </w:rPr>
              <w:t xml:space="preserve">Ms. Stolarz stated </w:t>
            </w:r>
            <w:r w:rsidR="418EAE52" w:rsidRPr="40956420">
              <w:rPr>
                <w:sz w:val="22"/>
                <w:szCs w:val="22"/>
              </w:rPr>
              <w:t xml:space="preserve">THIS IS NOT A POLICY, it is a GUIDE. Even though it is a </w:t>
            </w:r>
            <w:r w:rsidR="0B7692A8" w:rsidRPr="40956420">
              <w:rPr>
                <w:sz w:val="22"/>
                <w:szCs w:val="22"/>
              </w:rPr>
              <w:t>g</w:t>
            </w:r>
            <w:r w:rsidR="418EAE52" w:rsidRPr="40956420">
              <w:rPr>
                <w:sz w:val="22"/>
                <w:szCs w:val="22"/>
              </w:rPr>
              <w:t xml:space="preserve">uide, it ends in </w:t>
            </w:r>
            <w:r w:rsidR="65D00980" w:rsidRPr="40956420">
              <w:rPr>
                <w:sz w:val="22"/>
                <w:szCs w:val="22"/>
              </w:rPr>
              <w:t>t</w:t>
            </w:r>
            <w:r w:rsidR="14C92971" w:rsidRPr="40956420">
              <w:rPr>
                <w:sz w:val="22"/>
                <w:szCs w:val="22"/>
              </w:rPr>
              <w:t>ermination</w:t>
            </w:r>
            <w:r w:rsidR="6151293B" w:rsidRPr="40956420">
              <w:rPr>
                <w:sz w:val="22"/>
                <w:szCs w:val="22"/>
              </w:rPr>
              <w:t>.</w:t>
            </w:r>
          </w:p>
          <w:p w14:paraId="138BEFA2" w14:textId="77777777" w:rsidR="008020AB" w:rsidRDefault="008020AB" w:rsidP="00440651">
            <w:pPr>
              <w:contextualSpacing/>
              <w:rPr>
                <w:sz w:val="22"/>
                <w:szCs w:val="22"/>
              </w:rPr>
            </w:pPr>
          </w:p>
          <w:p w14:paraId="21008F9F" w14:textId="55D03712" w:rsidR="00DA5925" w:rsidRDefault="14C92971" w:rsidP="00440651">
            <w:pPr>
              <w:contextualSpacing/>
              <w:rPr>
                <w:sz w:val="22"/>
                <w:szCs w:val="22"/>
              </w:rPr>
            </w:pPr>
            <w:r w:rsidRPr="40956420">
              <w:rPr>
                <w:sz w:val="22"/>
                <w:szCs w:val="22"/>
              </w:rPr>
              <w:t xml:space="preserve">Recommendation by </w:t>
            </w:r>
            <w:r w:rsidR="430256E2" w:rsidRPr="40956420">
              <w:rPr>
                <w:sz w:val="22"/>
                <w:szCs w:val="22"/>
              </w:rPr>
              <w:t>Dr.</w:t>
            </w:r>
            <w:r w:rsidRPr="40956420">
              <w:rPr>
                <w:sz w:val="22"/>
                <w:szCs w:val="22"/>
              </w:rPr>
              <w:t xml:space="preserve"> Huss that this align with the faculty handbook with faculty input. </w:t>
            </w:r>
          </w:p>
          <w:p w14:paraId="50EEBC52" w14:textId="0C3BA0CD" w:rsidR="40956420" w:rsidRDefault="40956420" w:rsidP="40956420">
            <w:pPr>
              <w:rPr>
                <w:sz w:val="22"/>
                <w:szCs w:val="22"/>
              </w:rPr>
            </w:pPr>
          </w:p>
          <w:p w14:paraId="6DC298C2" w14:textId="2C55AA0A" w:rsidR="3A52930B" w:rsidRDefault="3A52930B" w:rsidP="40956420">
            <w:pPr>
              <w:rPr>
                <w:sz w:val="22"/>
                <w:szCs w:val="22"/>
              </w:rPr>
            </w:pPr>
            <w:r w:rsidRPr="40956420">
              <w:rPr>
                <w:sz w:val="22"/>
                <w:szCs w:val="22"/>
              </w:rPr>
              <w:t>Ms. Stolarz will work with faculty representatives to adjust the guidelines based on the faculty handbook and input from faculty.</w:t>
            </w:r>
          </w:p>
          <w:p w14:paraId="1DEA3379" w14:textId="57BDA219" w:rsidR="00FE7C16" w:rsidRPr="00FE7C16" w:rsidRDefault="00FE7C16" w:rsidP="00440651">
            <w:pPr>
              <w:contextualSpacing/>
              <w:rPr>
                <w:sz w:val="22"/>
                <w:szCs w:val="22"/>
              </w:rPr>
            </w:pPr>
          </w:p>
        </w:tc>
      </w:tr>
      <w:tr w:rsidR="00440651" w:rsidRPr="00A96408" w14:paraId="035CA080" w14:textId="77777777" w:rsidTr="40956420">
        <w:trPr>
          <w:trHeight w:val="85"/>
        </w:trPr>
        <w:tc>
          <w:tcPr>
            <w:tcW w:w="2250" w:type="dxa"/>
          </w:tcPr>
          <w:p w14:paraId="18273028" w14:textId="77777777" w:rsidR="00440651" w:rsidRPr="00B51493" w:rsidRDefault="00440651" w:rsidP="00440651">
            <w:pPr>
              <w:pStyle w:val="ListParagraph"/>
              <w:numPr>
                <w:ilvl w:val="0"/>
                <w:numId w:val="3"/>
              </w:numPr>
              <w:rPr>
                <w:sz w:val="22"/>
                <w:szCs w:val="22"/>
              </w:rPr>
            </w:pPr>
            <w:r>
              <w:rPr>
                <w:sz w:val="22"/>
                <w:szCs w:val="22"/>
              </w:rPr>
              <w:lastRenderedPageBreak/>
              <w:t>Online only issues</w:t>
            </w:r>
          </w:p>
          <w:p w14:paraId="6DE43A05" w14:textId="77777777" w:rsidR="00440651" w:rsidRPr="006C77E3" w:rsidRDefault="00440651" w:rsidP="00440651">
            <w:pPr>
              <w:contextualSpacing/>
              <w:rPr>
                <w:b/>
                <w:sz w:val="22"/>
                <w:szCs w:val="22"/>
              </w:rPr>
            </w:pPr>
          </w:p>
        </w:tc>
        <w:tc>
          <w:tcPr>
            <w:tcW w:w="8422" w:type="dxa"/>
          </w:tcPr>
          <w:p w14:paraId="5FB940FF" w14:textId="37C3E0D3" w:rsidR="00440651" w:rsidRDefault="70D67043" w:rsidP="00440651">
            <w:pPr>
              <w:contextualSpacing/>
              <w:rPr>
                <w:sz w:val="22"/>
                <w:szCs w:val="22"/>
              </w:rPr>
            </w:pPr>
            <w:r w:rsidRPr="40956420">
              <w:rPr>
                <w:sz w:val="22"/>
                <w:szCs w:val="22"/>
              </w:rPr>
              <w:t>National surveys are showing that 25% of students who typically attend 4-year choose other institutions or delay enrollment if their institution moves to fully online.</w:t>
            </w:r>
            <w:r w:rsidR="667B18AF" w:rsidRPr="40956420">
              <w:rPr>
                <w:sz w:val="22"/>
                <w:szCs w:val="22"/>
              </w:rPr>
              <w:t xml:space="preserve"> There could be significant monetary</w:t>
            </w:r>
            <w:r w:rsidRPr="40956420">
              <w:rPr>
                <w:sz w:val="22"/>
                <w:szCs w:val="22"/>
              </w:rPr>
              <w:t xml:space="preserve"> loss from freshman if we made this move. We have already cut as much as possible from our budget and cannot afford to take any other cuts. </w:t>
            </w:r>
          </w:p>
          <w:p w14:paraId="60FF514C" w14:textId="77777777" w:rsidR="00440651" w:rsidRDefault="00440651" w:rsidP="00440651">
            <w:pPr>
              <w:contextualSpacing/>
              <w:rPr>
                <w:sz w:val="22"/>
                <w:szCs w:val="22"/>
              </w:rPr>
            </w:pPr>
          </w:p>
          <w:p w14:paraId="3DDEC892" w14:textId="77777777" w:rsidR="00440651" w:rsidRDefault="00440651" w:rsidP="00440651">
            <w:pPr>
              <w:contextualSpacing/>
              <w:rPr>
                <w:sz w:val="22"/>
                <w:szCs w:val="22"/>
              </w:rPr>
            </w:pPr>
            <w:r>
              <w:rPr>
                <w:sz w:val="22"/>
                <w:szCs w:val="22"/>
              </w:rPr>
              <w:t xml:space="preserve">Surveys show that students did not do well when we made the move to all online in the spring. Some reasons include: Poor internet, poor computer access, lack of support from faculty. </w:t>
            </w:r>
          </w:p>
          <w:p w14:paraId="26C15B76" w14:textId="77777777" w:rsidR="00440651" w:rsidRDefault="00440651" w:rsidP="00440651">
            <w:pPr>
              <w:contextualSpacing/>
              <w:rPr>
                <w:sz w:val="22"/>
                <w:szCs w:val="22"/>
              </w:rPr>
            </w:pPr>
          </w:p>
          <w:p w14:paraId="62DE9036" w14:textId="59D254CF" w:rsidR="00440651" w:rsidRDefault="70D67043" w:rsidP="00440651">
            <w:pPr>
              <w:contextualSpacing/>
              <w:rPr>
                <w:sz w:val="22"/>
                <w:szCs w:val="22"/>
              </w:rPr>
            </w:pPr>
            <w:r w:rsidRPr="40956420">
              <w:rPr>
                <w:sz w:val="22"/>
                <w:szCs w:val="22"/>
              </w:rPr>
              <w:t xml:space="preserve">In March, we didn’t know a lot about what was happening and now we have more information and the task force is looking at this on a regular basis. Mr. Whorton discussed some of what he knows about the current climate. He has fielded calls from many people who are on both sides of the argument from </w:t>
            </w:r>
            <w:r w:rsidR="547A0273" w:rsidRPr="40956420">
              <w:rPr>
                <w:sz w:val="22"/>
                <w:szCs w:val="22"/>
              </w:rPr>
              <w:t>f</w:t>
            </w:r>
            <w:r w:rsidRPr="40956420">
              <w:rPr>
                <w:sz w:val="22"/>
                <w:szCs w:val="22"/>
              </w:rPr>
              <w:t xml:space="preserve">aculty, </w:t>
            </w:r>
            <w:r w:rsidR="7292BBE3" w:rsidRPr="40956420">
              <w:rPr>
                <w:sz w:val="22"/>
                <w:szCs w:val="22"/>
              </w:rPr>
              <w:t>s</w:t>
            </w:r>
            <w:r w:rsidRPr="40956420">
              <w:rPr>
                <w:sz w:val="22"/>
                <w:szCs w:val="22"/>
              </w:rPr>
              <w:t xml:space="preserve">taff, </w:t>
            </w:r>
            <w:r w:rsidR="17A6554A" w:rsidRPr="40956420">
              <w:rPr>
                <w:sz w:val="22"/>
                <w:szCs w:val="22"/>
              </w:rPr>
              <w:t>s</w:t>
            </w:r>
            <w:r w:rsidRPr="40956420">
              <w:rPr>
                <w:sz w:val="22"/>
                <w:szCs w:val="22"/>
              </w:rPr>
              <w:t xml:space="preserve">tudents, and </w:t>
            </w:r>
            <w:r w:rsidR="11032F18" w:rsidRPr="40956420">
              <w:rPr>
                <w:sz w:val="22"/>
                <w:szCs w:val="22"/>
              </w:rPr>
              <w:t>p</w:t>
            </w:r>
            <w:r w:rsidRPr="40956420">
              <w:rPr>
                <w:sz w:val="22"/>
                <w:szCs w:val="22"/>
              </w:rPr>
              <w:t xml:space="preserve">arents. </w:t>
            </w:r>
          </w:p>
          <w:p w14:paraId="0F4F595D" w14:textId="77777777" w:rsidR="00440651" w:rsidRDefault="00440651" w:rsidP="00440651">
            <w:pPr>
              <w:contextualSpacing/>
              <w:rPr>
                <w:sz w:val="22"/>
                <w:szCs w:val="22"/>
              </w:rPr>
            </w:pPr>
          </w:p>
          <w:p w14:paraId="0651D17A" w14:textId="0A861D2F" w:rsidR="00440651" w:rsidRDefault="70D67043" w:rsidP="00440651">
            <w:pPr>
              <w:contextualSpacing/>
              <w:rPr>
                <w:sz w:val="22"/>
                <w:szCs w:val="22"/>
              </w:rPr>
            </w:pPr>
            <w:r w:rsidRPr="40956420">
              <w:rPr>
                <w:sz w:val="22"/>
                <w:szCs w:val="22"/>
              </w:rPr>
              <w:t>The Task Force does have faculty representation</w:t>
            </w:r>
            <w:r w:rsidR="1561A842" w:rsidRPr="40956420">
              <w:rPr>
                <w:sz w:val="22"/>
                <w:szCs w:val="22"/>
              </w:rPr>
              <w:t>, although minimal,</w:t>
            </w:r>
            <w:r w:rsidRPr="40956420">
              <w:rPr>
                <w:sz w:val="22"/>
                <w:szCs w:val="22"/>
              </w:rPr>
              <w:t xml:space="preserve"> and continues to meet weekly</w:t>
            </w:r>
            <w:r w:rsidR="037ECD40" w:rsidRPr="40956420">
              <w:rPr>
                <w:sz w:val="22"/>
                <w:szCs w:val="22"/>
              </w:rPr>
              <w:t>.</w:t>
            </w:r>
          </w:p>
          <w:p w14:paraId="6792BCA9" w14:textId="7FCA1342" w:rsidR="00FE7C16" w:rsidRDefault="00FE7C16" w:rsidP="00440651">
            <w:pPr>
              <w:contextualSpacing/>
              <w:rPr>
                <w:sz w:val="22"/>
                <w:szCs w:val="22"/>
              </w:rPr>
            </w:pPr>
          </w:p>
        </w:tc>
      </w:tr>
      <w:tr w:rsidR="00440651" w:rsidRPr="00A96408" w14:paraId="45B02056" w14:textId="77777777" w:rsidTr="40956420">
        <w:tc>
          <w:tcPr>
            <w:tcW w:w="2250" w:type="dxa"/>
          </w:tcPr>
          <w:p w14:paraId="7E54D220" w14:textId="77777777" w:rsidR="00440651" w:rsidRPr="0045065C" w:rsidRDefault="00440651" w:rsidP="00440651">
            <w:pPr>
              <w:pStyle w:val="ListParagraph"/>
              <w:numPr>
                <w:ilvl w:val="0"/>
                <w:numId w:val="3"/>
              </w:numPr>
              <w:rPr>
                <w:sz w:val="22"/>
                <w:szCs w:val="22"/>
              </w:rPr>
            </w:pPr>
            <w:r>
              <w:rPr>
                <w:sz w:val="22"/>
                <w:szCs w:val="22"/>
              </w:rPr>
              <w:t>PPE</w:t>
            </w:r>
          </w:p>
          <w:p w14:paraId="327B7648" w14:textId="77777777" w:rsidR="00440651" w:rsidRPr="006C77E3" w:rsidRDefault="00440651" w:rsidP="00440651">
            <w:pPr>
              <w:contextualSpacing/>
              <w:rPr>
                <w:b/>
                <w:sz w:val="22"/>
                <w:szCs w:val="22"/>
              </w:rPr>
            </w:pPr>
          </w:p>
        </w:tc>
        <w:tc>
          <w:tcPr>
            <w:tcW w:w="8422" w:type="dxa"/>
          </w:tcPr>
          <w:p w14:paraId="31E4801F" w14:textId="5DE3A3C6" w:rsidR="00440651" w:rsidRDefault="70D67043" w:rsidP="00440651">
            <w:pPr>
              <w:contextualSpacing/>
            </w:pPr>
            <w:r>
              <w:t>Dr. Schoephoerster</w:t>
            </w:r>
            <w:r w:rsidR="14EBB806">
              <w:t>, Dean of the Graduate College,</w:t>
            </w:r>
            <w:r w:rsidR="00E22A4E">
              <w:t xml:space="preserve"> led</w:t>
            </w:r>
            <w:r>
              <w:t xml:space="preserve"> an additional Academic Affairs task force to provide more guidance to the plans that we</w:t>
            </w:r>
            <w:r w:rsidR="00E22A4E">
              <w:t xml:space="preserve">re required. The task force reviewed </w:t>
            </w:r>
            <w:r>
              <w:t>classrooms to make sure that social distancing can be maintained. Check with your department head if you are not familiar with your plan.</w:t>
            </w:r>
          </w:p>
          <w:p w14:paraId="2613F7C2" w14:textId="77777777" w:rsidR="00440651" w:rsidRDefault="00440651" w:rsidP="00440651">
            <w:pPr>
              <w:contextualSpacing/>
            </w:pPr>
          </w:p>
          <w:p w14:paraId="6714A6CA" w14:textId="05BBC89C" w:rsidR="00440651" w:rsidRDefault="00E22A4E" w:rsidP="00440651">
            <w:pPr>
              <w:contextualSpacing/>
            </w:pPr>
            <w:r>
              <w:t>Tech has</w:t>
            </w:r>
            <w:r w:rsidR="00440651">
              <w:t xml:space="preserve"> ordered a lot of PPE and are working on placing signage. </w:t>
            </w:r>
          </w:p>
          <w:p w14:paraId="45757256" w14:textId="77777777" w:rsidR="00440651" w:rsidRDefault="00440651" w:rsidP="00440651">
            <w:pPr>
              <w:contextualSpacing/>
              <w:rPr>
                <w:sz w:val="22"/>
                <w:szCs w:val="22"/>
              </w:rPr>
            </w:pPr>
          </w:p>
        </w:tc>
      </w:tr>
      <w:tr w:rsidR="0091511F" w:rsidRPr="00A96408" w14:paraId="4E80C516" w14:textId="77777777" w:rsidTr="40956420">
        <w:tc>
          <w:tcPr>
            <w:tcW w:w="2250" w:type="dxa"/>
          </w:tcPr>
          <w:p w14:paraId="22B95BF3" w14:textId="77777777" w:rsidR="00440651" w:rsidRPr="00C6264A" w:rsidRDefault="00440651" w:rsidP="00440651">
            <w:pPr>
              <w:pStyle w:val="ListParagraph"/>
              <w:numPr>
                <w:ilvl w:val="0"/>
                <w:numId w:val="3"/>
              </w:numPr>
              <w:rPr>
                <w:sz w:val="22"/>
                <w:szCs w:val="22"/>
              </w:rPr>
            </w:pPr>
            <w:r>
              <w:rPr>
                <w:sz w:val="22"/>
                <w:szCs w:val="22"/>
              </w:rPr>
              <w:t>OIS</w:t>
            </w:r>
          </w:p>
          <w:p w14:paraId="7AA5DDEC" w14:textId="77777777" w:rsidR="00886DD8" w:rsidRDefault="00886DD8" w:rsidP="00440651">
            <w:pPr>
              <w:contextualSpacing/>
              <w:rPr>
                <w:sz w:val="22"/>
                <w:szCs w:val="22"/>
              </w:rPr>
            </w:pPr>
          </w:p>
        </w:tc>
        <w:tc>
          <w:tcPr>
            <w:tcW w:w="8422" w:type="dxa"/>
          </w:tcPr>
          <w:p w14:paraId="6EA73E83" w14:textId="66ABDE05" w:rsidR="00440651" w:rsidRDefault="00E22A4E" w:rsidP="00440651">
            <w:pPr>
              <w:contextualSpacing/>
            </w:pPr>
            <w:r>
              <w:t xml:space="preserve">Mr. </w:t>
            </w:r>
            <w:r w:rsidR="00440651">
              <w:t>Ken Wester</w:t>
            </w:r>
            <w:r>
              <w:t>, Director of the Office of Information Systems and Chief Information Officer, stated we have 40 classrooms that can record and is</w:t>
            </w:r>
            <w:r w:rsidR="00440651">
              <w:t xml:space="preserve"> working to add anot</w:t>
            </w:r>
            <w:r>
              <w:t>her 50 classrooms online. They are hoping</w:t>
            </w:r>
            <w:r w:rsidR="00440651">
              <w:t xml:space="preserve"> to </w:t>
            </w:r>
            <w:r>
              <w:t xml:space="preserve">have a minimum of 70 by fall. OIS is </w:t>
            </w:r>
            <w:r w:rsidR="00440651">
              <w:t>working with Music and others to meet mo</w:t>
            </w:r>
            <w:r>
              <w:t>re specific needs. There are</w:t>
            </w:r>
            <w:r w:rsidR="00440651">
              <w:t xml:space="preserve"> 34 laptops left for check out in the library for faculty after the spring and have</w:t>
            </w:r>
            <w:r>
              <w:t xml:space="preserve"> ordered 100 more. W</w:t>
            </w:r>
            <w:r w:rsidR="00440651">
              <w:t xml:space="preserve">ebcams and headsets </w:t>
            </w:r>
            <w:r>
              <w:t xml:space="preserve">are also </w:t>
            </w:r>
            <w:r w:rsidR="00440651">
              <w:t xml:space="preserve">available for checkout. </w:t>
            </w:r>
          </w:p>
          <w:p w14:paraId="21161058" w14:textId="77777777" w:rsidR="00440651" w:rsidRDefault="00440651" w:rsidP="00440651">
            <w:pPr>
              <w:contextualSpacing/>
            </w:pPr>
          </w:p>
          <w:p w14:paraId="667DB10B" w14:textId="1E33ABCA" w:rsidR="00440651" w:rsidRDefault="00E22A4E" w:rsidP="00440651">
            <w:pPr>
              <w:contextualSpacing/>
            </w:pPr>
            <w:r>
              <w:t>OIS is</w:t>
            </w:r>
            <w:r w:rsidR="00440651">
              <w:t xml:space="preserve"> trying to work to get hotspots for students with critical needs.</w:t>
            </w:r>
          </w:p>
          <w:p w14:paraId="483FB147" w14:textId="3CA62F7A" w:rsidR="00F330C5" w:rsidRDefault="00F330C5" w:rsidP="00440651">
            <w:pPr>
              <w:contextualSpacing/>
              <w:rPr>
                <w:sz w:val="22"/>
                <w:szCs w:val="22"/>
              </w:rPr>
            </w:pPr>
          </w:p>
        </w:tc>
      </w:tr>
      <w:tr w:rsidR="00DA5925" w:rsidRPr="00A96408" w14:paraId="232513A5" w14:textId="77777777" w:rsidTr="40956420">
        <w:tc>
          <w:tcPr>
            <w:tcW w:w="2250" w:type="dxa"/>
          </w:tcPr>
          <w:p w14:paraId="5AF40A05" w14:textId="77777777" w:rsidR="00440651" w:rsidRPr="00440651" w:rsidRDefault="00440651" w:rsidP="00440651">
            <w:pPr>
              <w:pStyle w:val="ListParagraph"/>
              <w:numPr>
                <w:ilvl w:val="0"/>
                <w:numId w:val="3"/>
              </w:numPr>
              <w:rPr>
                <w:sz w:val="22"/>
                <w:szCs w:val="22"/>
              </w:rPr>
            </w:pPr>
            <w:r>
              <w:rPr>
                <w:sz w:val="22"/>
                <w:szCs w:val="22"/>
              </w:rPr>
              <w:t>Academic Contingency Planning Group</w:t>
            </w:r>
          </w:p>
          <w:p w14:paraId="151617EC" w14:textId="77777777" w:rsidR="00DA5925" w:rsidRDefault="00DA5925" w:rsidP="00440651">
            <w:pPr>
              <w:contextualSpacing/>
              <w:rPr>
                <w:sz w:val="22"/>
                <w:szCs w:val="22"/>
              </w:rPr>
            </w:pPr>
          </w:p>
        </w:tc>
        <w:tc>
          <w:tcPr>
            <w:tcW w:w="8422" w:type="dxa"/>
          </w:tcPr>
          <w:p w14:paraId="4B433781" w14:textId="7ED927A5" w:rsidR="00440651" w:rsidRDefault="00E22A4E" w:rsidP="00440651">
            <w:pPr>
              <w:contextualSpacing/>
            </w:pPr>
            <w:r>
              <w:t xml:space="preserve">Dr. Aulgur, Interim Associate Vice President for Academic Affairs, Interim Dean of the College of eTech, and Department Head of Professional Studies, spoke about the planning process of the Academic Contingency Planning Group (ACPG). The ACPG has </w:t>
            </w:r>
            <w:r w:rsidR="00440651">
              <w:t xml:space="preserve">been operating </w:t>
            </w:r>
            <w:r>
              <w:t>by trying to address what they can</w:t>
            </w:r>
            <w:r w:rsidR="00440651">
              <w:t xml:space="preserve"> do in the fall and how we can protect faculty members that may have a need.</w:t>
            </w:r>
          </w:p>
          <w:p w14:paraId="6CB53AEF" w14:textId="77777777" w:rsidR="00440651" w:rsidRDefault="00440651" w:rsidP="00440651">
            <w:pPr>
              <w:contextualSpacing/>
            </w:pPr>
          </w:p>
          <w:p w14:paraId="0B51F76B" w14:textId="7B0A285C" w:rsidR="00FE7C16" w:rsidRDefault="00E22A4E" w:rsidP="00440651">
            <w:pPr>
              <w:contextualSpacing/>
            </w:pPr>
            <w:r>
              <w:t>ACPG</w:t>
            </w:r>
            <w:r w:rsidR="00440651">
              <w:t xml:space="preserve"> assessed every classroom on campus to determine capacity based on social distancing standards. </w:t>
            </w:r>
            <w:r>
              <w:t xml:space="preserve">They </w:t>
            </w:r>
            <w:r w:rsidR="00440651">
              <w:t>asked for classes to be assessed and there be a migration to MT49 or MT99 if enrollment was over the capacity, with a hope that less than 40% of existing face-to-face courses were moved to 100% online.</w:t>
            </w:r>
            <w:r>
              <w:t xml:space="preserve"> </w:t>
            </w:r>
            <w:r w:rsidR="00FE7C16">
              <w:t xml:space="preserve">The ACPG has been hesitant to </w:t>
            </w:r>
            <w:r>
              <w:t>share some information as it constantly changes</w:t>
            </w:r>
            <w:r w:rsidR="00FE7C16">
              <w:t>.</w:t>
            </w:r>
          </w:p>
          <w:p w14:paraId="7276556A" w14:textId="77777777" w:rsidR="00FE7C16" w:rsidRDefault="00FE7C16" w:rsidP="00440651">
            <w:pPr>
              <w:contextualSpacing/>
            </w:pPr>
          </w:p>
          <w:p w14:paraId="7E0FE036" w14:textId="67261522" w:rsidR="00FE7C16" w:rsidRDefault="00FE7C16" w:rsidP="00440651">
            <w:pPr>
              <w:contextualSpacing/>
            </w:pPr>
            <w:r>
              <w:t>Academic Affairs recommends being prepared to move fully online at any point. We must b</w:t>
            </w:r>
            <w:r w:rsidR="00E22A4E">
              <w:t>e better than we were in the spring. One thing Academic Affairs</w:t>
            </w:r>
            <w:r>
              <w:t xml:space="preserve"> need</w:t>
            </w:r>
            <w:r w:rsidR="00E22A4E">
              <w:t>s</w:t>
            </w:r>
            <w:r>
              <w:t xml:space="preserve"> is for faculty to </w:t>
            </w:r>
            <w:r w:rsidR="00E22A4E">
              <w:t>use B</w:t>
            </w:r>
            <w:r>
              <w:t>lackboard and com</w:t>
            </w:r>
            <w:r w:rsidR="00E22A4E">
              <w:t>municate with students through B</w:t>
            </w:r>
            <w:r>
              <w:t xml:space="preserve">lackboard to </w:t>
            </w:r>
            <w:r>
              <w:lastRenderedPageBreak/>
              <w:t>ensure we are meeting accrediting standards.</w:t>
            </w:r>
            <w:r w:rsidR="00E22A4E">
              <w:t xml:space="preserve"> </w:t>
            </w:r>
            <w:r>
              <w:t xml:space="preserve">We have an HLC visit coming up and they will be asking how we are maintaining rigor in online courses during this time. </w:t>
            </w:r>
          </w:p>
          <w:p w14:paraId="0BA063E6" w14:textId="6D1C9F15" w:rsidR="00FE7C16" w:rsidRDefault="00FE7C16" w:rsidP="00440651">
            <w:pPr>
              <w:contextualSpacing/>
              <w:rPr>
                <w:sz w:val="22"/>
                <w:szCs w:val="22"/>
              </w:rPr>
            </w:pPr>
          </w:p>
        </w:tc>
      </w:tr>
      <w:tr w:rsidR="00FE7C16" w:rsidRPr="00EA4F61" w14:paraId="6B5B4EEE" w14:textId="77777777" w:rsidTr="40956420">
        <w:tc>
          <w:tcPr>
            <w:tcW w:w="2250" w:type="dxa"/>
          </w:tcPr>
          <w:p w14:paraId="31F396A1" w14:textId="3E78AC5E" w:rsidR="00FE7C16" w:rsidRDefault="00FE7C16" w:rsidP="00440651">
            <w:pPr>
              <w:contextualSpacing/>
              <w:rPr>
                <w:sz w:val="22"/>
                <w:szCs w:val="22"/>
              </w:rPr>
            </w:pPr>
            <w:r>
              <w:rPr>
                <w:sz w:val="22"/>
                <w:szCs w:val="22"/>
              </w:rPr>
              <w:lastRenderedPageBreak/>
              <w:t>III. Questions from Senators</w:t>
            </w:r>
          </w:p>
        </w:tc>
        <w:tc>
          <w:tcPr>
            <w:tcW w:w="8422" w:type="dxa"/>
          </w:tcPr>
          <w:p w14:paraId="2B183E2D" w14:textId="77777777" w:rsidR="00E22A4E" w:rsidRDefault="00E22A4E" w:rsidP="00440651">
            <w:pPr>
              <w:contextualSpacing/>
              <w:rPr>
                <w:sz w:val="22"/>
                <w:szCs w:val="22"/>
              </w:rPr>
            </w:pPr>
            <w:r>
              <w:rPr>
                <w:sz w:val="22"/>
                <w:szCs w:val="22"/>
              </w:rPr>
              <w:t>Dr. Hanna</w:t>
            </w:r>
            <w:r w:rsidR="00FE7C16" w:rsidRPr="0038794A">
              <w:rPr>
                <w:sz w:val="22"/>
                <w:szCs w:val="22"/>
              </w:rPr>
              <w:t>: Faculty members are expected to basically teach classes twice, recording a lesson we have already taught for those that cannot come to class for whatever reason.</w:t>
            </w:r>
            <w:r w:rsidR="0038794A" w:rsidRPr="0038794A">
              <w:rPr>
                <w:sz w:val="22"/>
                <w:szCs w:val="22"/>
              </w:rPr>
              <w:t xml:space="preserve"> </w:t>
            </w:r>
          </w:p>
          <w:p w14:paraId="66E15672" w14:textId="77777777" w:rsidR="00E22A4E" w:rsidRDefault="00E22A4E" w:rsidP="00440651">
            <w:pPr>
              <w:contextualSpacing/>
              <w:rPr>
                <w:sz w:val="22"/>
                <w:szCs w:val="22"/>
              </w:rPr>
            </w:pPr>
          </w:p>
          <w:p w14:paraId="0F29C85E" w14:textId="2F9C7F5C" w:rsidR="00FE7C16" w:rsidRPr="0038794A" w:rsidRDefault="00E22A4E" w:rsidP="00440651">
            <w:pPr>
              <w:contextualSpacing/>
              <w:rPr>
                <w:sz w:val="22"/>
                <w:szCs w:val="22"/>
              </w:rPr>
            </w:pPr>
            <w:r>
              <w:rPr>
                <w:sz w:val="22"/>
                <w:szCs w:val="22"/>
              </w:rPr>
              <w:t>Dr. Johnson</w:t>
            </w:r>
            <w:r w:rsidR="0038794A" w:rsidRPr="0038794A">
              <w:rPr>
                <w:sz w:val="22"/>
                <w:szCs w:val="22"/>
              </w:rPr>
              <w:t>: We are working on what that looks like and suggestions to try and prevent this.</w:t>
            </w:r>
          </w:p>
          <w:p w14:paraId="7CE29C35" w14:textId="77777777" w:rsidR="00FE7C16" w:rsidRPr="0038794A" w:rsidRDefault="00FE7C16" w:rsidP="00440651">
            <w:pPr>
              <w:contextualSpacing/>
              <w:rPr>
                <w:sz w:val="22"/>
                <w:szCs w:val="22"/>
              </w:rPr>
            </w:pPr>
          </w:p>
          <w:p w14:paraId="15DE6090" w14:textId="77777777" w:rsidR="00E22A4E" w:rsidRDefault="00E22A4E" w:rsidP="00440651">
            <w:pPr>
              <w:contextualSpacing/>
              <w:rPr>
                <w:sz w:val="22"/>
                <w:szCs w:val="22"/>
              </w:rPr>
            </w:pPr>
            <w:r>
              <w:rPr>
                <w:sz w:val="22"/>
                <w:szCs w:val="22"/>
              </w:rPr>
              <w:t>Dr. Hanna</w:t>
            </w:r>
            <w:r w:rsidR="00FE7C16" w:rsidRPr="0038794A">
              <w:rPr>
                <w:sz w:val="22"/>
                <w:szCs w:val="22"/>
              </w:rPr>
              <w:t xml:space="preserve"> (</w:t>
            </w:r>
            <w:r w:rsidR="00FE7C16" w:rsidRPr="0038794A">
              <w:rPr>
                <w:i/>
                <w:sz w:val="22"/>
                <w:szCs w:val="22"/>
              </w:rPr>
              <w:t>from a Constituent</w:t>
            </w:r>
            <w:r w:rsidR="00FE7C16" w:rsidRPr="0038794A">
              <w:rPr>
                <w:sz w:val="22"/>
                <w:szCs w:val="22"/>
              </w:rPr>
              <w:t xml:space="preserve">): Department </w:t>
            </w:r>
            <w:r>
              <w:rPr>
                <w:sz w:val="22"/>
                <w:szCs w:val="22"/>
              </w:rPr>
              <w:t>heads and Deans have access to B</w:t>
            </w:r>
            <w:r w:rsidR="00FE7C16" w:rsidRPr="0038794A">
              <w:rPr>
                <w:sz w:val="22"/>
                <w:szCs w:val="22"/>
              </w:rPr>
              <w:t xml:space="preserve">lackboard shells. Some faculty are concerned about what is being reviewed, what they have access to, and the feel they are being “Spied” upon. </w:t>
            </w:r>
          </w:p>
          <w:p w14:paraId="4DD7212A" w14:textId="77777777" w:rsidR="00E22A4E" w:rsidRDefault="00E22A4E" w:rsidP="00440651">
            <w:pPr>
              <w:contextualSpacing/>
              <w:rPr>
                <w:sz w:val="22"/>
                <w:szCs w:val="22"/>
              </w:rPr>
            </w:pPr>
          </w:p>
          <w:p w14:paraId="71266C40" w14:textId="77777777" w:rsidR="00151AF9" w:rsidRDefault="00E22A4E" w:rsidP="00440651">
            <w:pPr>
              <w:contextualSpacing/>
              <w:rPr>
                <w:sz w:val="22"/>
                <w:szCs w:val="22"/>
              </w:rPr>
            </w:pPr>
            <w:r>
              <w:rPr>
                <w:sz w:val="22"/>
                <w:szCs w:val="22"/>
              </w:rPr>
              <w:t>Dr. Aulgur</w:t>
            </w:r>
            <w:r w:rsidR="00FE7C16" w:rsidRPr="0038794A">
              <w:rPr>
                <w:sz w:val="22"/>
                <w:szCs w:val="22"/>
              </w:rPr>
              <w:t>: Deans will not be enrolled; this will be a departmental level, faculty/depart</w:t>
            </w:r>
            <w:r w:rsidR="00151AF9">
              <w:rPr>
                <w:sz w:val="22"/>
                <w:szCs w:val="22"/>
              </w:rPr>
              <w:t xml:space="preserve">ment head conversation. Need </w:t>
            </w:r>
            <w:r w:rsidR="00FE7C16" w:rsidRPr="0038794A">
              <w:rPr>
                <w:sz w:val="22"/>
                <w:szCs w:val="22"/>
              </w:rPr>
              <w:t>some</w:t>
            </w:r>
            <w:r w:rsidR="00151AF9">
              <w:rPr>
                <w:sz w:val="22"/>
                <w:szCs w:val="22"/>
              </w:rPr>
              <w:t xml:space="preserve"> level of assurance within </w:t>
            </w:r>
            <w:r w:rsidR="00FE7C16" w:rsidRPr="0038794A">
              <w:rPr>
                <w:sz w:val="22"/>
                <w:szCs w:val="22"/>
              </w:rPr>
              <w:t>department</w:t>
            </w:r>
            <w:r w:rsidR="00151AF9">
              <w:rPr>
                <w:sz w:val="22"/>
                <w:szCs w:val="22"/>
              </w:rPr>
              <w:t>s</w:t>
            </w:r>
            <w:r w:rsidR="00FE7C16" w:rsidRPr="0038794A">
              <w:rPr>
                <w:sz w:val="22"/>
                <w:szCs w:val="22"/>
              </w:rPr>
              <w:t xml:space="preserve"> that the courses are having the interactions required by Title IV (Google Western Governors University). </w:t>
            </w:r>
          </w:p>
          <w:p w14:paraId="21ABDCD7" w14:textId="77777777" w:rsidR="00151AF9" w:rsidRDefault="00151AF9" w:rsidP="00440651">
            <w:pPr>
              <w:contextualSpacing/>
              <w:rPr>
                <w:sz w:val="22"/>
                <w:szCs w:val="22"/>
              </w:rPr>
            </w:pPr>
          </w:p>
          <w:p w14:paraId="242E7BFF" w14:textId="03A2C960" w:rsidR="00FE7C16" w:rsidRPr="0038794A" w:rsidRDefault="00151AF9" w:rsidP="00440651">
            <w:pPr>
              <w:contextualSpacing/>
              <w:rPr>
                <w:sz w:val="22"/>
                <w:szCs w:val="22"/>
              </w:rPr>
            </w:pPr>
            <w:r>
              <w:rPr>
                <w:sz w:val="22"/>
                <w:szCs w:val="22"/>
              </w:rPr>
              <w:t>Dr. Huss</w:t>
            </w:r>
            <w:r w:rsidR="00FE7C16" w:rsidRPr="0038794A">
              <w:rPr>
                <w:sz w:val="22"/>
                <w:szCs w:val="22"/>
              </w:rPr>
              <w:t xml:space="preserve">: Can we get that written out and </w:t>
            </w:r>
            <w:r w:rsidRPr="0038794A">
              <w:rPr>
                <w:sz w:val="22"/>
                <w:szCs w:val="22"/>
              </w:rPr>
              <w:t>expressed</w:t>
            </w:r>
            <w:r w:rsidR="00FE7C16" w:rsidRPr="0038794A">
              <w:rPr>
                <w:sz w:val="22"/>
                <w:szCs w:val="22"/>
              </w:rPr>
              <w:t xml:space="preserve"> stated since </w:t>
            </w:r>
            <w:r w:rsidR="0038794A" w:rsidRPr="0038794A">
              <w:rPr>
                <w:sz w:val="22"/>
                <w:szCs w:val="22"/>
              </w:rPr>
              <w:t>it c</w:t>
            </w:r>
            <w:r>
              <w:rPr>
                <w:sz w:val="22"/>
                <w:szCs w:val="22"/>
              </w:rPr>
              <w:t>ould violate the handbook?</w:t>
            </w:r>
          </w:p>
          <w:p w14:paraId="751E948A" w14:textId="77777777" w:rsidR="00FE7C16" w:rsidRPr="0038794A" w:rsidRDefault="00FE7C16" w:rsidP="00440651">
            <w:pPr>
              <w:contextualSpacing/>
              <w:rPr>
                <w:sz w:val="22"/>
                <w:szCs w:val="22"/>
              </w:rPr>
            </w:pPr>
          </w:p>
          <w:p w14:paraId="21FAE435" w14:textId="33CE5F8F" w:rsidR="0038794A" w:rsidRDefault="00151AF9" w:rsidP="00440651">
            <w:pPr>
              <w:contextualSpacing/>
              <w:rPr>
                <w:sz w:val="22"/>
                <w:szCs w:val="22"/>
              </w:rPr>
            </w:pPr>
            <w:r>
              <w:rPr>
                <w:sz w:val="22"/>
                <w:szCs w:val="22"/>
              </w:rPr>
              <w:t>Dr. Lockyer</w:t>
            </w:r>
            <w:r w:rsidR="0038794A">
              <w:rPr>
                <w:sz w:val="22"/>
                <w:szCs w:val="22"/>
              </w:rPr>
              <w:t xml:space="preserve"> (</w:t>
            </w:r>
            <w:r w:rsidR="0038794A" w:rsidRPr="0038794A">
              <w:rPr>
                <w:i/>
                <w:sz w:val="22"/>
                <w:szCs w:val="22"/>
              </w:rPr>
              <w:t>from a Constituent</w:t>
            </w:r>
            <w:r w:rsidR="0038794A">
              <w:rPr>
                <w:sz w:val="22"/>
                <w:szCs w:val="22"/>
              </w:rPr>
              <w:t>)</w:t>
            </w:r>
            <w:r w:rsidR="0038794A" w:rsidRPr="0038794A">
              <w:rPr>
                <w:sz w:val="22"/>
                <w:szCs w:val="22"/>
              </w:rPr>
              <w:t>:</w:t>
            </w:r>
            <w:r w:rsidR="0038794A">
              <w:rPr>
                <w:sz w:val="22"/>
                <w:szCs w:val="22"/>
              </w:rPr>
              <w:t xml:space="preserve"> Will staff or faculty who miss work due to illness or quarantine be guaranteed job security? Will faculty with extreme complications (even if teaching online) be protected and allowed to come back and are processes being put in place to help handle their load.</w:t>
            </w:r>
          </w:p>
          <w:p w14:paraId="226A2921" w14:textId="77777777" w:rsidR="00151AF9" w:rsidRDefault="00151AF9" w:rsidP="00440651">
            <w:pPr>
              <w:contextualSpacing/>
              <w:rPr>
                <w:sz w:val="22"/>
                <w:szCs w:val="22"/>
              </w:rPr>
            </w:pPr>
          </w:p>
          <w:p w14:paraId="617C8AFE" w14:textId="5E46860D" w:rsidR="0038794A" w:rsidRDefault="00151AF9" w:rsidP="00440651">
            <w:pPr>
              <w:contextualSpacing/>
              <w:rPr>
                <w:sz w:val="22"/>
                <w:szCs w:val="22"/>
              </w:rPr>
            </w:pPr>
            <w:r>
              <w:rPr>
                <w:sz w:val="22"/>
                <w:szCs w:val="22"/>
              </w:rPr>
              <w:t>Dr. Johnson stated this is a question about more about i</w:t>
            </w:r>
            <w:r w:rsidR="0038794A">
              <w:rPr>
                <w:sz w:val="22"/>
                <w:szCs w:val="22"/>
              </w:rPr>
              <w:t>nsurance ques</w:t>
            </w:r>
            <w:r>
              <w:rPr>
                <w:sz w:val="22"/>
                <w:szCs w:val="22"/>
              </w:rPr>
              <w:t>tion. She recommended looking at FMLA for long term job protection in cases of illness.</w:t>
            </w:r>
          </w:p>
          <w:p w14:paraId="098C891A" w14:textId="77777777" w:rsidR="0038794A" w:rsidRDefault="0038794A" w:rsidP="00440651">
            <w:pPr>
              <w:contextualSpacing/>
              <w:rPr>
                <w:sz w:val="22"/>
                <w:szCs w:val="22"/>
              </w:rPr>
            </w:pPr>
          </w:p>
          <w:p w14:paraId="733AB13C" w14:textId="77777777" w:rsidR="00151AF9" w:rsidRDefault="00151AF9" w:rsidP="00440651">
            <w:pPr>
              <w:contextualSpacing/>
              <w:rPr>
                <w:sz w:val="22"/>
                <w:szCs w:val="22"/>
              </w:rPr>
            </w:pPr>
            <w:r>
              <w:rPr>
                <w:sz w:val="22"/>
                <w:szCs w:val="22"/>
              </w:rPr>
              <w:t>Dr. Clements</w:t>
            </w:r>
            <w:r w:rsidR="0038794A">
              <w:rPr>
                <w:sz w:val="22"/>
                <w:szCs w:val="22"/>
              </w:rPr>
              <w:t>: If we move to online will it remain synchronous or will be suggested to move asynchronous?</w:t>
            </w:r>
          </w:p>
          <w:p w14:paraId="678E640F" w14:textId="77777777" w:rsidR="00151AF9" w:rsidRDefault="00151AF9" w:rsidP="00440651">
            <w:pPr>
              <w:contextualSpacing/>
              <w:rPr>
                <w:sz w:val="22"/>
                <w:szCs w:val="22"/>
              </w:rPr>
            </w:pPr>
          </w:p>
          <w:p w14:paraId="078BA64F" w14:textId="1D2F882A" w:rsidR="00FE7C16" w:rsidRDefault="00151AF9" w:rsidP="00440651">
            <w:pPr>
              <w:contextualSpacing/>
              <w:rPr>
                <w:sz w:val="22"/>
                <w:szCs w:val="22"/>
              </w:rPr>
            </w:pPr>
            <w:r>
              <w:rPr>
                <w:sz w:val="22"/>
                <w:szCs w:val="22"/>
              </w:rPr>
              <w:t>Mrs. Weaver</w:t>
            </w:r>
            <w:r w:rsidR="0038794A">
              <w:rPr>
                <w:sz w:val="22"/>
                <w:szCs w:val="22"/>
              </w:rPr>
              <w:t>: We are doing an experiment in College of Ed. where we are holding Synchronous online courses.  So you should be able to maintain that unless there are issues for certain students, we just request you be sympathetic and understanding.</w:t>
            </w:r>
          </w:p>
          <w:p w14:paraId="4542B7F8" w14:textId="77777777" w:rsidR="0038794A" w:rsidRDefault="0038794A" w:rsidP="00440651">
            <w:pPr>
              <w:contextualSpacing/>
              <w:rPr>
                <w:sz w:val="22"/>
                <w:szCs w:val="22"/>
              </w:rPr>
            </w:pPr>
          </w:p>
          <w:p w14:paraId="6C642789" w14:textId="6005E181" w:rsidR="000062D7" w:rsidRDefault="00151AF9" w:rsidP="00440651">
            <w:pPr>
              <w:contextualSpacing/>
              <w:rPr>
                <w:sz w:val="22"/>
                <w:szCs w:val="22"/>
              </w:rPr>
            </w:pPr>
            <w:r>
              <w:rPr>
                <w:sz w:val="22"/>
                <w:szCs w:val="22"/>
              </w:rPr>
              <w:t>Dr. Clements</w:t>
            </w:r>
            <w:r w:rsidR="000062D7">
              <w:rPr>
                <w:sz w:val="22"/>
                <w:szCs w:val="22"/>
              </w:rPr>
              <w:t xml:space="preserve"> (</w:t>
            </w:r>
            <w:r w:rsidR="000062D7">
              <w:rPr>
                <w:i/>
                <w:sz w:val="22"/>
                <w:szCs w:val="22"/>
              </w:rPr>
              <w:t>from a Constituent</w:t>
            </w:r>
            <w:r w:rsidR="000062D7">
              <w:rPr>
                <w:sz w:val="22"/>
                <w:szCs w:val="22"/>
              </w:rPr>
              <w:t>): If a faculty does not meet the preexisting conditions or age, but simply do not feel safe doing so, are they still required to teach face-to-face.</w:t>
            </w:r>
          </w:p>
          <w:p w14:paraId="5CA90A1F" w14:textId="736E1469" w:rsidR="00151AF9" w:rsidRDefault="00151AF9" w:rsidP="00440651">
            <w:pPr>
              <w:contextualSpacing/>
              <w:rPr>
                <w:sz w:val="22"/>
                <w:szCs w:val="22"/>
              </w:rPr>
            </w:pPr>
          </w:p>
          <w:p w14:paraId="61120631" w14:textId="22A5D26C" w:rsidR="00151AF9" w:rsidRDefault="00151AF9" w:rsidP="00440651">
            <w:pPr>
              <w:contextualSpacing/>
              <w:rPr>
                <w:sz w:val="22"/>
                <w:szCs w:val="22"/>
              </w:rPr>
            </w:pPr>
            <w:r>
              <w:rPr>
                <w:sz w:val="22"/>
                <w:szCs w:val="22"/>
              </w:rPr>
              <w:t>It was stated this decision could be made at the departmental level.</w:t>
            </w:r>
          </w:p>
          <w:p w14:paraId="3D970F44" w14:textId="77777777" w:rsidR="000062D7" w:rsidRDefault="000062D7" w:rsidP="00440651">
            <w:pPr>
              <w:contextualSpacing/>
              <w:rPr>
                <w:sz w:val="22"/>
                <w:szCs w:val="22"/>
              </w:rPr>
            </w:pPr>
          </w:p>
          <w:p w14:paraId="670ECAF9" w14:textId="0DE12AB0" w:rsidR="000062D7" w:rsidRDefault="00151AF9" w:rsidP="00440651">
            <w:pPr>
              <w:contextualSpacing/>
              <w:rPr>
                <w:sz w:val="22"/>
                <w:szCs w:val="22"/>
              </w:rPr>
            </w:pPr>
            <w:r>
              <w:rPr>
                <w:sz w:val="22"/>
                <w:szCs w:val="22"/>
              </w:rPr>
              <w:t>Dr. Huss</w:t>
            </w:r>
            <w:r w:rsidR="000062D7">
              <w:rPr>
                <w:sz w:val="22"/>
                <w:szCs w:val="22"/>
              </w:rPr>
              <w:t>: If it’s ultimately Department Heads choice, why do we have to go through HR?</w:t>
            </w:r>
          </w:p>
          <w:p w14:paraId="68E66FC9" w14:textId="5FB96970" w:rsidR="000062D7" w:rsidRPr="000062D7" w:rsidRDefault="000062D7" w:rsidP="00440651">
            <w:pPr>
              <w:contextualSpacing/>
              <w:rPr>
                <w:sz w:val="22"/>
                <w:szCs w:val="22"/>
              </w:rPr>
            </w:pPr>
            <w:r>
              <w:rPr>
                <w:sz w:val="22"/>
                <w:szCs w:val="22"/>
              </w:rPr>
              <w:t xml:space="preserve"> </w:t>
            </w:r>
          </w:p>
        </w:tc>
      </w:tr>
      <w:tr w:rsidR="00FE7C16" w:rsidRPr="00EA4F61" w14:paraId="1B520630" w14:textId="77777777" w:rsidTr="40956420">
        <w:tc>
          <w:tcPr>
            <w:tcW w:w="2250" w:type="dxa"/>
          </w:tcPr>
          <w:p w14:paraId="286FA7DF" w14:textId="7F9DB452" w:rsidR="00FE7C16" w:rsidRDefault="00FE7C16" w:rsidP="00440651">
            <w:pPr>
              <w:contextualSpacing/>
              <w:rPr>
                <w:sz w:val="22"/>
                <w:szCs w:val="22"/>
              </w:rPr>
            </w:pPr>
            <w:r>
              <w:rPr>
                <w:sz w:val="22"/>
                <w:szCs w:val="22"/>
              </w:rPr>
              <w:t>IV. Questions from Others</w:t>
            </w:r>
          </w:p>
        </w:tc>
        <w:tc>
          <w:tcPr>
            <w:tcW w:w="8422" w:type="dxa"/>
          </w:tcPr>
          <w:p w14:paraId="137D83F2" w14:textId="77777777" w:rsidR="00151AF9" w:rsidRDefault="00151AF9" w:rsidP="00440651">
            <w:pPr>
              <w:contextualSpacing/>
              <w:rPr>
                <w:sz w:val="22"/>
                <w:szCs w:val="22"/>
              </w:rPr>
            </w:pPr>
            <w:r>
              <w:rPr>
                <w:sz w:val="22"/>
                <w:szCs w:val="22"/>
              </w:rPr>
              <w:t>Ms. Chambliss</w:t>
            </w:r>
            <w:r w:rsidR="000062D7" w:rsidRPr="000062D7">
              <w:rPr>
                <w:sz w:val="22"/>
                <w:szCs w:val="22"/>
              </w:rPr>
              <w:t xml:space="preserve">: How are we going to be letting students know about procedures prior to the first day of class? </w:t>
            </w:r>
          </w:p>
          <w:p w14:paraId="293F7695" w14:textId="77777777" w:rsidR="00151AF9" w:rsidRDefault="00151AF9" w:rsidP="00440651">
            <w:pPr>
              <w:contextualSpacing/>
              <w:rPr>
                <w:sz w:val="22"/>
                <w:szCs w:val="22"/>
              </w:rPr>
            </w:pPr>
          </w:p>
          <w:p w14:paraId="22D4853C" w14:textId="02CC373A" w:rsidR="00FE7C16" w:rsidRDefault="00151AF9" w:rsidP="00440651">
            <w:pPr>
              <w:contextualSpacing/>
              <w:rPr>
                <w:sz w:val="22"/>
                <w:szCs w:val="22"/>
              </w:rPr>
            </w:pPr>
            <w:r>
              <w:rPr>
                <w:sz w:val="22"/>
                <w:szCs w:val="22"/>
              </w:rPr>
              <w:t>Dr. Aulgur</w:t>
            </w:r>
            <w:r w:rsidR="000062D7">
              <w:rPr>
                <w:sz w:val="22"/>
                <w:szCs w:val="22"/>
              </w:rPr>
              <w:t>: We are work</w:t>
            </w:r>
            <w:r w:rsidR="004A3169">
              <w:rPr>
                <w:sz w:val="22"/>
                <w:szCs w:val="22"/>
              </w:rPr>
              <w:t xml:space="preserve">ing this coming week to notify students about changes to their schedule and other communications. This week we sent out recommended language that faculty can use in their syllabus or other areas. </w:t>
            </w:r>
          </w:p>
          <w:p w14:paraId="4E59DF16" w14:textId="77777777" w:rsidR="004A3169" w:rsidRDefault="004A3169" w:rsidP="00440651">
            <w:pPr>
              <w:contextualSpacing/>
              <w:rPr>
                <w:sz w:val="22"/>
                <w:szCs w:val="22"/>
              </w:rPr>
            </w:pPr>
          </w:p>
          <w:p w14:paraId="6A4A4951" w14:textId="77777777" w:rsidR="00151AF9" w:rsidRDefault="00151AF9" w:rsidP="00440651">
            <w:pPr>
              <w:contextualSpacing/>
              <w:rPr>
                <w:sz w:val="22"/>
                <w:szCs w:val="22"/>
              </w:rPr>
            </w:pPr>
            <w:r>
              <w:rPr>
                <w:sz w:val="22"/>
                <w:szCs w:val="22"/>
              </w:rPr>
              <w:t>Dr. Moss</w:t>
            </w:r>
            <w:r w:rsidR="004A3169">
              <w:rPr>
                <w:sz w:val="22"/>
                <w:szCs w:val="22"/>
              </w:rPr>
              <w:t xml:space="preserve">: Will all of the classrooms have recording capabilities by the time school rolls around? </w:t>
            </w:r>
          </w:p>
          <w:p w14:paraId="662DDCA6" w14:textId="77777777" w:rsidR="00151AF9" w:rsidRDefault="00151AF9" w:rsidP="00440651">
            <w:pPr>
              <w:contextualSpacing/>
              <w:rPr>
                <w:sz w:val="22"/>
                <w:szCs w:val="22"/>
              </w:rPr>
            </w:pPr>
          </w:p>
          <w:p w14:paraId="73C029A0" w14:textId="01FE8EDC" w:rsidR="004A3169" w:rsidRDefault="00151AF9" w:rsidP="00440651">
            <w:pPr>
              <w:contextualSpacing/>
              <w:rPr>
                <w:sz w:val="22"/>
                <w:szCs w:val="22"/>
              </w:rPr>
            </w:pPr>
            <w:r>
              <w:rPr>
                <w:sz w:val="22"/>
                <w:szCs w:val="22"/>
              </w:rPr>
              <w:t>Mr. Wester</w:t>
            </w:r>
            <w:r w:rsidR="004A3169">
              <w:rPr>
                <w:sz w:val="22"/>
                <w:szCs w:val="22"/>
              </w:rPr>
              <w:t>: We do not have the funds, time, or equipment. We are working on adding 50 more. We are working with individual faculty for specific needs including webcams. If you have specific needs, please let your department head know.</w:t>
            </w:r>
          </w:p>
          <w:p w14:paraId="7F6C2E92" w14:textId="02F416EF" w:rsidR="004A3169" w:rsidRDefault="004A3169" w:rsidP="00440651">
            <w:pPr>
              <w:contextualSpacing/>
              <w:rPr>
                <w:sz w:val="22"/>
                <w:szCs w:val="22"/>
              </w:rPr>
            </w:pPr>
          </w:p>
          <w:p w14:paraId="23CD8CB8" w14:textId="77777777" w:rsidR="00151AF9" w:rsidRDefault="00151AF9" w:rsidP="00440651">
            <w:pPr>
              <w:contextualSpacing/>
              <w:rPr>
                <w:sz w:val="22"/>
                <w:szCs w:val="22"/>
              </w:rPr>
            </w:pPr>
            <w:r>
              <w:rPr>
                <w:sz w:val="22"/>
                <w:szCs w:val="22"/>
              </w:rPr>
              <w:lastRenderedPageBreak/>
              <w:t>Dr. Stobaugh</w:t>
            </w:r>
            <w:r w:rsidR="004A3169">
              <w:rPr>
                <w:sz w:val="22"/>
                <w:szCs w:val="22"/>
              </w:rPr>
              <w:t xml:space="preserve">: If we broadcast and record an in person lecture, who owns that content and can it be used by the university without our permission? </w:t>
            </w:r>
          </w:p>
          <w:p w14:paraId="55338FF2" w14:textId="77777777" w:rsidR="00151AF9" w:rsidRDefault="00151AF9" w:rsidP="00440651">
            <w:pPr>
              <w:contextualSpacing/>
              <w:rPr>
                <w:sz w:val="22"/>
                <w:szCs w:val="22"/>
              </w:rPr>
            </w:pPr>
          </w:p>
          <w:p w14:paraId="69207A6E" w14:textId="001736ED" w:rsidR="004A3169" w:rsidRDefault="00151AF9" w:rsidP="00440651">
            <w:pPr>
              <w:contextualSpacing/>
              <w:rPr>
                <w:sz w:val="22"/>
                <w:szCs w:val="22"/>
              </w:rPr>
            </w:pPr>
            <w:r>
              <w:rPr>
                <w:sz w:val="22"/>
                <w:szCs w:val="22"/>
              </w:rPr>
              <w:t>Dr. Johnson</w:t>
            </w:r>
            <w:r w:rsidR="004A3169">
              <w:rPr>
                <w:sz w:val="22"/>
                <w:szCs w:val="22"/>
              </w:rPr>
              <w:t xml:space="preserve">: The university owns it. (P,. 158 faculty handbook has </w:t>
            </w:r>
            <w:r w:rsidR="005F2D55">
              <w:rPr>
                <w:sz w:val="22"/>
                <w:szCs w:val="22"/>
              </w:rPr>
              <w:t>guidance</w:t>
            </w:r>
            <w:r w:rsidR="004A3169">
              <w:rPr>
                <w:sz w:val="22"/>
                <w:szCs w:val="22"/>
              </w:rPr>
              <w:t>)</w:t>
            </w:r>
          </w:p>
          <w:p w14:paraId="656FBFBE" w14:textId="0B31DB26" w:rsidR="004A3169" w:rsidRDefault="004A3169" w:rsidP="00440651">
            <w:pPr>
              <w:contextualSpacing/>
              <w:rPr>
                <w:sz w:val="22"/>
                <w:szCs w:val="22"/>
              </w:rPr>
            </w:pPr>
          </w:p>
          <w:p w14:paraId="46A4325D" w14:textId="77777777" w:rsidR="00151AF9" w:rsidRDefault="00151AF9" w:rsidP="00440651">
            <w:pPr>
              <w:contextualSpacing/>
              <w:rPr>
                <w:sz w:val="22"/>
                <w:szCs w:val="22"/>
              </w:rPr>
            </w:pPr>
            <w:r>
              <w:rPr>
                <w:sz w:val="22"/>
                <w:szCs w:val="22"/>
              </w:rPr>
              <w:t>Dr. Housenick</w:t>
            </w:r>
            <w:r w:rsidR="004A3169">
              <w:rPr>
                <w:sz w:val="22"/>
                <w:szCs w:val="22"/>
              </w:rPr>
              <w:t xml:space="preserve">: Will ATU have its own COVID-19 testing capabilities. </w:t>
            </w:r>
          </w:p>
          <w:p w14:paraId="00494AE1" w14:textId="77777777" w:rsidR="00151AF9" w:rsidRDefault="00151AF9" w:rsidP="00440651">
            <w:pPr>
              <w:contextualSpacing/>
              <w:rPr>
                <w:sz w:val="22"/>
                <w:szCs w:val="22"/>
              </w:rPr>
            </w:pPr>
          </w:p>
          <w:p w14:paraId="60FB2A47" w14:textId="116D9AAB" w:rsidR="004A3169" w:rsidRDefault="00151AF9" w:rsidP="00440651">
            <w:pPr>
              <w:contextualSpacing/>
              <w:rPr>
                <w:sz w:val="22"/>
                <w:szCs w:val="22"/>
              </w:rPr>
            </w:pPr>
            <w:r>
              <w:rPr>
                <w:sz w:val="22"/>
                <w:szCs w:val="22"/>
              </w:rPr>
              <w:t>Ms. Bisek: W</w:t>
            </w:r>
            <w:r w:rsidR="004A3169">
              <w:rPr>
                <w:sz w:val="22"/>
                <w:szCs w:val="22"/>
              </w:rPr>
              <w:t xml:space="preserve">e are working on a contract with a lab that gives results back in 24-36 hours. Our current lab is 10 days. We are going to get an ABBOTT </w:t>
            </w:r>
            <w:r w:rsidR="005F2D55">
              <w:rPr>
                <w:sz w:val="22"/>
                <w:szCs w:val="22"/>
              </w:rPr>
              <w:t xml:space="preserve">machine </w:t>
            </w:r>
            <w:r w:rsidR="004A3169">
              <w:rPr>
                <w:sz w:val="22"/>
                <w:szCs w:val="22"/>
              </w:rPr>
              <w:t xml:space="preserve">quick result that gives 10 minute test results. St. Mary’s is a backup for us. As far as contract tracing, we have a team certified through John Hopkins; UAMS will be teaming up to help us with contact tracing. </w:t>
            </w:r>
          </w:p>
          <w:p w14:paraId="3770756F" w14:textId="23C088AE" w:rsidR="004A3169" w:rsidRDefault="004A3169" w:rsidP="00440651">
            <w:pPr>
              <w:contextualSpacing/>
              <w:rPr>
                <w:sz w:val="22"/>
                <w:szCs w:val="22"/>
              </w:rPr>
            </w:pPr>
          </w:p>
          <w:p w14:paraId="1C3B87DF" w14:textId="77777777" w:rsidR="00151AF9" w:rsidRDefault="00151AF9" w:rsidP="00440651">
            <w:pPr>
              <w:contextualSpacing/>
              <w:rPr>
                <w:sz w:val="22"/>
                <w:szCs w:val="22"/>
              </w:rPr>
            </w:pPr>
            <w:r>
              <w:rPr>
                <w:sz w:val="22"/>
                <w:szCs w:val="22"/>
              </w:rPr>
              <w:t>Dr. Nupp</w:t>
            </w:r>
            <w:r w:rsidR="004A3169">
              <w:rPr>
                <w:sz w:val="22"/>
                <w:szCs w:val="22"/>
              </w:rPr>
              <w:t xml:space="preserve">: What triggers us to go 100% online? </w:t>
            </w:r>
          </w:p>
          <w:p w14:paraId="1A1EFFD1" w14:textId="77777777" w:rsidR="00151AF9" w:rsidRDefault="00151AF9" w:rsidP="00440651">
            <w:pPr>
              <w:contextualSpacing/>
              <w:rPr>
                <w:sz w:val="22"/>
                <w:szCs w:val="22"/>
              </w:rPr>
            </w:pPr>
          </w:p>
          <w:p w14:paraId="4EC1A311" w14:textId="23B49BA6" w:rsidR="004A3169" w:rsidRDefault="00151AF9" w:rsidP="00440651">
            <w:pPr>
              <w:contextualSpacing/>
              <w:rPr>
                <w:sz w:val="22"/>
                <w:szCs w:val="22"/>
              </w:rPr>
            </w:pPr>
            <w:r>
              <w:rPr>
                <w:sz w:val="22"/>
                <w:szCs w:val="22"/>
              </w:rPr>
              <w:t>Mr. Whorton</w:t>
            </w:r>
            <w:r w:rsidR="004A3169">
              <w:rPr>
                <w:sz w:val="22"/>
                <w:szCs w:val="22"/>
              </w:rPr>
              <w:t xml:space="preserve">: </w:t>
            </w:r>
            <w:r w:rsidR="005F2D55">
              <w:rPr>
                <w:sz w:val="22"/>
                <w:szCs w:val="22"/>
              </w:rPr>
              <w:t xml:space="preserve">There is not a specific number, but there are a number of things in the risk decision matrix that will help us make that determination. </w:t>
            </w:r>
          </w:p>
          <w:p w14:paraId="49894A49" w14:textId="77777777" w:rsidR="004A3169" w:rsidRDefault="004A3169" w:rsidP="00440651">
            <w:pPr>
              <w:contextualSpacing/>
              <w:rPr>
                <w:sz w:val="22"/>
                <w:szCs w:val="22"/>
              </w:rPr>
            </w:pPr>
          </w:p>
          <w:p w14:paraId="69009680" w14:textId="77777777" w:rsidR="005F2D55" w:rsidRDefault="005F2D55" w:rsidP="00440651">
            <w:pPr>
              <w:contextualSpacing/>
              <w:rPr>
                <w:sz w:val="22"/>
                <w:szCs w:val="22"/>
              </w:rPr>
            </w:pPr>
          </w:p>
          <w:p w14:paraId="5E87D061" w14:textId="20BF6133" w:rsidR="005F2D55" w:rsidRPr="000062D7" w:rsidRDefault="005F2D55" w:rsidP="00440651">
            <w:pPr>
              <w:contextualSpacing/>
              <w:rPr>
                <w:sz w:val="22"/>
                <w:szCs w:val="22"/>
              </w:rPr>
            </w:pPr>
          </w:p>
        </w:tc>
      </w:tr>
      <w:tr w:rsidR="00E07F7D" w:rsidRPr="00EA4F61" w14:paraId="701387C0" w14:textId="77777777" w:rsidTr="40956420">
        <w:tc>
          <w:tcPr>
            <w:tcW w:w="2250" w:type="dxa"/>
          </w:tcPr>
          <w:p w14:paraId="5007A767" w14:textId="18013A61" w:rsidR="00E07F7D" w:rsidRDefault="005F2D55" w:rsidP="00440651">
            <w:pPr>
              <w:contextualSpacing/>
              <w:rPr>
                <w:sz w:val="22"/>
                <w:szCs w:val="22"/>
              </w:rPr>
            </w:pPr>
            <w:r>
              <w:rPr>
                <w:sz w:val="22"/>
                <w:szCs w:val="22"/>
              </w:rPr>
              <w:lastRenderedPageBreak/>
              <w:t>IV. Announcements</w:t>
            </w:r>
          </w:p>
        </w:tc>
        <w:tc>
          <w:tcPr>
            <w:tcW w:w="8422" w:type="dxa"/>
          </w:tcPr>
          <w:p w14:paraId="444DCC00" w14:textId="44725E7B" w:rsidR="00317DA7" w:rsidRDefault="00151AF9" w:rsidP="005F2D55">
            <w:pPr>
              <w:contextualSpacing/>
              <w:rPr>
                <w:sz w:val="22"/>
                <w:szCs w:val="22"/>
              </w:rPr>
            </w:pPr>
            <w:r>
              <w:rPr>
                <w:sz w:val="22"/>
                <w:szCs w:val="22"/>
              </w:rPr>
              <w:t>Dr. Aulgur</w:t>
            </w:r>
            <w:r w:rsidR="005F2D55">
              <w:rPr>
                <w:sz w:val="22"/>
                <w:szCs w:val="22"/>
              </w:rPr>
              <w:t xml:space="preserve">: Professional development is working to provide as much asynchronous information as possible on the CETL page, including the summer development series. We are also working on a quick start guide to moving to a virtual environment. And there is a group working on a 48 hour guide to transitioning. CETL webpage will have an Academic Affairs pandemic information page. If there is something you need to help you prepare, please ask. </w:t>
            </w:r>
          </w:p>
          <w:p w14:paraId="24A0786C" w14:textId="77777777" w:rsidR="005F2D55" w:rsidRDefault="005F2D55" w:rsidP="005F2D55">
            <w:pPr>
              <w:contextualSpacing/>
              <w:rPr>
                <w:sz w:val="22"/>
                <w:szCs w:val="22"/>
              </w:rPr>
            </w:pPr>
          </w:p>
          <w:p w14:paraId="5962C628" w14:textId="5E31040F" w:rsidR="005F2D55" w:rsidRPr="005F2D55" w:rsidRDefault="00151AF9" w:rsidP="005F2D55">
            <w:pPr>
              <w:contextualSpacing/>
              <w:rPr>
                <w:sz w:val="22"/>
                <w:szCs w:val="22"/>
              </w:rPr>
            </w:pPr>
            <w:r>
              <w:rPr>
                <w:sz w:val="22"/>
                <w:szCs w:val="22"/>
              </w:rPr>
              <w:t>Dr. Johnson</w:t>
            </w:r>
            <w:r w:rsidR="005F2D55">
              <w:rPr>
                <w:sz w:val="22"/>
                <w:szCs w:val="22"/>
              </w:rPr>
              <w:t>: Faculty is working with the AGS did a session on …</w:t>
            </w:r>
            <w:r w:rsidR="005F2D55">
              <w:t xml:space="preserve"> </w:t>
            </w:r>
            <w:r w:rsidR="005F2D55" w:rsidRPr="005F2D55">
              <w:rPr>
                <w:sz w:val="22"/>
                <w:szCs w:val="22"/>
              </w:rPr>
              <w:t>https://www.atu.edu/cetl/summerpd2020.php</w:t>
            </w:r>
          </w:p>
          <w:p w14:paraId="3AA7442E" w14:textId="77777777" w:rsidR="005F2D55" w:rsidRDefault="005F2D55" w:rsidP="005F2D55">
            <w:pPr>
              <w:contextualSpacing/>
              <w:rPr>
                <w:sz w:val="22"/>
                <w:szCs w:val="22"/>
              </w:rPr>
            </w:pPr>
          </w:p>
          <w:p w14:paraId="1D0AD735" w14:textId="0834C542" w:rsidR="005F2D55" w:rsidRDefault="00151AF9" w:rsidP="005F2D55">
            <w:pPr>
              <w:contextualSpacing/>
              <w:rPr>
                <w:sz w:val="22"/>
                <w:szCs w:val="22"/>
              </w:rPr>
            </w:pPr>
            <w:r>
              <w:rPr>
                <w:sz w:val="22"/>
                <w:szCs w:val="22"/>
              </w:rPr>
              <w:t>Dr. Jackson</w:t>
            </w:r>
            <w:r w:rsidR="005F2D55">
              <w:rPr>
                <w:sz w:val="22"/>
                <w:szCs w:val="22"/>
              </w:rPr>
              <w:t>: A lot of the checklists and guidel</w:t>
            </w:r>
            <w:r w:rsidR="0004642C">
              <w:rPr>
                <w:sz w:val="22"/>
                <w:szCs w:val="22"/>
              </w:rPr>
              <w:t>ines are filtering down to the department heads. What is the purpose of a self-check? Especially, how can I determine if a faculty should have submitted since they are in different buildings?</w:t>
            </w:r>
          </w:p>
          <w:p w14:paraId="64BA9A02" w14:textId="77777777" w:rsidR="005F2D55" w:rsidRDefault="005F2D55" w:rsidP="005F2D55">
            <w:pPr>
              <w:contextualSpacing/>
              <w:rPr>
                <w:sz w:val="22"/>
                <w:szCs w:val="22"/>
              </w:rPr>
            </w:pPr>
          </w:p>
          <w:p w14:paraId="7CECC993" w14:textId="763BF135" w:rsidR="0004642C" w:rsidRDefault="0004642C" w:rsidP="005F2D55">
            <w:pPr>
              <w:contextualSpacing/>
              <w:rPr>
                <w:sz w:val="22"/>
                <w:szCs w:val="22"/>
              </w:rPr>
            </w:pPr>
            <w:r>
              <w:rPr>
                <w:sz w:val="22"/>
                <w:szCs w:val="22"/>
              </w:rPr>
              <w:t xml:space="preserve">CETL Website &amp; </w:t>
            </w:r>
            <w:hyperlink r:id="rId11" w:history="1">
              <w:r w:rsidRPr="00061AEC">
                <w:rPr>
                  <w:rStyle w:val="Hyperlink"/>
                  <w:sz w:val="22"/>
                  <w:szCs w:val="22"/>
                </w:rPr>
                <w:t>www.atu.edu/pandemicrecovery</w:t>
              </w:r>
            </w:hyperlink>
            <w:r>
              <w:rPr>
                <w:sz w:val="22"/>
                <w:szCs w:val="22"/>
              </w:rPr>
              <w:t xml:space="preserve"> </w:t>
            </w:r>
          </w:p>
          <w:p w14:paraId="74A17516" w14:textId="5A8B2367" w:rsidR="00C4101E" w:rsidRDefault="00C4101E" w:rsidP="005F2D55">
            <w:pPr>
              <w:contextualSpacing/>
              <w:rPr>
                <w:sz w:val="22"/>
                <w:szCs w:val="22"/>
              </w:rPr>
            </w:pPr>
          </w:p>
          <w:p w14:paraId="26DA038E" w14:textId="4A814E98" w:rsidR="00C4101E" w:rsidRDefault="00151AF9" w:rsidP="005F2D55">
            <w:pPr>
              <w:contextualSpacing/>
              <w:rPr>
                <w:sz w:val="22"/>
                <w:szCs w:val="22"/>
              </w:rPr>
            </w:pPr>
            <w:r>
              <w:rPr>
                <w:sz w:val="22"/>
                <w:szCs w:val="22"/>
              </w:rPr>
              <w:t>Dr. Jacobs</w:t>
            </w:r>
            <w:r w:rsidR="00C4101E">
              <w:rPr>
                <w:sz w:val="22"/>
                <w:szCs w:val="22"/>
              </w:rPr>
              <w:t>: New faculty orientation required on campus from their office but do not yet have access to their office.</w:t>
            </w:r>
          </w:p>
          <w:p w14:paraId="3ABFEDD3" w14:textId="4C47E36E" w:rsidR="0004642C" w:rsidRPr="009A4417" w:rsidRDefault="0004642C" w:rsidP="005F2D55">
            <w:pPr>
              <w:contextualSpacing/>
              <w:rPr>
                <w:sz w:val="22"/>
                <w:szCs w:val="22"/>
              </w:rPr>
            </w:pPr>
          </w:p>
        </w:tc>
      </w:tr>
      <w:tr w:rsidR="002A21CB" w:rsidRPr="00EA4F61" w14:paraId="60EA6A98" w14:textId="77777777" w:rsidTr="40956420">
        <w:tc>
          <w:tcPr>
            <w:tcW w:w="2250" w:type="dxa"/>
          </w:tcPr>
          <w:p w14:paraId="384BB142" w14:textId="4ED915E9" w:rsidR="002A21CB" w:rsidRPr="00EA4F61" w:rsidRDefault="00FE7C16" w:rsidP="00440651">
            <w:pPr>
              <w:contextualSpacing/>
              <w:rPr>
                <w:sz w:val="22"/>
                <w:szCs w:val="22"/>
              </w:rPr>
            </w:pPr>
            <w:r>
              <w:rPr>
                <w:sz w:val="22"/>
                <w:szCs w:val="22"/>
              </w:rPr>
              <w:t>IV</w:t>
            </w:r>
            <w:r w:rsidR="00440651" w:rsidRPr="00DA5925">
              <w:rPr>
                <w:sz w:val="22"/>
                <w:szCs w:val="22"/>
              </w:rPr>
              <w:t>. Adjournment</w:t>
            </w:r>
          </w:p>
        </w:tc>
        <w:tc>
          <w:tcPr>
            <w:tcW w:w="8422" w:type="dxa"/>
          </w:tcPr>
          <w:p w14:paraId="7652C8B3" w14:textId="3016135A" w:rsidR="00AE2B00" w:rsidRPr="00440651" w:rsidRDefault="00C4101E" w:rsidP="00440651">
            <w:pPr>
              <w:contextualSpacing/>
            </w:pPr>
            <w:r>
              <w:t>Called to a close at 5:07 pm by Dr. Eshelman</w:t>
            </w:r>
          </w:p>
        </w:tc>
      </w:tr>
    </w:tbl>
    <w:p w14:paraId="07346307" w14:textId="7069AB8E" w:rsidR="005A0947" w:rsidRDefault="002F38D9" w:rsidP="00440651">
      <w:pPr>
        <w:contextualSpacing/>
        <w:rPr>
          <w:sz w:val="22"/>
          <w:szCs w:val="22"/>
        </w:rPr>
      </w:pPr>
      <w:r w:rsidRPr="00EA4F61">
        <w:rPr>
          <w:sz w:val="22"/>
          <w:szCs w:val="22"/>
        </w:rPr>
        <w:tab/>
      </w:r>
    </w:p>
    <w:sectPr w:rsidR="005A0947" w:rsidSect="00B83AD1">
      <w:headerReference w:type="default" r:id="rId12"/>
      <w:headerReference w:type="first" r:id="rId13"/>
      <w:pgSz w:w="12240" w:h="15840"/>
      <w:pgMar w:top="806" w:right="1080" w:bottom="806" w:left="907"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3CC60" w14:textId="77777777" w:rsidR="00AC013B" w:rsidRDefault="00AC013B" w:rsidP="00B41CE9">
      <w:r>
        <w:separator/>
      </w:r>
    </w:p>
  </w:endnote>
  <w:endnote w:type="continuationSeparator" w:id="0">
    <w:p w14:paraId="6FE93B53" w14:textId="77777777" w:rsidR="00AC013B" w:rsidRDefault="00AC013B" w:rsidP="00B41CE9">
      <w:r>
        <w:continuationSeparator/>
      </w:r>
    </w:p>
  </w:endnote>
  <w:endnote w:type="continuationNotice" w:id="1">
    <w:p w14:paraId="498A6723" w14:textId="77777777" w:rsidR="00AC013B" w:rsidRDefault="00AC0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B0CF1" w14:textId="77777777" w:rsidR="00AC013B" w:rsidRDefault="00AC013B" w:rsidP="00B41CE9">
      <w:r>
        <w:separator/>
      </w:r>
    </w:p>
  </w:footnote>
  <w:footnote w:type="continuationSeparator" w:id="0">
    <w:p w14:paraId="1F7B3B9C" w14:textId="77777777" w:rsidR="00AC013B" w:rsidRDefault="00AC013B" w:rsidP="00B41CE9">
      <w:r>
        <w:continuationSeparator/>
      </w:r>
    </w:p>
  </w:footnote>
  <w:footnote w:type="continuationNotice" w:id="1">
    <w:p w14:paraId="0A678F9E" w14:textId="77777777" w:rsidR="00AC013B" w:rsidRDefault="00AC01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F515A" w14:textId="0B26AD8F" w:rsidR="005F2D55" w:rsidRDefault="005F2D55" w:rsidP="00223EC1">
    <w:pPr>
      <w:tabs>
        <w:tab w:val="left" w:pos="3963"/>
        <w:tab w:val="left" w:pos="9900"/>
      </w:tabs>
    </w:pPr>
    <w:r>
      <w:tab/>
    </w:r>
    <w:r>
      <w:tab/>
    </w:r>
    <w:r>
      <w:fldChar w:fldCharType="begin"/>
    </w:r>
    <w:r>
      <w:instrText xml:space="preserve"> PAGE   \* MERGEFORMAT </w:instrText>
    </w:r>
    <w:r>
      <w:fldChar w:fldCharType="separate"/>
    </w:r>
    <w:r w:rsidR="004429FC">
      <w:rPr>
        <w:noProof/>
      </w:rPr>
      <w:t>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2D66" w14:textId="77777777" w:rsidR="005F2D55" w:rsidRDefault="005F2D55" w:rsidP="004C12D9">
    <w:pPr>
      <w:tabs>
        <w:tab w:val="left" w:pos="3963"/>
        <w:tab w:val="left" w:pos="9900"/>
      </w:tabs>
    </w:pPr>
    <w:r>
      <w:tab/>
    </w:r>
    <w:r>
      <w:tab/>
    </w:r>
  </w:p>
  <w:p w14:paraId="46BB50CF" w14:textId="77777777" w:rsidR="005F2D55" w:rsidRDefault="005F2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79CE"/>
    <w:multiLevelType w:val="hybridMultilevel"/>
    <w:tmpl w:val="2CDA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D1281"/>
    <w:multiLevelType w:val="hybridMultilevel"/>
    <w:tmpl w:val="DA546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E6DC2"/>
    <w:multiLevelType w:val="hybridMultilevel"/>
    <w:tmpl w:val="474CA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084BE2"/>
    <w:multiLevelType w:val="hybridMultilevel"/>
    <w:tmpl w:val="5A3C1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F3463"/>
    <w:multiLevelType w:val="hybridMultilevel"/>
    <w:tmpl w:val="DCA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E74D3"/>
    <w:multiLevelType w:val="hybridMultilevel"/>
    <w:tmpl w:val="9AFC5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307E39"/>
    <w:multiLevelType w:val="hybridMultilevel"/>
    <w:tmpl w:val="B1186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08"/>
    <w:rsid w:val="00002B09"/>
    <w:rsid w:val="00003CFF"/>
    <w:rsid w:val="000044D3"/>
    <w:rsid w:val="00005704"/>
    <w:rsid w:val="00005AB7"/>
    <w:rsid w:val="00005FF8"/>
    <w:rsid w:val="000062D7"/>
    <w:rsid w:val="000062F1"/>
    <w:rsid w:val="000063AC"/>
    <w:rsid w:val="00006686"/>
    <w:rsid w:val="00007488"/>
    <w:rsid w:val="00007CEB"/>
    <w:rsid w:val="00007F27"/>
    <w:rsid w:val="0001061F"/>
    <w:rsid w:val="00011B43"/>
    <w:rsid w:val="00011EC6"/>
    <w:rsid w:val="0001208B"/>
    <w:rsid w:val="000138F2"/>
    <w:rsid w:val="000166C9"/>
    <w:rsid w:val="00016CA1"/>
    <w:rsid w:val="00017223"/>
    <w:rsid w:val="00020989"/>
    <w:rsid w:val="00021D0D"/>
    <w:rsid w:val="000225AF"/>
    <w:rsid w:val="00024CD2"/>
    <w:rsid w:val="00024E6C"/>
    <w:rsid w:val="000256DE"/>
    <w:rsid w:val="00025B92"/>
    <w:rsid w:val="00025FE0"/>
    <w:rsid w:val="00026478"/>
    <w:rsid w:val="000269DF"/>
    <w:rsid w:val="000276A5"/>
    <w:rsid w:val="000320D2"/>
    <w:rsid w:val="00032F3C"/>
    <w:rsid w:val="00033263"/>
    <w:rsid w:val="00033E70"/>
    <w:rsid w:val="00034B4F"/>
    <w:rsid w:val="00034D85"/>
    <w:rsid w:val="00034FFE"/>
    <w:rsid w:val="00035937"/>
    <w:rsid w:val="000371E0"/>
    <w:rsid w:val="00040754"/>
    <w:rsid w:val="000409C2"/>
    <w:rsid w:val="00040A8A"/>
    <w:rsid w:val="00040C78"/>
    <w:rsid w:val="000411C0"/>
    <w:rsid w:val="000412C0"/>
    <w:rsid w:val="000448D6"/>
    <w:rsid w:val="0004642C"/>
    <w:rsid w:val="00047096"/>
    <w:rsid w:val="000474C3"/>
    <w:rsid w:val="0004752E"/>
    <w:rsid w:val="00050915"/>
    <w:rsid w:val="000513A8"/>
    <w:rsid w:val="00051851"/>
    <w:rsid w:val="00052025"/>
    <w:rsid w:val="0005285E"/>
    <w:rsid w:val="00052BAA"/>
    <w:rsid w:val="00053C13"/>
    <w:rsid w:val="000540A2"/>
    <w:rsid w:val="0005560C"/>
    <w:rsid w:val="00055A45"/>
    <w:rsid w:val="00056531"/>
    <w:rsid w:val="00060965"/>
    <w:rsid w:val="00060C7F"/>
    <w:rsid w:val="00061CC3"/>
    <w:rsid w:val="00062051"/>
    <w:rsid w:val="00062405"/>
    <w:rsid w:val="0006266D"/>
    <w:rsid w:val="00062B19"/>
    <w:rsid w:val="00063710"/>
    <w:rsid w:val="00064974"/>
    <w:rsid w:val="000651DE"/>
    <w:rsid w:val="00065F32"/>
    <w:rsid w:val="0006608C"/>
    <w:rsid w:val="000668FA"/>
    <w:rsid w:val="00067F4F"/>
    <w:rsid w:val="00071F36"/>
    <w:rsid w:val="00072A42"/>
    <w:rsid w:val="000732DF"/>
    <w:rsid w:val="00073939"/>
    <w:rsid w:val="000746BB"/>
    <w:rsid w:val="00074A6F"/>
    <w:rsid w:val="000752DE"/>
    <w:rsid w:val="000753BE"/>
    <w:rsid w:val="00076D0E"/>
    <w:rsid w:val="00077441"/>
    <w:rsid w:val="00077A66"/>
    <w:rsid w:val="000804DF"/>
    <w:rsid w:val="00081982"/>
    <w:rsid w:val="00081EEB"/>
    <w:rsid w:val="00082210"/>
    <w:rsid w:val="00082852"/>
    <w:rsid w:val="0008357F"/>
    <w:rsid w:val="00083ADB"/>
    <w:rsid w:val="0008448A"/>
    <w:rsid w:val="000846B3"/>
    <w:rsid w:val="000875BB"/>
    <w:rsid w:val="000901E6"/>
    <w:rsid w:val="0009027A"/>
    <w:rsid w:val="000903BB"/>
    <w:rsid w:val="00090A4B"/>
    <w:rsid w:val="0009222C"/>
    <w:rsid w:val="0009377B"/>
    <w:rsid w:val="00093CB6"/>
    <w:rsid w:val="00093EDE"/>
    <w:rsid w:val="0009661C"/>
    <w:rsid w:val="0009723D"/>
    <w:rsid w:val="00097BD8"/>
    <w:rsid w:val="000A13A2"/>
    <w:rsid w:val="000A2F43"/>
    <w:rsid w:val="000A4F85"/>
    <w:rsid w:val="000A50B7"/>
    <w:rsid w:val="000A5F72"/>
    <w:rsid w:val="000A60E3"/>
    <w:rsid w:val="000A6227"/>
    <w:rsid w:val="000A675C"/>
    <w:rsid w:val="000A67F5"/>
    <w:rsid w:val="000B0077"/>
    <w:rsid w:val="000B05D0"/>
    <w:rsid w:val="000B073E"/>
    <w:rsid w:val="000B3858"/>
    <w:rsid w:val="000B46BA"/>
    <w:rsid w:val="000B4803"/>
    <w:rsid w:val="000B4EAC"/>
    <w:rsid w:val="000B4F32"/>
    <w:rsid w:val="000B706F"/>
    <w:rsid w:val="000B7CEC"/>
    <w:rsid w:val="000C2272"/>
    <w:rsid w:val="000C25D7"/>
    <w:rsid w:val="000C266A"/>
    <w:rsid w:val="000C30AD"/>
    <w:rsid w:val="000C3994"/>
    <w:rsid w:val="000C3B48"/>
    <w:rsid w:val="000C3CE6"/>
    <w:rsid w:val="000C4269"/>
    <w:rsid w:val="000C5B0B"/>
    <w:rsid w:val="000C5EDD"/>
    <w:rsid w:val="000C7460"/>
    <w:rsid w:val="000C76F8"/>
    <w:rsid w:val="000C780A"/>
    <w:rsid w:val="000D1038"/>
    <w:rsid w:val="000D1591"/>
    <w:rsid w:val="000D1A4D"/>
    <w:rsid w:val="000D1B89"/>
    <w:rsid w:val="000D1F32"/>
    <w:rsid w:val="000D3CE5"/>
    <w:rsid w:val="000D6AC8"/>
    <w:rsid w:val="000D715A"/>
    <w:rsid w:val="000D7418"/>
    <w:rsid w:val="000D7813"/>
    <w:rsid w:val="000E00E2"/>
    <w:rsid w:val="000E0D4A"/>
    <w:rsid w:val="000E1321"/>
    <w:rsid w:val="000E14BF"/>
    <w:rsid w:val="000E1B18"/>
    <w:rsid w:val="000E1B61"/>
    <w:rsid w:val="000E2BE1"/>
    <w:rsid w:val="000E487A"/>
    <w:rsid w:val="000E4ABB"/>
    <w:rsid w:val="000E5BC6"/>
    <w:rsid w:val="000E6190"/>
    <w:rsid w:val="000E64F3"/>
    <w:rsid w:val="000E6A0C"/>
    <w:rsid w:val="000E6CF1"/>
    <w:rsid w:val="000E6E41"/>
    <w:rsid w:val="000F1F3C"/>
    <w:rsid w:val="000F2E20"/>
    <w:rsid w:val="000F430E"/>
    <w:rsid w:val="000F51F2"/>
    <w:rsid w:val="000F533B"/>
    <w:rsid w:val="000F5C01"/>
    <w:rsid w:val="000F6807"/>
    <w:rsid w:val="000F778E"/>
    <w:rsid w:val="001002E9"/>
    <w:rsid w:val="0010191A"/>
    <w:rsid w:val="00101939"/>
    <w:rsid w:val="00101A59"/>
    <w:rsid w:val="00101D87"/>
    <w:rsid w:val="00103B90"/>
    <w:rsid w:val="00105833"/>
    <w:rsid w:val="00105D73"/>
    <w:rsid w:val="00106A2C"/>
    <w:rsid w:val="0011024C"/>
    <w:rsid w:val="00111079"/>
    <w:rsid w:val="001116AA"/>
    <w:rsid w:val="001123FA"/>
    <w:rsid w:val="00113977"/>
    <w:rsid w:val="00113AB6"/>
    <w:rsid w:val="001154D8"/>
    <w:rsid w:val="0011577E"/>
    <w:rsid w:val="00115F14"/>
    <w:rsid w:val="001165C9"/>
    <w:rsid w:val="00117AFB"/>
    <w:rsid w:val="00120CA1"/>
    <w:rsid w:val="00121145"/>
    <w:rsid w:val="00121FF1"/>
    <w:rsid w:val="00122CD2"/>
    <w:rsid w:val="00124167"/>
    <w:rsid w:val="00124682"/>
    <w:rsid w:val="00125CBB"/>
    <w:rsid w:val="00126C21"/>
    <w:rsid w:val="00126F4C"/>
    <w:rsid w:val="00127FC1"/>
    <w:rsid w:val="00131327"/>
    <w:rsid w:val="0013367A"/>
    <w:rsid w:val="001353CA"/>
    <w:rsid w:val="0014131E"/>
    <w:rsid w:val="00143BFA"/>
    <w:rsid w:val="00143FC3"/>
    <w:rsid w:val="00144DD0"/>
    <w:rsid w:val="0014579F"/>
    <w:rsid w:val="00145D30"/>
    <w:rsid w:val="00145EA3"/>
    <w:rsid w:val="00146399"/>
    <w:rsid w:val="001463F8"/>
    <w:rsid w:val="00147508"/>
    <w:rsid w:val="001506BF"/>
    <w:rsid w:val="00151433"/>
    <w:rsid w:val="001517E7"/>
    <w:rsid w:val="001518A0"/>
    <w:rsid w:val="001519A2"/>
    <w:rsid w:val="00151AF9"/>
    <w:rsid w:val="001526CB"/>
    <w:rsid w:val="0015298C"/>
    <w:rsid w:val="00153255"/>
    <w:rsid w:val="001534EA"/>
    <w:rsid w:val="00153899"/>
    <w:rsid w:val="00153AE9"/>
    <w:rsid w:val="00154D00"/>
    <w:rsid w:val="00155423"/>
    <w:rsid w:val="0015779C"/>
    <w:rsid w:val="00160D50"/>
    <w:rsid w:val="001617CE"/>
    <w:rsid w:val="001622FE"/>
    <w:rsid w:val="001625AE"/>
    <w:rsid w:val="00162848"/>
    <w:rsid w:val="00163E5F"/>
    <w:rsid w:val="001648EB"/>
    <w:rsid w:val="00165B63"/>
    <w:rsid w:val="00166044"/>
    <w:rsid w:val="001668DB"/>
    <w:rsid w:val="00166C6B"/>
    <w:rsid w:val="00171579"/>
    <w:rsid w:val="001715DE"/>
    <w:rsid w:val="00171905"/>
    <w:rsid w:val="00172A6A"/>
    <w:rsid w:val="00172D8A"/>
    <w:rsid w:val="00172FC2"/>
    <w:rsid w:val="0017438F"/>
    <w:rsid w:val="0017578B"/>
    <w:rsid w:val="001760EA"/>
    <w:rsid w:val="0017721C"/>
    <w:rsid w:val="00177A66"/>
    <w:rsid w:val="00177B76"/>
    <w:rsid w:val="001806AD"/>
    <w:rsid w:val="001807BA"/>
    <w:rsid w:val="0018176A"/>
    <w:rsid w:val="00181AE8"/>
    <w:rsid w:val="00182250"/>
    <w:rsid w:val="0018256F"/>
    <w:rsid w:val="00182C83"/>
    <w:rsid w:val="001850F7"/>
    <w:rsid w:val="00185338"/>
    <w:rsid w:val="00187086"/>
    <w:rsid w:val="00187D4A"/>
    <w:rsid w:val="001907D6"/>
    <w:rsid w:val="001907DA"/>
    <w:rsid w:val="00191786"/>
    <w:rsid w:val="00192AB8"/>
    <w:rsid w:val="001934CD"/>
    <w:rsid w:val="00194317"/>
    <w:rsid w:val="0019437B"/>
    <w:rsid w:val="00194AAD"/>
    <w:rsid w:val="00194DCB"/>
    <w:rsid w:val="00195125"/>
    <w:rsid w:val="001953A5"/>
    <w:rsid w:val="00195C1B"/>
    <w:rsid w:val="00196848"/>
    <w:rsid w:val="001979D8"/>
    <w:rsid w:val="00197A84"/>
    <w:rsid w:val="00197DDD"/>
    <w:rsid w:val="001A0895"/>
    <w:rsid w:val="001A0934"/>
    <w:rsid w:val="001A1869"/>
    <w:rsid w:val="001A3113"/>
    <w:rsid w:val="001A440E"/>
    <w:rsid w:val="001A6903"/>
    <w:rsid w:val="001B1093"/>
    <w:rsid w:val="001B2A1C"/>
    <w:rsid w:val="001B2A66"/>
    <w:rsid w:val="001B3D42"/>
    <w:rsid w:val="001B3E1E"/>
    <w:rsid w:val="001B4059"/>
    <w:rsid w:val="001B5733"/>
    <w:rsid w:val="001B5E61"/>
    <w:rsid w:val="001B6145"/>
    <w:rsid w:val="001B6291"/>
    <w:rsid w:val="001C0558"/>
    <w:rsid w:val="001C1D06"/>
    <w:rsid w:val="001C29F6"/>
    <w:rsid w:val="001C2F07"/>
    <w:rsid w:val="001C3473"/>
    <w:rsid w:val="001C58B7"/>
    <w:rsid w:val="001C5B83"/>
    <w:rsid w:val="001C65F6"/>
    <w:rsid w:val="001C670A"/>
    <w:rsid w:val="001C731A"/>
    <w:rsid w:val="001C743E"/>
    <w:rsid w:val="001D0423"/>
    <w:rsid w:val="001D1A17"/>
    <w:rsid w:val="001D1EE2"/>
    <w:rsid w:val="001D23AB"/>
    <w:rsid w:val="001D2869"/>
    <w:rsid w:val="001D2EA6"/>
    <w:rsid w:val="001D393D"/>
    <w:rsid w:val="001D55F2"/>
    <w:rsid w:val="001D56F5"/>
    <w:rsid w:val="001D59C8"/>
    <w:rsid w:val="001D5B8A"/>
    <w:rsid w:val="001D6B61"/>
    <w:rsid w:val="001D70B6"/>
    <w:rsid w:val="001D7FA6"/>
    <w:rsid w:val="001E07D6"/>
    <w:rsid w:val="001E09CB"/>
    <w:rsid w:val="001E0B04"/>
    <w:rsid w:val="001E1B3A"/>
    <w:rsid w:val="001E1BEE"/>
    <w:rsid w:val="001E1E13"/>
    <w:rsid w:val="001E2687"/>
    <w:rsid w:val="001E3831"/>
    <w:rsid w:val="001E6086"/>
    <w:rsid w:val="001E7194"/>
    <w:rsid w:val="001F00E9"/>
    <w:rsid w:val="001F024C"/>
    <w:rsid w:val="001F0EE8"/>
    <w:rsid w:val="001F18D4"/>
    <w:rsid w:val="001F231E"/>
    <w:rsid w:val="001F2389"/>
    <w:rsid w:val="001F28C4"/>
    <w:rsid w:val="001F2E6B"/>
    <w:rsid w:val="001F304E"/>
    <w:rsid w:val="001F48E7"/>
    <w:rsid w:val="001F5D5A"/>
    <w:rsid w:val="00200D7E"/>
    <w:rsid w:val="00202318"/>
    <w:rsid w:val="00202BB5"/>
    <w:rsid w:val="002031B6"/>
    <w:rsid w:val="00204192"/>
    <w:rsid w:val="002048B6"/>
    <w:rsid w:val="00205CD4"/>
    <w:rsid w:val="00206B42"/>
    <w:rsid w:val="002106D6"/>
    <w:rsid w:val="0021098E"/>
    <w:rsid w:val="00210E02"/>
    <w:rsid w:val="00210F0D"/>
    <w:rsid w:val="00212069"/>
    <w:rsid w:val="00212458"/>
    <w:rsid w:val="00212F45"/>
    <w:rsid w:val="0021385C"/>
    <w:rsid w:val="0021404D"/>
    <w:rsid w:val="002149DA"/>
    <w:rsid w:val="00215397"/>
    <w:rsid w:val="00215EBF"/>
    <w:rsid w:val="0021651B"/>
    <w:rsid w:val="002167CB"/>
    <w:rsid w:val="00217E71"/>
    <w:rsid w:val="002202F2"/>
    <w:rsid w:val="00220578"/>
    <w:rsid w:val="002208A5"/>
    <w:rsid w:val="0022183E"/>
    <w:rsid w:val="00222313"/>
    <w:rsid w:val="00222C49"/>
    <w:rsid w:val="00223E18"/>
    <w:rsid w:val="00223E3A"/>
    <w:rsid w:val="00223EC1"/>
    <w:rsid w:val="00226ABF"/>
    <w:rsid w:val="00226DE9"/>
    <w:rsid w:val="00226EEE"/>
    <w:rsid w:val="00227BED"/>
    <w:rsid w:val="00230515"/>
    <w:rsid w:val="00231DD4"/>
    <w:rsid w:val="0023363C"/>
    <w:rsid w:val="002337FF"/>
    <w:rsid w:val="00235890"/>
    <w:rsid w:val="00235A79"/>
    <w:rsid w:val="002361C0"/>
    <w:rsid w:val="002361C4"/>
    <w:rsid w:val="00236AAF"/>
    <w:rsid w:val="002379DF"/>
    <w:rsid w:val="00240D15"/>
    <w:rsid w:val="0024123A"/>
    <w:rsid w:val="002427F9"/>
    <w:rsid w:val="00242AC1"/>
    <w:rsid w:val="00243B59"/>
    <w:rsid w:val="00244417"/>
    <w:rsid w:val="00244E39"/>
    <w:rsid w:val="00245004"/>
    <w:rsid w:val="00245005"/>
    <w:rsid w:val="00245825"/>
    <w:rsid w:val="002470C4"/>
    <w:rsid w:val="002506CA"/>
    <w:rsid w:val="0025079C"/>
    <w:rsid w:val="00252445"/>
    <w:rsid w:val="00252CAD"/>
    <w:rsid w:val="00252F32"/>
    <w:rsid w:val="002535FD"/>
    <w:rsid w:val="00253E60"/>
    <w:rsid w:val="00253FA5"/>
    <w:rsid w:val="002551CD"/>
    <w:rsid w:val="002568A6"/>
    <w:rsid w:val="00256AF3"/>
    <w:rsid w:val="00260078"/>
    <w:rsid w:val="00260183"/>
    <w:rsid w:val="002619A5"/>
    <w:rsid w:val="00262FFD"/>
    <w:rsid w:val="002638E1"/>
    <w:rsid w:val="002642C8"/>
    <w:rsid w:val="0026543C"/>
    <w:rsid w:val="00265955"/>
    <w:rsid w:val="0026643F"/>
    <w:rsid w:val="00266623"/>
    <w:rsid w:val="002677C1"/>
    <w:rsid w:val="00267BFC"/>
    <w:rsid w:val="00270EED"/>
    <w:rsid w:val="002714CA"/>
    <w:rsid w:val="00272B7B"/>
    <w:rsid w:val="00272E64"/>
    <w:rsid w:val="002736B1"/>
    <w:rsid w:val="0027380F"/>
    <w:rsid w:val="00274064"/>
    <w:rsid w:val="002765CA"/>
    <w:rsid w:val="002774C5"/>
    <w:rsid w:val="0028040A"/>
    <w:rsid w:val="00281083"/>
    <w:rsid w:val="00281E40"/>
    <w:rsid w:val="00282634"/>
    <w:rsid w:val="00282DB0"/>
    <w:rsid w:val="002830BB"/>
    <w:rsid w:val="002839C7"/>
    <w:rsid w:val="00284F54"/>
    <w:rsid w:val="00285D1D"/>
    <w:rsid w:val="00285F52"/>
    <w:rsid w:val="00286890"/>
    <w:rsid w:val="00286CE0"/>
    <w:rsid w:val="00287B71"/>
    <w:rsid w:val="002910F2"/>
    <w:rsid w:val="00291683"/>
    <w:rsid w:val="00292044"/>
    <w:rsid w:val="002920EB"/>
    <w:rsid w:val="00292E47"/>
    <w:rsid w:val="00295B7B"/>
    <w:rsid w:val="00295C4D"/>
    <w:rsid w:val="00295D06"/>
    <w:rsid w:val="00296FC3"/>
    <w:rsid w:val="00297201"/>
    <w:rsid w:val="0029761F"/>
    <w:rsid w:val="00297A54"/>
    <w:rsid w:val="002A01B2"/>
    <w:rsid w:val="002A0B64"/>
    <w:rsid w:val="002A0CE0"/>
    <w:rsid w:val="002A0EF3"/>
    <w:rsid w:val="002A1044"/>
    <w:rsid w:val="002A21CB"/>
    <w:rsid w:val="002A2A51"/>
    <w:rsid w:val="002A395B"/>
    <w:rsid w:val="002A3E22"/>
    <w:rsid w:val="002A4E77"/>
    <w:rsid w:val="002A5DB4"/>
    <w:rsid w:val="002A64C7"/>
    <w:rsid w:val="002A65D8"/>
    <w:rsid w:val="002A6A0E"/>
    <w:rsid w:val="002B01D4"/>
    <w:rsid w:val="002B0295"/>
    <w:rsid w:val="002B03F9"/>
    <w:rsid w:val="002B05F4"/>
    <w:rsid w:val="002B079D"/>
    <w:rsid w:val="002B2401"/>
    <w:rsid w:val="002B2582"/>
    <w:rsid w:val="002B34D0"/>
    <w:rsid w:val="002B4165"/>
    <w:rsid w:val="002B49BC"/>
    <w:rsid w:val="002B5E8B"/>
    <w:rsid w:val="002B7549"/>
    <w:rsid w:val="002C411A"/>
    <w:rsid w:val="002C5428"/>
    <w:rsid w:val="002C5513"/>
    <w:rsid w:val="002C654F"/>
    <w:rsid w:val="002C65CB"/>
    <w:rsid w:val="002C711B"/>
    <w:rsid w:val="002C788B"/>
    <w:rsid w:val="002C7BCF"/>
    <w:rsid w:val="002D1874"/>
    <w:rsid w:val="002D188F"/>
    <w:rsid w:val="002D1E2B"/>
    <w:rsid w:val="002D20F6"/>
    <w:rsid w:val="002D2E26"/>
    <w:rsid w:val="002D455D"/>
    <w:rsid w:val="002D4A91"/>
    <w:rsid w:val="002D5813"/>
    <w:rsid w:val="002D6B91"/>
    <w:rsid w:val="002D7B89"/>
    <w:rsid w:val="002D7D8E"/>
    <w:rsid w:val="002E1310"/>
    <w:rsid w:val="002E3D0F"/>
    <w:rsid w:val="002E5693"/>
    <w:rsid w:val="002E6167"/>
    <w:rsid w:val="002E648D"/>
    <w:rsid w:val="002E7464"/>
    <w:rsid w:val="002F1A9E"/>
    <w:rsid w:val="002F384C"/>
    <w:rsid w:val="002F38D9"/>
    <w:rsid w:val="002F57F4"/>
    <w:rsid w:val="002F7E6C"/>
    <w:rsid w:val="003004CA"/>
    <w:rsid w:val="00300544"/>
    <w:rsid w:val="00300720"/>
    <w:rsid w:val="003015C0"/>
    <w:rsid w:val="00301DAD"/>
    <w:rsid w:val="00302E89"/>
    <w:rsid w:val="00303C8F"/>
    <w:rsid w:val="0030405A"/>
    <w:rsid w:val="00304BAE"/>
    <w:rsid w:val="00305892"/>
    <w:rsid w:val="00305F2A"/>
    <w:rsid w:val="00307002"/>
    <w:rsid w:val="00307855"/>
    <w:rsid w:val="00310905"/>
    <w:rsid w:val="0031101B"/>
    <w:rsid w:val="00311A06"/>
    <w:rsid w:val="0031334A"/>
    <w:rsid w:val="00313A3C"/>
    <w:rsid w:val="00314547"/>
    <w:rsid w:val="0031529F"/>
    <w:rsid w:val="00315672"/>
    <w:rsid w:val="0031581F"/>
    <w:rsid w:val="003158A6"/>
    <w:rsid w:val="003159E3"/>
    <w:rsid w:val="00315CF6"/>
    <w:rsid w:val="00315D28"/>
    <w:rsid w:val="00315FD4"/>
    <w:rsid w:val="00315FF0"/>
    <w:rsid w:val="00317DA7"/>
    <w:rsid w:val="00320085"/>
    <w:rsid w:val="0032020C"/>
    <w:rsid w:val="0032024B"/>
    <w:rsid w:val="00321220"/>
    <w:rsid w:val="00321D7B"/>
    <w:rsid w:val="00323B34"/>
    <w:rsid w:val="00324800"/>
    <w:rsid w:val="00324E9E"/>
    <w:rsid w:val="00325E0E"/>
    <w:rsid w:val="0032744D"/>
    <w:rsid w:val="0032750D"/>
    <w:rsid w:val="00327ACD"/>
    <w:rsid w:val="0033011B"/>
    <w:rsid w:val="00331CD3"/>
    <w:rsid w:val="00332F48"/>
    <w:rsid w:val="00333196"/>
    <w:rsid w:val="00334415"/>
    <w:rsid w:val="00334F50"/>
    <w:rsid w:val="00335C5B"/>
    <w:rsid w:val="0033744B"/>
    <w:rsid w:val="00337E53"/>
    <w:rsid w:val="003400D9"/>
    <w:rsid w:val="0034015E"/>
    <w:rsid w:val="003436A0"/>
    <w:rsid w:val="003440E6"/>
    <w:rsid w:val="00344FAE"/>
    <w:rsid w:val="00345089"/>
    <w:rsid w:val="00345AC7"/>
    <w:rsid w:val="00346568"/>
    <w:rsid w:val="00346EF8"/>
    <w:rsid w:val="003524D7"/>
    <w:rsid w:val="00352656"/>
    <w:rsid w:val="00357760"/>
    <w:rsid w:val="00357954"/>
    <w:rsid w:val="00360274"/>
    <w:rsid w:val="003616FA"/>
    <w:rsid w:val="0036254A"/>
    <w:rsid w:val="003626D9"/>
    <w:rsid w:val="00362F31"/>
    <w:rsid w:val="00363C96"/>
    <w:rsid w:val="0036408C"/>
    <w:rsid w:val="003648C9"/>
    <w:rsid w:val="003649A9"/>
    <w:rsid w:val="00364A01"/>
    <w:rsid w:val="003651F2"/>
    <w:rsid w:val="00365A1D"/>
    <w:rsid w:val="00366993"/>
    <w:rsid w:val="00367E4F"/>
    <w:rsid w:val="00370602"/>
    <w:rsid w:val="003707F0"/>
    <w:rsid w:val="00372E70"/>
    <w:rsid w:val="00372F34"/>
    <w:rsid w:val="0037319F"/>
    <w:rsid w:val="003737A8"/>
    <w:rsid w:val="00373F0F"/>
    <w:rsid w:val="003744C4"/>
    <w:rsid w:val="00374702"/>
    <w:rsid w:val="00374A18"/>
    <w:rsid w:val="00374B7F"/>
    <w:rsid w:val="00375B4D"/>
    <w:rsid w:val="00376DA7"/>
    <w:rsid w:val="00376F3F"/>
    <w:rsid w:val="00377DD2"/>
    <w:rsid w:val="003806BF"/>
    <w:rsid w:val="00380C13"/>
    <w:rsid w:val="00380CC0"/>
    <w:rsid w:val="00380DDA"/>
    <w:rsid w:val="00381CB9"/>
    <w:rsid w:val="003823C9"/>
    <w:rsid w:val="00382411"/>
    <w:rsid w:val="00382B06"/>
    <w:rsid w:val="00382F34"/>
    <w:rsid w:val="00383A38"/>
    <w:rsid w:val="00383A51"/>
    <w:rsid w:val="0038794A"/>
    <w:rsid w:val="00387CDC"/>
    <w:rsid w:val="0039085C"/>
    <w:rsid w:val="0039107E"/>
    <w:rsid w:val="003918EA"/>
    <w:rsid w:val="00392778"/>
    <w:rsid w:val="00392B0D"/>
    <w:rsid w:val="00392F9C"/>
    <w:rsid w:val="00394B1E"/>
    <w:rsid w:val="00397AB1"/>
    <w:rsid w:val="003A01CE"/>
    <w:rsid w:val="003A0619"/>
    <w:rsid w:val="003A15CA"/>
    <w:rsid w:val="003A2237"/>
    <w:rsid w:val="003A2257"/>
    <w:rsid w:val="003A22BA"/>
    <w:rsid w:val="003A27B8"/>
    <w:rsid w:val="003A3176"/>
    <w:rsid w:val="003A33AB"/>
    <w:rsid w:val="003A3B15"/>
    <w:rsid w:val="003A63CF"/>
    <w:rsid w:val="003A6DA6"/>
    <w:rsid w:val="003B0D42"/>
    <w:rsid w:val="003B1055"/>
    <w:rsid w:val="003B1242"/>
    <w:rsid w:val="003B1331"/>
    <w:rsid w:val="003B1875"/>
    <w:rsid w:val="003B1FFE"/>
    <w:rsid w:val="003B3E3A"/>
    <w:rsid w:val="003B7AF3"/>
    <w:rsid w:val="003C161B"/>
    <w:rsid w:val="003C2C22"/>
    <w:rsid w:val="003C650E"/>
    <w:rsid w:val="003C6C57"/>
    <w:rsid w:val="003C7540"/>
    <w:rsid w:val="003D00C7"/>
    <w:rsid w:val="003D0BC0"/>
    <w:rsid w:val="003D1FD0"/>
    <w:rsid w:val="003D268E"/>
    <w:rsid w:val="003D277B"/>
    <w:rsid w:val="003D3F4B"/>
    <w:rsid w:val="003D3FEF"/>
    <w:rsid w:val="003D4C93"/>
    <w:rsid w:val="003D6E57"/>
    <w:rsid w:val="003D6FFE"/>
    <w:rsid w:val="003D76BB"/>
    <w:rsid w:val="003E0602"/>
    <w:rsid w:val="003E0AAD"/>
    <w:rsid w:val="003E50BE"/>
    <w:rsid w:val="003E5834"/>
    <w:rsid w:val="003E611C"/>
    <w:rsid w:val="003E61B2"/>
    <w:rsid w:val="003E7232"/>
    <w:rsid w:val="003F16E7"/>
    <w:rsid w:val="003F1B71"/>
    <w:rsid w:val="003F2C9C"/>
    <w:rsid w:val="003F434C"/>
    <w:rsid w:val="003F46E2"/>
    <w:rsid w:val="003F6B09"/>
    <w:rsid w:val="003F6D7F"/>
    <w:rsid w:val="003F746E"/>
    <w:rsid w:val="003F7D8E"/>
    <w:rsid w:val="00400DA8"/>
    <w:rsid w:val="00402494"/>
    <w:rsid w:val="00402550"/>
    <w:rsid w:val="004028EE"/>
    <w:rsid w:val="004035BF"/>
    <w:rsid w:val="004047C6"/>
    <w:rsid w:val="004052E5"/>
    <w:rsid w:val="004053CF"/>
    <w:rsid w:val="0040782F"/>
    <w:rsid w:val="00410003"/>
    <w:rsid w:val="00411EDA"/>
    <w:rsid w:val="00412149"/>
    <w:rsid w:val="004139AC"/>
    <w:rsid w:val="0041417D"/>
    <w:rsid w:val="0041447D"/>
    <w:rsid w:val="00415311"/>
    <w:rsid w:val="004158AC"/>
    <w:rsid w:val="004159AC"/>
    <w:rsid w:val="00416329"/>
    <w:rsid w:val="004200CE"/>
    <w:rsid w:val="0042051C"/>
    <w:rsid w:val="00420971"/>
    <w:rsid w:val="004210E1"/>
    <w:rsid w:val="00421C1A"/>
    <w:rsid w:val="004238E7"/>
    <w:rsid w:val="00424033"/>
    <w:rsid w:val="0042436A"/>
    <w:rsid w:val="00424C45"/>
    <w:rsid w:val="00425998"/>
    <w:rsid w:val="00427EF8"/>
    <w:rsid w:val="0043060B"/>
    <w:rsid w:val="00430716"/>
    <w:rsid w:val="00433429"/>
    <w:rsid w:val="0043391C"/>
    <w:rsid w:val="00433F37"/>
    <w:rsid w:val="004343AC"/>
    <w:rsid w:val="004346FC"/>
    <w:rsid w:val="00435B5E"/>
    <w:rsid w:val="00435F6E"/>
    <w:rsid w:val="00436845"/>
    <w:rsid w:val="00436DE3"/>
    <w:rsid w:val="00440651"/>
    <w:rsid w:val="00440AE0"/>
    <w:rsid w:val="004414D1"/>
    <w:rsid w:val="004429FC"/>
    <w:rsid w:val="00443192"/>
    <w:rsid w:val="004438F2"/>
    <w:rsid w:val="004440E7"/>
    <w:rsid w:val="00444449"/>
    <w:rsid w:val="00444488"/>
    <w:rsid w:val="00444742"/>
    <w:rsid w:val="00445484"/>
    <w:rsid w:val="00446D1E"/>
    <w:rsid w:val="00446D97"/>
    <w:rsid w:val="004470D7"/>
    <w:rsid w:val="00447801"/>
    <w:rsid w:val="0045065C"/>
    <w:rsid w:val="00450C62"/>
    <w:rsid w:val="004512F4"/>
    <w:rsid w:val="00451849"/>
    <w:rsid w:val="00452C3B"/>
    <w:rsid w:val="00452C7D"/>
    <w:rsid w:val="0045433C"/>
    <w:rsid w:val="00455744"/>
    <w:rsid w:val="00455D92"/>
    <w:rsid w:val="004566AB"/>
    <w:rsid w:val="004578B9"/>
    <w:rsid w:val="00460EFF"/>
    <w:rsid w:val="004610FD"/>
    <w:rsid w:val="00461108"/>
    <w:rsid w:val="004623D7"/>
    <w:rsid w:val="00462608"/>
    <w:rsid w:val="00462809"/>
    <w:rsid w:val="00463FB1"/>
    <w:rsid w:val="0046409E"/>
    <w:rsid w:val="0046477D"/>
    <w:rsid w:val="00464B35"/>
    <w:rsid w:val="00464D63"/>
    <w:rsid w:val="004651AD"/>
    <w:rsid w:val="0046791C"/>
    <w:rsid w:val="00470819"/>
    <w:rsid w:val="00470FFE"/>
    <w:rsid w:val="004725F2"/>
    <w:rsid w:val="00472F9C"/>
    <w:rsid w:val="00473880"/>
    <w:rsid w:val="00473FA6"/>
    <w:rsid w:val="00474ED2"/>
    <w:rsid w:val="00475210"/>
    <w:rsid w:val="00476B51"/>
    <w:rsid w:val="00476EF2"/>
    <w:rsid w:val="00476FAF"/>
    <w:rsid w:val="00477CA6"/>
    <w:rsid w:val="00480104"/>
    <w:rsid w:val="0048149C"/>
    <w:rsid w:val="004817B5"/>
    <w:rsid w:val="00482A0B"/>
    <w:rsid w:val="00484020"/>
    <w:rsid w:val="00484114"/>
    <w:rsid w:val="00484434"/>
    <w:rsid w:val="0048624A"/>
    <w:rsid w:val="0048677F"/>
    <w:rsid w:val="00487103"/>
    <w:rsid w:val="0048747B"/>
    <w:rsid w:val="004910DD"/>
    <w:rsid w:val="00491914"/>
    <w:rsid w:val="00491BB0"/>
    <w:rsid w:val="004923D5"/>
    <w:rsid w:val="00493D3E"/>
    <w:rsid w:val="004961A0"/>
    <w:rsid w:val="00496C6C"/>
    <w:rsid w:val="00497743"/>
    <w:rsid w:val="004A1055"/>
    <w:rsid w:val="004A16EC"/>
    <w:rsid w:val="004A177F"/>
    <w:rsid w:val="004A20A5"/>
    <w:rsid w:val="004A3169"/>
    <w:rsid w:val="004A4059"/>
    <w:rsid w:val="004A44F9"/>
    <w:rsid w:val="004A473F"/>
    <w:rsid w:val="004A5BDB"/>
    <w:rsid w:val="004A67A0"/>
    <w:rsid w:val="004A6BEE"/>
    <w:rsid w:val="004A6D8E"/>
    <w:rsid w:val="004A719D"/>
    <w:rsid w:val="004B05CB"/>
    <w:rsid w:val="004B16DC"/>
    <w:rsid w:val="004B1AC2"/>
    <w:rsid w:val="004B2CE7"/>
    <w:rsid w:val="004B304D"/>
    <w:rsid w:val="004B31A2"/>
    <w:rsid w:val="004B3693"/>
    <w:rsid w:val="004B3CA5"/>
    <w:rsid w:val="004B3DAD"/>
    <w:rsid w:val="004B4C64"/>
    <w:rsid w:val="004B4C99"/>
    <w:rsid w:val="004B4EC0"/>
    <w:rsid w:val="004B4F98"/>
    <w:rsid w:val="004B5B2E"/>
    <w:rsid w:val="004B5DFF"/>
    <w:rsid w:val="004B619C"/>
    <w:rsid w:val="004B62F1"/>
    <w:rsid w:val="004B7C61"/>
    <w:rsid w:val="004C0D28"/>
    <w:rsid w:val="004C12D9"/>
    <w:rsid w:val="004C2A80"/>
    <w:rsid w:val="004C2C46"/>
    <w:rsid w:val="004C44B5"/>
    <w:rsid w:val="004C50F6"/>
    <w:rsid w:val="004C5AFC"/>
    <w:rsid w:val="004C665A"/>
    <w:rsid w:val="004C7E3E"/>
    <w:rsid w:val="004D096E"/>
    <w:rsid w:val="004D1C07"/>
    <w:rsid w:val="004D1E67"/>
    <w:rsid w:val="004D31C0"/>
    <w:rsid w:val="004D33E6"/>
    <w:rsid w:val="004D4267"/>
    <w:rsid w:val="004D49A2"/>
    <w:rsid w:val="004D4F9A"/>
    <w:rsid w:val="004D624C"/>
    <w:rsid w:val="004D728C"/>
    <w:rsid w:val="004D798A"/>
    <w:rsid w:val="004D7A8B"/>
    <w:rsid w:val="004E0160"/>
    <w:rsid w:val="004E0E62"/>
    <w:rsid w:val="004E11B3"/>
    <w:rsid w:val="004E1A4E"/>
    <w:rsid w:val="004E2833"/>
    <w:rsid w:val="004E2E8C"/>
    <w:rsid w:val="004E3260"/>
    <w:rsid w:val="004E3671"/>
    <w:rsid w:val="004E3732"/>
    <w:rsid w:val="004E3DB8"/>
    <w:rsid w:val="004E408B"/>
    <w:rsid w:val="004E45B2"/>
    <w:rsid w:val="004E56C2"/>
    <w:rsid w:val="004E60A7"/>
    <w:rsid w:val="004E66F3"/>
    <w:rsid w:val="004E6736"/>
    <w:rsid w:val="004F2876"/>
    <w:rsid w:val="004F491F"/>
    <w:rsid w:val="004F4D2B"/>
    <w:rsid w:val="004F637E"/>
    <w:rsid w:val="004F7540"/>
    <w:rsid w:val="004F75B1"/>
    <w:rsid w:val="004F7CFB"/>
    <w:rsid w:val="005002C8"/>
    <w:rsid w:val="005011ED"/>
    <w:rsid w:val="00501C39"/>
    <w:rsid w:val="00502047"/>
    <w:rsid w:val="0050293C"/>
    <w:rsid w:val="00502947"/>
    <w:rsid w:val="00503475"/>
    <w:rsid w:val="005037BB"/>
    <w:rsid w:val="00503967"/>
    <w:rsid w:val="005045A8"/>
    <w:rsid w:val="005045F4"/>
    <w:rsid w:val="005047A2"/>
    <w:rsid w:val="005077DA"/>
    <w:rsid w:val="00507E4B"/>
    <w:rsid w:val="00510F60"/>
    <w:rsid w:val="005116DE"/>
    <w:rsid w:val="0051358D"/>
    <w:rsid w:val="00514D81"/>
    <w:rsid w:val="00515BA8"/>
    <w:rsid w:val="005205E1"/>
    <w:rsid w:val="005214DE"/>
    <w:rsid w:val="0052302A"/>
    <w:rsid w:val="005237B5"/>
    <w:rsid w:val="005241F2"/>
    <w:rsid w:val="0052433B"/>
    <w:rsid w:val="00524F85"/>
    <w:rsid w:val="00526222"/>
    <w:rsid w:val="00527CB4"/>
    <w:rsid w:val="00527FF1"/>
    <w:rsid w:val="005310E6"/>
    <w:rsid w:val="005318BB"/>
    <w:rsid w:val="005320A9"/>
    <w:rsid w:val="0053339E"/>
    <w:rsid w:val="00534BD7"/>
    <w:rsid w:val="005361B8"/>
    <w:rsid w:val="00536386"/>
    <w:rsid w:val="00536AB5"/>
    <w:rsid w:val="00536E87"/>
    <w:rsid w:val="005370EF"/>
    <w:rsid w:val="00537593"/>
    <w:rsid w:val="00540496"/>
    <w:rsid w:val="00541804"/>
    <w:rsid w:val="00541EDB"/>
    <w:rsid w:val="00543C2F"/>
    <w:rsid w:val="00545373"/>
    <w:rsid w:val="005463AB"/>
    <w:rsid w:val="005463EE"/>
    <w:rsid w:val="00546F46"/>
    <w:rsid w:val="00547564"/>
    <w:rsid w:val="00550C13"/>
    <w:rsid w:val="005521F1"/>
    <w:rsid w:val="00553A46"/>
    <w:rsid w:val="00553CE0"/>
    <w:rsid w:val="00553ED3"/>
    <w:rsid w:val="005547C9"/>
    <w:rsid w:val="005560CD"/>
    <w:rsid w:val="005570EA"/>
    <w:rsid w:val="00557666"/>
    <w:rsid w:val="0056076C"/>
    <w:rsid w:val="005608EA"/>
    <w:rsid w:val="00561260"/>
    <w:rsid w:val="00562E2D"/>
    <w:rsid w:val="005637A5"/>
    <w:rsid w:val="005646FB"/>
    <w:rsid w:val="005649FD"/>
    <w:rsid w:val="00564A21"/>
    <w:rsid w:val="00564E39"/>
    <w:rsid w:val="005655A3"/>
    <w:rsid w:val="00565742"/>
    <w:rsid w:val="0056666F"/>
    <w:rsid w:val="005675B9"/>
    <w:rsid w:val="00567CFC"/>
    <w:rsid w:val="00567F8B"/>
    <w:rsid w:val="005717E8"/>
    <w:rsid w:val="00571F34"/>
    <w:rsid w:val="00571FE8"/>
    <w:rsid w:val="0057342F"/>
    <w:rsid w:val="00574FFB"/>
    <w:rsid w:val="005755A5"/>
    <w:rsid w:val="00576465"/>
    <w:rsid w:val="00582320"/>
    <w:rsid w:val="00583463"/>
    <w:rsid w:val="005849DC"/>
    <w:rsid w:val="00584EFA"/>
    <w:rsid w:val="00585451"/>
    <w:rsid w:val="005855C0"/>
    <w:rsid w:val="00590D80"/>
    <w:rsid w:val="005911D3"/>
    <w:rsid w:val="00592808"/>
    <w:rsid w:val="00592FF7"/>
    <w:rsid w:val="0059323E"/>
    <w:rsid w:val="00593D2F"/>
    <w:rsid w:val="00594F92"/>
    <w:rsid w:val="005960C1"/>
    <w:rsid w:val="005A0251"/>
    <w:rsid w:val="005A0947"/>
    <w:rsid w:val="005A1CF0"/>
    <w:rsid w:val="005A2735"/>
    <w:rsid w:val="005A3459"/>
    <w:rsid w:val="005A4392"/>
    <w:rsid w:val="005A45E9"/>
    <w:rsid w:val="005A46AD"/>
    <w:rsid w:val="005A4B86"/>
    <w:rsid w:val="005A6127"/>
    <w:rsid w:val="005A640E"/>
    <w:rsid w:val="005A7AD4"/>
    <w:rsid w:val="005B00B0"/>
    <w:rsid w:val="005B0558"/>
    <w:rsid w:val="005B0FAC"/>
    <w:rsid w:val="005B3310"/>
    <w:rsid w:val="005B3947"/>
    <w:rsid w:val="005B66E0"/>
    <w:rsid w:val="005B6A88"/>
    <w:rsid w:val="005B7399"/>
    <w:rsid w:val="005B7BFC"/>
    <w:rsid w:val="005C0502"/>
    <w:rsid w:val="005C0991"/>
    <w:rsid w:val="005C1042"/>
    <w:rsid w:val="005C1150"/>
    <w:rsid w:val="005C31F7"/>
    <w:rsid w:val="005C3CFD"/>
    <w:rsid w:val="005C4661"/>
    <w:rsid w:val="005C4EEF"/>
    <w:rsid w:val="005C5364"/>
    <w:rsid w:val="005C58DD"/>
    <w:rsid w:val="005C6208"/>
    <w:rsid w:val="005C65F1"/>
    <w:rsid w:val="005C6A71"/>
    <w:rsid w:val="005C75C5"/>
    <w:rsid w:val="005C7B18"/>
    <w:rsid w:val="005D0F38"/>
    <w:rsid w:val="005D1E25"/>
    <w:rsid w:val="005D2C8C"/>
    <w:rsid w:val="005D32F8"/>
    <w:rsid w:val="005D55A9"/>
    <w:rsid w:val="005D60C5"/>
    <w:rsid w:val="005D73B3"/>
    <w:rsid w:val="005D748B"/>
    <w:rsid w:val="005D7F6E"/>
    <w:rsid w:val="005E0B28"/>
    <w:rsid w:val="005E322B"/>
    <w:rsid w:val="005E324A"/>
    <w:rsid w:val="005E385E"/>
    <w:rsid w:val="005E4E9B"/>
    <w:rsid w:val="005E4F42"/>
    <w:rsid w:val="005E512B"/>
    <w:rsid w:val="005E647B"/>
    <w:rsid w:val="005E68D6"/>
    <w:rsid w:val="005E715A"/>
    <w:rsid w:val="005F0557"/>
    <w:rsid w:val="005F2851"/>
    <w:rsid w:val="005F2D55"/>
    <w:rsid w:val="005F36C9"/>
    <w:rsid w:val="005F3A43"/>
    <w:rsid w:val="005F4CC0"/>
    <w:rsid w:val="005F4DBE"/>
    <w:rsid w:val="005F6040"/>
    <w:rsid w:val="00600420"/>
    <w:rsid w:val="00600AAB"/>
    <w:rsid w:val="0060125E"/>
    <w:rsid w:val="006017C9"/>
    <w:rsid w:val="00601C37"/>
    <w:rsid w:val="00601F8E"/>
    <w:rsid w:val="0060286A"/>
    <w:rsid w:val="00602A98"/>
    <w:rsid w:val="00602C45"/>
    <w:rsid w:val="0060321C"/>
    <w:rsid w:val="0060325D"/>
    <w:rsid w:val="006038E6"/>
    <w:rsid w:val="00603DC2"/>
    <w:rsid w:val="00603F71"/>
    <w:rsid w:val="006040F0"/>
    <w:rsid w:val="006047AC"/>
    <w:rsid w:val="00605066"/>
    <w:rsid w:val="0060515D"/>
    <w:rsid w:val="00605C47"/>
    <w:rsid w:val="00606131"/>
    <w:rsid w:val="00606192"/>
    <w:rsid w:val="00607126"/>
    <w:rsid w:val="00607287"/>
    <w:rsid w:val="006075C2"/>
    <w:rsid w:val="00610A65"/>
    <w:rsid w:val="00610EEB"/>
    <w:rsid w:val="0061151C"/>
    <w:rsid w:val="00611A9C"/>
    <w:rsid w:val="0061239C"/>
    <w:rsid w:val="0061239F"/>
    <w:rsid w:val="00612B88"/>
    <w:rsid w:val="00612B96"/>
    <w:rsid w:val="006133CD"/>
    <w:rsid w:val="00613931"/>
    <w:rsid w:val="00613FA9"/>
    <w:rsid w:val="006143AB"/>
    <w:rsid w:val="0061488E"/>
    <w:rsid w:val="00614B6E"/>
    <w:rsid w:val="00615467"/>
    <w:rsid w:val="00616B56"/>
    <w:rsid w:val="0062205E"/>
    <w:rsid w:val="0062242C"/>
    <w:rsid w:val="006244FE"/>
    <w:rsid w:val="00624696"/>
    <w:rsid w:val="006263A4"/>
    <w:rsid w:val="0063103D"/>
    <w:rsid w:val="00631086"/>
    <w:rsid w:val="00631303"/>
    <w:rsid w:val="00631866"/>
    <w:rsid w:val="00631897"/>
    <w:rsid w:val="006319EA"/>
    <w:rsid w:val="00633ACF"/>
    <w:rsid w:val="00634BCA"/>
    <w:rsid w:val="006352DD"/>
    <w:rsid w:val="00635517"/>
    <w:rsid w:val="00635CFA"/>
    <w:rsid w:val="00635D51"/>
    <w:rsid w:val="0063795B"/>
    <w:rsid w:val="006403C6"/>
    <w:rsid w:val="00640F7B"/>
    <w:rsid w:val="0064157F"/>
    <w:rsid w:val="006418F3"/>
    <w:rsid w:val="00643172"/>
    <w:rsid w:val="0064342A"/>
    <w:rsid w:val="00644E86"/>
    <w:rsid w:val="00645365"/>
    <w:rsid w:val="00646133"/>
    <w:rsid w:val="00646852"/>
    <w:rsid w:val="00647708"/>
    <w:rsid w:val="00650101"/>
    <w:rsid w:val="00650799"/>
    <w:rsid w:val="00650D08"/>
    <w:rsid w:val="006514FD"/>
    <w:rsid w:val="00652A81"/>
    <w:rsid w:val="00654D83"/>
    <w:rsid w:val="0065547A"/>
    <w:rsid w:val="006600A0"/>
    <w:rsid w:val="00660121"/>
    <w:rsid w:val="0066042C"/>
    <w:rsid w:val="00661BBE"/>
    <w:rsid w:val="006620ED"/>
    <w:rsid w:val="006622DD"/>
    <w:rsid w:val="006627F8"/>
    <w:rsid w:val="00662F82"/>
    <w:rsid w:val="00663335"/>
    <w:rsid w:val="00663461"/>
    <w:rsid w:val="006637F9"/>
    <w:rsid w:val="006663C8"/>
    <w:rsid w:val="0066790B"/>
    <w:rsid w:val="00667CDD"/>
    <w:rsid w:val="006700C2"/>
    <w:rsid w:val="006701B0"/>
    <w:rsid w:val="00670C6A"/>
    <w:rsid w:val="00671965"/>
    <w:rsid w:val="00673325"/>
    <w:rsid w:val="00673B2A"/>
    <w:rsid w:val="006758ED"/>
    <w:rsid w:val="0067683D"/>
    <w:rsid w:val="0067778C"/>
    <w:rsid w:val="00677FF7"/>
    <w:rsid w:val="006800C4"/>
    <w:rsid w:val="006803C1"/>
    <w:rsid w:val="006811B7"/>
    <w:rsid w:val="006814D5"/>
    <w:rsid w:val="00681EA6"/>
    <w:rsid w:val="006821DF"/>
    <w:rsid w:val="00682C76"/>
    <w:rsid w:val="0068385C"/>
    <w:rsid w:val="006843B4"/>
    <w:rsid w:val="0068509F"/>
    <w:rsid w:val="00690113"/>
    <w:rsid w:val="00691328"/>
    <w:rsid w:val="0069327E"/>
    <w:rsid w:val="00693336"/>
    <w:rsid w:val="00694DFC"/>
    <w:rsid w:val="00695762"/>
    <w:rsid w:val="006962FE"/>
    <w:rsid w:val="006A0B59"/>
    <w:rsid w:val="006A1153"/>
    <w:rsid w:val="006A268C"/>
    <w:rsid w:val="006A5AAB"/>
    <w:rsid w:val="006A5E4D"/>
    <w:rsid w:val="006A668E"/>
    <w:rsid w:val="006A6AA2"/>
    <w:rsid w:val="006A6C3F"/>
    <w:rsid w:val="006A6FB9"/>
    <w:rsid w:val="006A7F5B"/>
    <w:rsid w:val="006B006A"/>
    <w:rsid w:val="006B04A1"/>
    <w:rsid w:val="006B0735"/>
    <w:rsid w:val="006B0C3F"/>
    <w:rsid w:val="006B0D82"/>
    <w:rsid w:val="006B2229"/>
    <w:rsid w:val="006B4E6F"/>
    <w:rsid w:val="006B577E"/>
    <w:rsid w:val="006B5BF5"/>
    <w:rsid w:val="006B60DE"/>
    <w:rsid w:val="006C08C6"/>
    <w:rsid w:val="006C0C0A"/>
    <w:rsid w:val="006C0E93"/>
    <w:rsid w:val="006C131D"/>
    <w:rsid w:val="006C1EA2"/>
    <w:rsid w:val="006C2D5E"/>
    <w:rsid w:val="006C36BC"/>
    <w:rsid w:val="006C374E"/>
    <w:rsid w:val="006C4BFE"/>
    <w:rsid w:val="006C4D2D"/>
    <w:rsid w:val="006C4FEA"/>
    <w:rsid w:val="006C589D"/>
    <w:rsid w:val="006C58EE"/>
    <w:rsid w:val="006C6525"/>
    <w:rsid w:val="006C7388"/>
    <w:rsid w:val="006C77E3"/>
    <w:rsid w:val="006D03A9"/>
    <w:rsid w:val="006D27CF"/>
    <w:rsid w:val="006D44A6"/>
    <w:rsid w:val="006D452F"/>
    <w:rsid w:val="006D4E64"/>
    <w:rsid w:val="006D5CAE"/>
    <w:rsid w:val="006D714A"/>
    <w:rsid w:val="006E070A"/>
    <w:rsid w:val="006E1E6C"/>
    <w:rsid w:val="006E224B"/>
    <w:rsid w:val="006E3AD8"/>
    <w:rsid w:val="006E4485"/>
    <w:rsid w:val="006E4711"/>
    <w:rsid w:val="006E6130"/>
    <w:rsid w:val="006E63B4"/>
    <w:rsid w:val="006E705D"/>
    <w:rsid w:val="006E7206"/>
    <w:rsid w:val="006F00A6"/>
    <w:rsid w:val="006F0425"/>
    <w:rsid w:val="006F0D9C"/>
    <w:rsid w:val="006F210C"/>
    <w:rsid w:val="006F25AD"/>
    <w:rsid w:val="006F266A"/>
    <w:rsid w:val="006F36AA"/>
    <w:rsid w:val="006F3A4C"/>
    <w:rsid w:val="006F3E70"/>
    <w:rsid w:val="006F45AC"/>
    <w:rsid w:val="006F468D"/>
    <w:rsid w:val="006F6A84"/>
    <w:rsid w:val="00700D5A"/>
    <w:rsid w:val="00701D91"/>
    <w:rsid w:val="0070216A"/>
    <w:rsid w:val="00702738"/>
    <w:rsid w:val="0070475A"/>
    <w:rsid w:val="00704C1B"/>
    <w:rsid w:val="00705036"/>
    <w:rsid w:val="007077DF"/>
    <w:rsid w:val="00707A86"/>
    <w:rsid w:val="00707B9C"/>
    <w:rsid w:val="00711A33"/>
    <w:rsid w:val="0071224E"/>
    <w:rsid w:val="00712B93"/>
    <w:rsid w:val="00713C05"/>
    <w:rsid w:val="0071570D"/>
    <w:rsid w:val="00715F72"/>
    <w:rsid w:val="00716E57"/>
    <w:rsid w:val="00717414"/>
    <w:rsid w:val="00720112"/>
    <w:rsid w:val="00720933"/>
    <w:rsid w:val="00720D7D"/>
    <w:rsid w:val="00720ECE"/>
    <w:rsid w:val="0072237F"/>
    <w:rsid w:val="00722586"/>
    <w:rsid w:val="00722966"/>
    <w:rsid w:val="00723311"/>
    <w:rsid w:val="007233F8"/>
    <w:rsid w:val="0072435B"/>
    <w:rsid w:val="0072603B"/>
    <w:rsid w:val="00726D18"/>
    <w:rsid w:val="00726D71"/>
    <w:rsid w:val="00727823"/>
    <w:rsid w:val="0073099E"/>
    <w:rsid w:val="0073278F"/>
    <w:rsid w:val="00732C22"/>
    <w:rsid w:val="00732D95"/>
    <w:rsid w:val="007332B8"/>
    <w:rsid w:val="00733A43"/>
    <w:rsid w:val="00734894"/>
    <w:rsid w:val="007349F8"/>
    <w:rsid w:val="00734FC4"/>
    <w:rsid w:val="00735916"/>
    <w:rsid w:val="007368E1"/>
    <w:rsid w:val="00736E2A"/>
    <w:rsid w:val="00736F53"/>
    <w:rsid w:val="00741008"/>
    <w:rsid w:val="007412E7"/>
    <w:rsid w:val="007420AB"/>
    <w:rsid w:val="007421A2"/>
    <w:rsid w:val="007427DD"/>
    <w:rsid w:val="00744772"/>
    <w:rsid w:val="007448DC"/>
    <w:rsid w:val="00744A06"/>
    <w:rsid w:val="00744BD0"/>
    <w:rsid w:val="007466B3"/>
    <w:rsid w:val="00746B50"/>
    <w:rsid w:val="00746D43"/>
    <w:rsid w:val="00747061"/>
    <w:rsid w:val="007509D2"/>
    <w:rsid w:val="00750CB4"/>
    <w:rsid w:val="007511CE"/>
    <w:rsid w:val="00752069"/>
    <w:rsid w:val="007540D6"/>
    <w:rsid w:val="00754CD0"/>
    <w:rsid w:val="00755B7C"/>
    <w:rsid w:val="00755E46"/>
    <w:rsid w:val="007577FF"/>
    <w:rsid w:val="0075784F"/>
    <w:rsid w:val="007601CD"/>
    <w:rsid w:val="00761EEA"/>
    <w:rsid w:val="007620EB"/>
    <w:rsid w:val="00762160"/>
    <w:rsid w:val="007639FD"/>
    <w:rsid w:val="00764092"/>
    <w:rsid w:val="0076461A"/>
    <w:rsid w:val="00764F00"/>
    <w:rsid w:val="00765418"/>
    <w:rsid w:val="00765489"/>
    <w:rsid w:val="00765A63"/>
    <w:rsid w:val="0076622E"/>
    <w:rsid w:val="00766516"/>
    <w:rsid w:val="007670AE"/>
    <w:rsid w:val="00767336"/>
    <w:rsid w:val="0076746E"/>
    <w:rsid w:val="00767495"/>
    <w:rsid w:val="007675BE"/>
    <w:rsid w:val="00770FEB"/>
    <w:rsid w:val="00771F8B"/>
    <w:rsid w:val="00772341"/>
    <w:rsid w:val="0077260E"/>
    <w:rsid w:val="0077377D"/>
    <w:rsid w:val="007738EA"/>
    <w:rsid w:val="00774BC8"/>
    <w:rsid w:val="007755B4"/>
    <w:rsid w:val="00775B31"/>
    <w:rsid w:val="00775F23"/>
    <w:rsid w:val="00776592"/>
    <w:rsid w:val="0077664F"/>
    <w:rsid w:val="00776A84"/>
    <w:rsid w:val="00777303"/>
    <w:rsid w:val="007807A0"/>
    <w:rsid w:val="007821C0"/>
    <w:rsid w:val="0078271E"/>
    <w:rsid w:val="007831E2"/>
    <w:rsid w:val="00783407"/>
    <w:rsid w:val="00783553"/>
    <w:rsid w:val="00784430"/>
    <w:rsid w:val="007845BC"/>
    <w:rsid w:val="00784F57"/>
    <w:rsid w:val="0079064D"/>
    <w:rsid w:val="00790AF7"/>
    <w:rsid w:val="007915F3"/>
    <w:rsid w:val="00792156"/>
    <w:rsid w:val="0079260D"/>
    <w:rsid w:val="007926A8"/>
    <w:rsid w:val="007932A4"/>
    <w:rsid w:val="0079411E"/>
    <w:rsid w:val="007943F0"/>
    <w:rsid w:val="00795768"/>
    <w:rsid w:val="007A055D"/>
    <w:rsid w:val="007A1214"/>
    <w:rsid w:val="007A2A68"/>
    <w:rsid w:val="007A335D"/>
    <w:rsid w:val="007A3D42"/>
    <w:rsid w:val="007A5DCA"/>
    <w:rsid w:val="007A6361"/>
    <w:rsid w:val="007A6AC3"/>
    <w:rsid w:val="007A7849"/>
    <w:rsid w:val="007A7B95"/>
    <w:rsid w:val="007B416A"/>
    <w:rsid w:val="007B4482"/>
    <w:rsid w:val="007B5179"/>
    <w:rsid w:val="007B654E"/>
    <w:rsid w:val="007B6E0C"/>
    <w:rsid w:val="007C1200"/>
    <w:rsid w:val="007C1AD2"/>
    <w:rsid w:val="007C1CDC"/>
    <w:rsid w:val="007C22B8"/>
    <w:rsid w:val="007C2A69"/>
    <w:rsid w:val="007C3463"/>
    <w:rsid w:val="007C3994"/>
    <w:rsid w:val="007C5189"/>
    <w:rsid w:val="007C55FA"/>
    <w:rsid w:val="007C6837"/>
    <w:rsid w:val="007C7B06"/>
    <w:rsid w:val="007C7C45"/>
    <w:rsid w:val="007D1C35"/>
    <w:rsid w:val="007D1C88"/>
    <w:rsid w:val="007D2693"/>
    <w:rsid w:val="007D49E5"/>
    <w:rsid w:val="007D506D"/>
    <w:rsid w:val="007D510A"/>
    <w:rsid w:val="007D5EBF"/>
    <w:rsid w:val="007D60E1"/>
    <w:rsid w:val="007D6711"/>
    <w:rsid w:val="007D70C8"/>
    <w:rsid w:val="007D7F85"/>
    <w:rsid w:val="007E0B9F"/>
    <w:rsid w:val="007E368C"/>
    <w:rsid w:val="007E3E52"/>
    <w:rsid w:val="007E4E9E"/>
    <w:rsid w:val="007E5AA0"/>
    <w:rsid w:val="007E61C5"/>
    <w:rsid w:val="007E63EC"/>
    <w:rsid w:val="007E658E"/>
    <w:rsid w:val="007E6BB1"/>
    <w:rsid w:val="007E73D7"/>
    <w:rsid w:val="007E73F5"/>
    <w:rsid w:val="007E7BD0"/>
    <w:rsid w:val="007E7C4F"/>
    <w:rsid w:val="007F042A"/>
    <w:rsid w:val="007F0B21"/>
    <w:rsid w:val="007F218C"/>
    <w:rsid w:val="007F2BFD"/>
    <w:rsid w:val="007F2CF6"/>
    <w:rsid w:val="007F3165"/>
    <w:rsid w:val="007F438F"/>
    <w:rsid w:val="007F440D"/>
    <w:rsid w:val="007F4DEE"/>
    <w:rsid w:val="007F4EAB"/>
    <w:rsid w:val="007F5579"/>
    <w:rsid w:val="007F59D4"/>
    <w:rsid w:val="007F6440"/>
    <w:rsid w:val="00801B22"/>
    <w:rsid w:val="008020AB"/>
    <w:rsid w:val="00802427"/>
    <w:rsid w:val="00802BC5"/>
    <w:rsid w:val="00802E22"/>
    <w:rsid w:val="0080431C"/>
    <w:rsid w:val="0080591C"/>
    <w:rsid w:val="008063F3"/>
    <w:rsid w:val="00810439"/>
    <w:rsid w:val="00810D50"/>
    <w:rsid w:val="0081106E"/>
    <w:rsid w:val="00811926"/>
    <w:rsid w:val="008124E3"/>
    <w:rsid w:val="0081286C"/>
    <w:rsid w:val="008142AF"/>
    <w:rsid w:val="00814A6B"/>
    <w:rsid w:val="00814DB2"/>
    <w:rsid w:val="00815EF9"/>
    <w:rsid w:val="0081607C"/>
    <w:rsid w:val="00816926"/>
    <w:rsid w:val="00816AC0"/>
    <w:rsid w:val="00817562"/>
    <w:rsid w:val="0081761D"/>
    <w:rsid w:val="008177D2"/>
    <w:rsid w:val="0082062F"/>
    <w:rsid w:val="008218E1"/>
    <w:rsid w:val="00821DE8"/>
    <w:rsid w:val="00821E1A"/>
    <w:rsid w:val="00822D2E"/>
    <w:rsid w:val="00822FAF"/>
    <w:rsid w:val="00823DF7"/>
    <w:rsid w:val="00824F6A"/>
    <w:rsid w:val="0082533F"/>
    <w:rsid w:val="00826754"/>
    <w:rsid w:val="00827212"/>
    <w:rsid w:val="008279BE"/>
    <w:rsid w:val="00830230"/>
    <w:rsid w:val="00830287"/>
    <w:rsid w:val="008306CC"/>
    <w:rsid w:val="0083205A"/>
    <w:rsid w:val="00832BD7"/>
    <w:rsid w:val="008330A2"/>
    <w:rsid w:val="00834C29"/>
    <w:rsid w:val="008355DF"/>
    <w:rsid w:val="00835FDC"/>
    <w:rsid w:val="00836DAF"/>
    <w:rsid w:val="00836EA6"/>
    <w:rsid w:val="00837940"/>
    <w:rsid w:val="00837D4B"/>
    <w:rsid w:val="00837E7D"/>
    <w:rsid w:val="008407B8"/>
    <w:rsid w:val="00840CA2"/>
    <w:rsid w:val="00841983"/>
    <w:rsid w:val="008436F8"/>
    <w:rsid w:val="00844FAF"/>
    <w:rsid w:val="00845075"/>
    <w:rsid w:val="008466FB"/>
    <w:rsid w:val="0084673F"/>
    <w:rsid w:val="008467D2"/>
    <w:rsid w:val="00846AF6"/>
    <w:rsid w:val="00846C23"/>
    <w:rsid w:val="00846FF8"/>
    <w:rsid w:val="00847D43"/>
    <w:rsid w:val="00850B95"/>
    <w:rsid w:val="008521E4"/>
    <w:rsid w:val="0085286A"/>
    <w:rsid w:val="00853BFE"/>
    <w:rsid w:val="00854806"/>
    <w:rsid w:val="00856014"/>
    <w:rsid w:val="008564DA"/>
    <w:rsid w:val="00857BBC"/>
    <w:rsid w:val="00860E65"/>
    <w:rsid w:val="00860F7A"/>
    <w:rsid w:val="00861079"/>
    <w:rsid w:val="0086153D"/>
    <w:rsid w:val="00861813"/>
    <w:rsid w:val="00861CAD"/>
    <w:rsid w:val="00862D93"/>
    <w:rsid w:val="00866124"/>
    <w:rsid w:val="008665CF"/>
    <w:rsid w:val="008673AE"/>
    <w:rsid w:val="008678D8"/>
    <w:rsid w:val="00870C4E"/>
    <w:rsid w:val="00870DAB"/>
    <w:rsid w:val="008710D1"/>
    <w:rsid w:val="00871E07"/>
    <w:rsid w:val="00872FA8"/>
    <w:rsid w:val="0087373D"/>
    <w:rsid w:val="00873A0B"/>
    <w:rsid w:val="0087502D"/>
    <w:rsid w:val="00875F92"/>
    <w:rsid w:val="00877DBC"/>
    <w:rsid w:val="00877E62"/>
    <w:rsid w:val="00880439"/>
    <w:rsid w:val="00881323"/>
    <w:rsid w:val="00881524"/>
    <w:rsid w:val="00883E94"/>
    <w:rsid w:val="00886DD8"/>
    <w:rsid w:val="008870A4"/>
    <w:rsid w:val="00887213"/>
    <w:rsid w:val="00887DD9"/>
    <w:rsid w:val="00890332"/>
    <w:rsid w:val="008914AE"/>
    <w:rsid w:val="008916B0"/>
    <w:rsid w:val="0089177B"/>
    <w:rsid w:val="00892827"/>
    <w:rsid w:val="0089324A"/>
    <w:rsid w:val="00894B34"/>
    <w:rsid w:val="00895148"/>
    <w:rsid w:val="00895A2D"/>
    <w:rsid w:val="00895ECE"/>
    <w:rsid w:val="00895F6D"/>
    <w:rsid w:val="00895FF2"/>
    <w:rsid w:val="0089644E"/>
    <w:rsid w:val="00896645"/>
    <w:rsid w:val="008970E9"/>
    <w:rsid w:val="00897615"/>
    <w:rsid w:val="008A1ED8"/>
    <w:rsid w:val="008A2E60"/>
    <w:rsid w:val="008A32CC"/>
    <w:rsid w:val="008A32E9"/>
    <w:rsid w:val="008A37CB"/>
    <w:rsid w:val="008A4345"/>
    <w:rsid w:val="008A5177"/>
    <w:rsid w:val="008A5563"/>
    <w:rsid w:val="008A55D1"/>
    <w:rsid w:val="008A730E"/>
    <w:rsid w:val="008A760D"/>
    <w:rsid w:val="008B0819"/>
    <w:rsid w:val="008B1590"/>
    <w:rsid w:val="008B1F1C"/>
    <w:rsid w:val="008B2451"/>
    <w:rsid w:val="008B4CB7"/>
    <w:rsid w:val="008B5074"/>
    <w:rsid w:val="008B567D"/>
    <w:rsid w:val="008B582B"/>
    <w:rsid w:val="008B5EC7"/>
    <w:rsid w:val="008B626D"/>
    <w:rsid w:val="008B7ADB"/>
    <w:rsid w:val="008B7F47"/>
    <w:rsid w:val="008C032A"/>
    <w:rsid w:val="008C04C8"/>
    <w:rsid w:val="008C0533"/>
    <w:rsid w:val="008C0552"/>
    <w:rsid w:val="008C07E2"/>
    <w:rsid w:val="008C13E7"/>
    <w:rsid w:val="008C226E"/>
    <w:rsid w:val="008C24D4"/>
    <w:rsid w:val="008C301D"/>
    <w:rsid w:val="008C3243"/>
    <w:rsid w:val="008C37D3"/>
    <w:rsid w:val="008C4E92"/>
    <w:rsid w:val="008C600C"/>
    <w:rsid w:val="008C6A3A"/>
    <w:rsid w:val="008C7A80"/>
    <w:rsid w:val="008D0CC1"/>
    <w:rsid w:val="008D25FB"/>
    <w:rsid w:val="008D2808"/>
    <w:rsid w:val="008D38D8"/>
    <w:rsid w:val="008D439C"/>
    <w:rsid w:val="008D6043"/>
    <w:rsid w:val="008D6700"/>
    <w:rsid w:val="008D76D9"/>
    <w:rsid w:val="008E2204"/>
    <w:rsid w:val="008E438D"/>
    <w:rsid w:val="008E4437"/>
    <w:rsid w:val="008E4C26"/>
    <w:rsid w:val="008E685F"/>
    <w:rsid w:val="008E7138"/>
    <w:rsid w:val="008E726C"/>
    <w:rsid w:val="008E773E"/>
    <w:rsid w:val="008F1462"/>
    <w:rsid w:val="008F1ACA"/>
    <w:rsid w:val="008F25D8"/>
    <w:rsid w:val="008F3AD5"/>
    <w:rsid w:val="008F3CA4"/>
    <w:rsid w:val="008F3EDB"/>
    <w:rsid w:val="008F484E"/>
    <w:rsid w:val="008F6401"/>
    <w:rsid w:val="008F657E"/>
    <w:rsid w:val="008F6FB4"/>
    <w:rsid w:val="009002B5"/>
    <w:rsid w:val="00900EA9"/>
    <w:rsid w:val="0090159D"/>
    <w:rsid w:val="00901869"/>
    <w:rsid w:val="009031CE"/>
    <w:rsid w:val="00903684"/>
    <w:rsid w:val="0090529F"/>
    <w:rsid w:val="0090567C"/>
    <w:rsid w:val="00906F0E"/>
    <w:rsid w:val="00907305"/>
    <w:rsid w:val="0090741C"/>
    <w:rsid w:val="00911156"/>
    <w:rsid w:val="009118C1"/>
    <w:rsid w:val="00912AE6"/>
    <w:rsid w:val="00912B60"/>
    <w:rsid w:val="00912CBA"/>
    <w:rsid w:val="0091354B"/>
    <w:rsid w:val="009142E6"/>
    <w:rsid w:val="0091511F"/>
    <w:rsid w:val="00915166"/>
    <w:rsid w:val="00915424"/>
    <w:rsid w:val="0091655D"/>
    <w:rsid w:val="00916F48"/>
    <w:rsid w:val="00917080"/>
    <w:rsid w:val="00917093"/>
    <w:rsid w:val="0092085A"/>
    <w:rsid w:val="009208DF"/>
    <w:rsid w:val="009217FE"/>
    <w:rsid w:val="00922885"/>
    <w:rsid w:val="00922DCE"/>
    <w:rsid w:val="00923FE6"/>
    <w:rsid w:val="009246DD"/>
    <w:rsid w:val="00924D32"/>
    <w:rsid w:val="009250BE"/>
    <w:rsid w:val="009257EC"/>
    <w:rsid w:val="0092613C"/>
    <w:rsid w:val="00927527"/>
    <w:rsid w:val="00927B06"/>
    <w:rsid w:val="0093066A"/>
    <w:rsid w:val="009313B1"/>
    <w:rsid w:val="009322B3"/>
    <w:rsid w:val="00933987"/>
    <w:rsid w:val="00935B58"/>
    <w:rsid w:val="00936B1A"/>
    <w:rsid w:val="00937303"/>
    <w:rsid w:val="0094056B"/>
    <w:rsid w:val="00940891"/>
    <w:rsid w:val="00940C87"/>
    <w:rsid w:val="00941850"/>
    <w:rsid w:val="00941896"/>
    <w:rsid w:val="00942818"/>
    <w:rsid w:val="00944479"/>
    <w:rsid w:val="009455FF"/>
    <w:rsid w:val="00945B91"/>
    <w:rsid w:val="0094667D"/>
    <w:rsid w:val="00946AC0"/>
    <w:rsid w:val="00950049"/>
    <w:rsid w:val="00950BAE"/>
    <w:rsid w:val="0095161E"/>
    <w:rsid w:val="00951CB0"/>
    <w:rsid w:val="00951E42"/>
    <w:rsid w:val="009529C9"/>
    <w:rsid w:val="009535F9"/>
    <w:rsid w:val="00953669"/>
    <w:rsid w:val="00954275"/>
    <w:rsid w:val="0095446F"/>
    <w:rsid w:val="009545AF"/>
    <w:rsid w:val="00954A9D"/>
    <w:rsid w:val="00954BA0"/>
    <w:rsid w:val="00956D50"/>
    <w:rsid w:val="00960420"/>
    <w:rsid w:val="0096180B"/>
    <w:rsid w:val="00961F8B"/>
    <w:rsid w:val="00962265"/>
    <w:rsid w:val="00962D49"/>
    <w:rsid w:val="009635C0"/>
    <w:rsid w:val="00963770"/>
    <w:rsid w:val="00964600"/>
    <w:rsid w:val="00964762"/>
    <w:rsid w:val="00964E1E"/>
    <w:rsid w:val="0096539F"/>
    <w:rsid w:val="00966F14"/>
    <w:rsid w:val="00966F95"/>
    <w:rsid w:val="00971904"/>
    <w:rsid w:val="009719AD"/>
    <w:rsid w:val="00971C6C"/>
    <w:rsid w:val="009720EC"/>
    <w:rsid w:val="00973486"/>
    <w:rsid w:val="00974A98"/>
    <w:rsid w:val="00974D26"/>
    <w:rsid w:val="00976D61"/>
    <w:rsid w:val="00976DB2"/>
    <w:rsid w:val="00977F86"/>
    <w:rsid w:val="00984FA1"/>
    <w:rsid w:val="00986471"/>
    <w:rsid w:val="00987651"/>
    <w:rsid w:val="009879F9"/>
    <w:rsid w:val="00990F1D"/>
    <w:rsid w:val="009929E2"/>
    <w:rsid w:val="00993399"/>
    <w:rsid w:val="009947CF"/>
    <w:rsid w:val="00995351"/>
    <w:rsid w:val="00995A00"/>
    <w:rsid w:val="009A05F5"/>
    <w:rsid w:val="009A06A5"/>
    <w:rsid w:val="009A09E3"/>
    <w:rsid w:val="009A174D"/>
    <w:rsid w:val="009A19C2"/>
    <w:rsid w:val="009A25C9"/>
    <w:rsid w:val="009A2C96"/>
    <w:rsid w:val="009A2DA8"/>
    <w:rsid w:val="009A30A1"/>
    <w:rsid w:val="009A3C90"/>
    <w:rsid w:val="009A3DA2"/>
    <w:rsid w:val="009A3F12"/>
    <w:rsid w:val="009A4417"/>
    <w:rsid w:val="009A4819"/>
    <w:rsid w:val="009A488C"/>
    <w:rsid w:val="009A56A6"/>
    <w:rsid w:val="009A7F59"/>
    <w:rsid w:val="009B221F"/>
    <w:rsid w:val="009B2EEA"/>
    <w:rsid w:val="009B3466"/>
    <w:rsid w:val="009B4932"/>
    <w:rsid w:val="009B4FBE"/>
    <w:rsid w:val="009B59F7"/>
    <w:rsid w:val="009B5C1E"/>
    <w:rsid w:val="009B6A22"/>
    <w:rsid w:val="009C00DF"/>
    <w:rsid w:val="009C128D"/>
    <w:rsid w:val="009C1BE0"/>
    <w:rsid w:val="009C1F55"/>
    <w:rsid w:val="009C3BEC"/>
    <w:rsid w:val="009C477C"/>
    <w:rsid w:val="009C5625"/>
    <w:rsid w:val="009C63E1"/>
    <w:rsid w:val="009D0440"/>
    <w:rsid w:val="009D0A8B"/>
    <w:rsid w:val="009D0B7E"/>
    <w:rsid w:val="009D1683"/>
    <w:rsid w:val="009D1A7B"/>
    <w:rsid w:val="009D1AC2"/>
    <w:rsid w:val="009D1C11"/>
    <w:rsid w:val="009D21BE"/>
    <w:rsid w:val="009D2720"/>
    <w:rsid w:val="009D2F8F"/>
    <w:rsid w:val="009D3747"/>
    <w:rsid w:val="009D4AB0"/>
    <w:rsid w:val="009D5136"/>
    <w:rsid w:val="009D534D"/>
    <w:rsid w:val="009D5AD8"/>
    <w:rsid w:val="009D5D10"/>
    <w:rsid w:val="009D5ED6"/>
    <w:rsid w:val="009D6675"/>
    <w:rsid w:val="009D733F"/>
    <w:rsid w:val="009D7857"/>
    <w:rsid w:val="009D7864"/>
    <w:rsid w:val="009D7B9F"/>
    <w:rsid w:val="009D7D1F"/>
    <w:rsid w:val="009E0F1E"/>
    <w:rsid w:val="009E1559"/>
    <w:rsid w:val="009E2173"/>
    <w:rsid w:val="009E228A"/>
    <w:rsid w:val="009E40B7"/>
    <w:rsid w:val="009E5BB5"/>
    <w:rsid w:val="009E5C0E"/>
    <w:rsid w:val="009E6AAE"/>
    <w:rsid w:val="009E705E"/>
    <w:rsid w:val="009E73F0"/>
    <w:rsid w:val="009E745C"/>
    <w:rsid w:val="009F0180"/>
    <w:rsid w:val="009F2EE0"/>
    <w:rsid w:val="009F3163"/>
    <w:rsid w:val="009F4BF6"/>
    <w:rsid w:val="009F523F"/>
    <w:rsid w:val="009F5FCE"/>
    <w:rsid w:val="009F6342"/>
    <w:rsid w:val="009F70EF"/>
    <w:rsid w:val="009F7967"/>
    <w:rsid w:val="00A0008B"/>
    <w:rsid w:val="00A00919"/>
    <w:rsid w:val="00A02A80"/>
    <w:rsid w:val="00A03332"/>
    <w:rsid w:val="00A04062"/>
    <w:rsid w:val="00A040E7"/>
    <w:rsid w:val="00A0577D"/>
    <w:rsid w:val="00A05A89"/>
    <w:rsid w:val="00A060BA"/>
    <w:rsid w:val="00A069DE"/>
    <w:rsid w:val="00A07041"/>
    <w:rsid w:val="00A07066"/>
    <w:rsid w:val="00A07135"/>
    <w:rsid w:val="00A0750C"/>
    <w:rsid w:val="00A10AF3"/>
    <w:rsid w:val="00A10EEF"/>
    <w:rsid w:val="00A115D5"/>
    <w:rsid w:val="00A1162D"/>
    <w:rsid w:val="00A13EED"/>
    <w:rsid w:val="00A150F1"/>
    <w:rsid w:val="00A15241"/>
    <w:rsid w:val="00A160DE"/>
    <w:rsid w:val="00A166FB"/>
    <w:rsid w:val="00A176BF"/>
    <w:rsid w:val="00A20532"/>
    <w:rsid w:val="00A2087F"/>
    <w:rsid w:val="00A20AAE"/>
    <w:rsid w:val="00A21CEE"/>
    <w:rsid w:val="00A242C4"/>
    <w:rsid w:val="00A24B19"/>
    <w:rsid w:val="00A2629B"/>
    <w:rsid w:val="00A26DD7"/>
    <w:rsid w:val="00A30A9C"/>
    <w:rsid w:val="00A32AC7"/>
    <w:rsid w:val="00A32B50"/>
    <w:rsid w:val="00A33CB1"/>
    <w:rsid w:val="00A3627A"/>
    <w:rsid w:val="00A3687A"/>
    <w:rsid w:val="00A37214"/>
    <w:rsid w:val="00A42C40"/>
    <w:rsid w:val="00A44351"/>
    <w:rsid w:val="00A45280"/>
    <w:rsid w:val="00A4549A"/>
    <w:rsid w:val="00A462E9"/>
    <w:rsid w:val="00A4649E"/>
    <w:rsid w:val="00A46B90"/>
    <w:rsid w:val="00A47287"/>
    <w:rsid w:val="00A51E73"/>
    <w:rsid w:val="00A5292E"/>
    <w:rsid w:val="00A52F19"/>
    <w:rsid w:val="00A52F76"/>
    <w:rsid w:val="00A541DE"/>
    <w:rsid w:val="00A54B49"/>
    <w:rsid w:val="00A54B8A"/>
    <w:rsid w:val="00A5547D"/>
    <w:rsid w:val="00A564F9"/>
    <w:rsid w:val="00A56C55"/>
    <w:rsid w:val="00A5739B"/>
    <w:rsid w:val="00A578FD"/>
    <w:rsid w:val="00A60261"/>
    <w:rsid w:val="00A60C44"/>
    <w:rsid w:val="00A61AB5"/>
    <w:rsid w:val="00A63FB3"/>
    <w:rsid w:val="00A64504"/>
    <w:rsid w:val="00A64E95"/>
    <w:rsid w:val="00A67223"/>
    <w:rsid w:val="00A677FD"/>
    <w:rsid w:val="00A67F10"/>
    <w:rsid w:val="00A700BF"/>
    <w:rsid w:val="00A70A69"/>
    <w:rsid w:val="00A7101F"/>
    <w:rsid w:val="00A716E8"/>
    <w:rsid w:val="00A71E9A"/>
    <w:rsid w:val="00A7265A"/>
    <w:rsid w:val="00A727B0"/>
    <w:rsid w:val="00A72816"/>
    <w:rsid w:val="00A731BD"/>
    <w:rsid w:val="00A73DBD"/>
    <w:rsid w:val="00A74A9D"/>
    <w:rsid w:val="00A75335"/>
    <w:rsid w:val="00A753DE"/>
    <w:rsid w:val="00A754F8"/>
    <w:rsid w:val="00A757F4"/>
    <w:rsid w:val="00A75AE6"/>
    <w:rsid w:val="00A75B17"/>
    <w:rsid w:val="00A75FFB"/>
    <w:rsid w:val="00A76DBD"/>
    <w:rsid w:val="00A80365"/>
    <w:rsid w:val="00A809D7"/>
    <w:rsid w:val="00A81302"/>
    <w:rsid w:val="00A821CE"/>
    <w:rsid w:val="00A82688"/>
    <w:rsid w:val="00A82A5C"/>
    <w:rsid w:val="00A862D7"/>
    <w:rsid w:val="00A87080"/>
    <w:rsid w:val="00A877B1"/>
    <w:rsid w:val="00A90A41"/>
    <w:rsid w:val="00A913AC"/>
    <w:rsid w:val="00A9234B"/>
    <w:rsid w:val="00A92721"/>
    <w:rsid w:val="00A95060"/>
    <w:rsid w:val="00A95246"/>
    <w:rsid w:val="00A96408"/>
    <w:rsid w:val="00A968C1"/>
    <w:rsid w:val="00A974BE"/>
    <w:rsid w:val="00A97A20"/>
    <w:rsid w:val="00AA0885"/>
    <w:rsid w:val="00AA0D74"/>
    <w:rsid w:val="00AA1127"/>
    <w:rsid w:val="00AA1265"/>
    <w:rsid w:val="00AA211B"/>
    <w:rsid w:val="00AA2879"/>
    <w:rsid w:val="00AA2F4A"/>
    <w:rsid w:val="00AA3411"/>
    <w:rsid w:val="00AA37A7"/>
    <w:rsid w:val="00AA3F97"/>
    <w:rsid w:val="00AA52AD"/>
    <w:rsid w:val="00AA5758"/>
    <w:rsid w:val="00AA6FA5"/>
    <w:rsid w:val="00AA7178"/>
    <w:rsid w:val="00AA7707"/>
    <w:rsid w:val="00AB0F37"/>
    <w:rsid w:val="00AB1902"/>
    <w:rsid w:val="00AB2D58"/>
    <w:rsid w:val="00AB4A44"/>
    <w:rsid w:val="00AB6170"/>
    <w:rsid w:val="00AB61AD"/>
    <w:rsid w:val="00AB6418"/>
    <w:rsid w:val="00AB79EA"/>
    <w:rsid w:val="00AC013B"/>
    <w:rsid w:val="00AC21C0"/>
    <w:rsid w:val="00AC2B63"/>
    <w:rsid w:val="00AC2BB5"/>
    <w:rsid w:val="00AC2BC1"/>
    <w:rsid w:val="00AC314D"/>
    <w:rsid w:val="00AC682E"/>
    <w:rsid w:val="00AC6980"/>
    <w:rsid w:val="00AC7AB7"/>
    <w:rsid w:val="00AD1C3F"/>
    <w:rsid w:val="00AD1D4E"/>
    <w:rsid w:val="00AD2FAC"/>
    <w:rsid w:val="00AD3841"/>
    <w:rsid w:val="00AD3998"/>
    <w:rsid w:val="00AD477E"/>
    <w:rsid w:val="00AD4841"/>
    <w:rsid w:val="00AD4F6F"/>
    <w:rsid w:val="00AD6585"/>
    <w:rsid w:val="00AD710D"/>
    <w:rsid w:val="00AD72FD"/>
    <w:rsid w:val="00AD7A9A"/>
    <w:rsid w:val="00AE15C7"/>
    <w:rsid w:val="00AE2B00"/>
    <w:rsid w:val="00AE51B9"/>
    <w:rsid w:val="00AE5234"/>
    <w:rsid w:val="00AE5F04"/>
    <w:rsid w:val="00AE6849"/>
    <w:rsid w:val="00AE68B9"/>
    <w:rsid w:val="00AE73D3"/>
    <w:rsid w:val="00AE761C"/>
    <w:rsid w:val="00AF2F3B"/>
    <w:rsid w:val="00AF34CD"/>
    <w:rsid w:val="00AF357E"/>
    <w:rsid w:val="00AF5F67"/>
    <w:rsid w:val="00AF78E5"/>
    <w:rsid w:val="00B00D7D"/>
    <w:rsid w:val="00B011EB"/>
    <w:rsid w:val="00B01364"/>
    <w:rsid w:val="00B01478"/>
    <w:rsid w:val="00B014AB"/>
    <w:rsid w:val="00B01578"/>
    <w:rsid w:val="00B015D0"/>
    <w:rsid w:val="00B02B22"/>
    <w:rsid w:val="00B03466"/>
    <w:rsid w:val="00B046AF"/>
    <w:rsid w:val="00B04EF6"/>
    <w:rsid w:val="00B0500F"/>
    <w:rsid w:val="00B05749"/>
    <w:rsid w:val="00B05EE8"/>
    <w:rsid w:val="00B075E4"/>
    <w:rsid w:val="00B1030B"/>
    <w:rsid w:val="00B104E8"/>
    <w:rsid w:val="00B10558"/>
    <w:rsid w:val="00B13D64"/>
    <w:rsid w:val="00B13F52"/>
    <w:rsid w:val="00B1555E"/>
    <w:rsid w:val="00B15AC7"/>
    <w:rsid w:val="00B1778E"/>
    <w:rsid w:val="00B1788F"/>
    <w:rsid w:val="00B17D0D"/>
    <w:rsid w:val="00B17F32"/>
    <w:rsid w:val="00B2198F"/>
    <w:rsid w:val="00B22048"/>
    <w:rsid w:val="00B230FB"/>
    <w:rsid w:val="00B25F8D"/>
    <w:rsid w:val="00B269D9"/>
    <w:rsid w:val="00B2710F"/>
    <w:rsid w:val="00B272E1"/>
    <w:rsid w:val="00B273E1"/>
    <w:rsid w:val="00B27B8E"/>
    <w:rsid w:val="00B3009D"/>
    <w:rsid w:val="00B3075B"/>
    <w:rsid w:val="00B32907"/>
    <w:rsid w:val="00B335D6"/>
    <w:rsid w:val="00B343E9"/>
    <w:rsid w:val="00B34B5F"/>
    <w:rsid w:val="00B353C9"/>
    <w:rsid w:val="00B37809"/>
    <w:rsid w:val="00B407AE"/>
    <w:rsid w:val="00B41B49"/>
    <w:rsid w:val="00B41CE9"/>
    <w:rsid w:val="00B453C3"/>
    <w:rsid w:val="00B4675F"/>
    <w:rsid w:val="00B506B0"/>
    <w:rsid w:val="00B506B3"/>
    <w:rsid w:val="00B50F5C"/>
    <w:rsid w:val="00B51493"/>
    <w:rsid w:val="00B51CCA"/>
    <w:rsid w:val="00B52263"/>
    <w:rsid w:val="00B525DA"/>
    <w:rsid w:val="00B535EF"/>
    <w:rsid w:val="00B55D30"/>
    <w:rsid w:val="00B564C1"/>
    <w:rsid w:val="00B573CA"/>
    <w:rsid w:val="00B577F0"/>
    <w:rsid w:val="00B60EF9"/>
    <w:rsid w:val="00B6107A"/>
    <w:rsid w:val="00B618B7"/>
    <w:rsid w:val="00B62BC2"/>
    <w:rsid w:val="00B62EE0"/>
    <w:rsid w:val="00B63FB6"/>
    <w:rsid w:val="00B64305"/>
    <w:rsid w:val="00B6580E"/>
    <w:rsid w:val="00B65A3A"/>
    <w:rsid w:val="00B65CB0"/>
    <w:rsid w:val="00B66CDB"/>
    <w:rsid w:val="00B707D3"/>
    <w:rsid w:val="00B71D98"/>
    <w:rsid w:val="00B71F70"/>
    <w:rsid w:val="00B7203C"/>
    <w:rsid w:val="00B732CB"/>
    <w:rsid w:val="00B73360"/>
    <w:rsid w:val="00B73498"/>
    <w:rsid w:val="00B734B7"/>
    <w:rsid w:val="00B75B65"/>
    <w:rsid w:val="00B76953"/>
    <w:rsid w:val="00B811AF"/>
    <w:rsid w:val="00B828D6"/>
    <w:rsid w:val="00B82C84"/>
    <w:rsid w:val="00B8369F"/>
    <w:rsid w:val="00B83AD1"/>
    <w:rsid w:val="00B840F5"/>
    <w:rsid w:val="00B8424C"/>
    <w:rsid w:val="00B847C4"/>
    <w:rsid w:val="00B8562A"/>
    <w:rsid w:val="00B85897"/>
    <w:rsid w:val="00B85AFE"/>
    <w:rsid w:val="00B873DB"/>
    <w:rsid w:val="00B87FF4"/>
    <w:rsid w:val="00B90465"/>
    <w:rsid w:val="00B912AF"/>
    <w:rsid w:val="00B91DC7"/>
    <w:rsid w:val="00B93832"/>
    <w:rsid w:val="00B96D76"/>
    <w:rsid w:val="00BA108F"/>
    <w:rsid w:val="00BA1F69"/>
    <w:rsid w:val="00BA3059"/>
    <w:rsid w:val="00BA4C0B"/>
    <w:rsid w:val="00BA4F93"/>
    <w:rsid w:val="00BA594A"/>
    <w:rsid w:val="00BA6005"/>
    <w:rsid w:val="00BA63A5"/>
    <w:rsid w:val="00BA65C4"/>
    <w:rsid w:val="00BA68C0"/>
    <w:rsid w:val="00BA7270"/>
    <w:rsid w:val="00BA7986"/>
    <w:rsid w:val="00BB0D3A"/>
    <w:rsid w:val="00BB29E8"/>
    <w:rsid w:val="00BB3705"/>
    <w:rsid w:val="00BB39D8"/>
    <w:rsid w:val="00BB3A4E"/>
    <w:rsid w:val="00BB564B"/>
    <w:rsid w:val="00BB59F2"/>
    <w:rsid w:val="00BB5ADD"/>
    <w:rsid w:val="00BC0B50"/>
    <w:rsid w:val="00BC0CEB"/>
    <w:rsid w:val="00BC221A"/>
    <w:rsid w:val="00BC2A04"/>
    <w:rsid w:val="00BC3EDA"/>
    <w:rsid w:val="00BC549C"/>
    <w:rsid w:val="00BC5B9D"/>
    <w:rsid w:val="00BC6E13"/>
    <w:rsid w:val="00BC7656"/>
    <w:rsid w:val="00BD01CA"/>
    <w:rsid w:val="00BD307E"/>
    <w:rsid w:val="00BD3284"/>
    <w:rsid w:val="00BD3394"/>
    <w:rsid w:val="00BD48EA"/>
    <w:rsid w:val="00BD4B29"/>
    <w:rsid w:val="00BD57B0"/>
    <w:rsid w:val="00BD6847"/>
    <w:rsid w:val="00BD6D52"/>
    <w:rsid w:val="00BD779F"/>
    <w:rsid w:val="00BE0808"/>
    <w:rsid w:val="00BE1148"/>
    <w:rsid w:val="00BE3060"/>
    <w:rsid w:val="00BE40BC"/>
    <w:rsid w:val="00BE52C8"/>
    <w:rsid w:val="00BE5B3C"/>
    <w:rsid w:val="00BE6E7D"/>
    <w:rsid w:val="00BE7BF3"/>
    <w:rsid w:val="00BF0ACC"/>
    <w:rsid w:val="00BF16E9"/>
    <w:rsid w:val="00BF1B79"/>
    <w:rsid w:val="00BF2021"/>
    <w:rsid w:val="00BF2795"/>
    <w:rsid w:val="00BF2F15"/>
    <w:rsid w:val="00BF3A27"/>
    <w:rsid w:val="00BF3D4F"/>
    <w:rsid w:val="00BF4984"/>
    <w:rsid w:val="00BF54D7"/>
    <w:rsid w:val="00BF5724"/>
    <w:rsid w:val="00BF5745"/>
    <w:rsid w:val="00BF6003"/>
    <w:rsid w:val="00BF62BC"/>
    <w:rsid w:val="00BF6766"/>
    <w:rsid w:val="00BF79B1"/>
    <w:rsid w:val="00C0089F"/>
    <w:rsid w:val="00C009D4"/>
    <w:rsid w:val="00C024E3"/>
    <w:rsid w:val="00C0322E"/>
    <w:rsid w:val="00C044DC"/>
    <w:rsid w:val="00C0475B"/>
    <w:rsid w:val="00C04B1C"/>
    <w:rsid w:val="00C0585F"/>
    <w:rsid w:val="00C06941"/>
    <w:rsid w:val="00C0782A"/>
    <w:rsid w:val="00C11B10"/>
    <w:rsid w:val="00C14817"/>
    <w:rsid w:val="00C158D7"/>
    <w:rsid w:val="00C15AC0"/>
    <w:rsid w:val="00C15D08"/>
    <w:rsid w:val="00C16461"/>
    <w:rsid w:val="00C17A42"/>
    <w:rsid w:val="00C2077C"/>
    <w:rsid w:val="00C20918"/>
    <w:rsid w:val="00C20963"/>
    <w:rsid w:val="00C20F05"/>
    <w:rsid w:val="00C226CA"/>
    <w:rsid w:val="00C23119"/>
    <w:rsid w:val="00C23DFE"/>
    <w:rsid w:val="00C23F91"/>
    <w:rsid w:val="00C2735D"/>
    <w:rsid w:val="00C278A8"/>
    <w:rsid w:val="00C27F44"/>
    <w:rsid w:val="00C27F46"/>
    <w:rsid w:val="00C30562"/>
    <w:rsid w:val="00C32600"/>
    <w:rsid w:val="00C3401B"/>
    <w:rsid w:val="00C344DE"/>
    <w:rsid w:val="00C348F9"/>
    <w:rsid w:val="00C36000"/>
    <w:rsid w:val="00C36255"/>
    <w:rsid w:val="00C37F12"/>
    <w:rsid w:val="00C40436"/>
    <w:rsid w:val="00C4101E"/>
    <w:rsid w:val="00C417C7"/>
    <w:rsid w:val="00C424B5"/>
    <w:rsid w:val="00C44598"/>
    <w:rsid w:val="00C4476B"/>
    <w:rsid w:val="00C4513A"/>
    <w:rsid w:val="00C45279"/>
    <w:rsid w:val="00C45944"/>
    <w:rsid w:val="00C45B98"/>
    <w:rsid w:val="00C45BE4"/>
    <w:rsid w:val="00C45F49"/>
    <w:rsid w:val="00C45FEE"/>
    <w:rsid w:val="00C46BDA"/>
    <w:rsid w:val="00C46D22"/>
    <w:rsid w:val="00C4756C"/>
    <w:rsid w:val="00C5000B"/>
    <w:rsid w:val="00C519A8"/>
    <w:rsid w:val="00C5218F"/>
    <w:rsid w:val="00C5268C"/>
    <w:rsid w:val="00C53FE1"/>
    <w:rsid w:val="00C55431"/>
    <w:rsid w:val="00C556FF"/>
    <w:rsid w:val="00C557D5"/>
    <w:rsid w:val="00C559FF"/>
    <w:rsid w:val="00C55F83"/>
    <w:rsid w:val="00C560C9"/>
    <w:rsid w:val="00C56731"/>
    <w:rsid w:val="00C601A3"/>
    <w:rsid w:val="00C61295"/>
    <w:rsid w:val="00C61353"/>
    <w:rsid w:val="00C61B12"/>
    <w:rsid w:val="00C62479"/>
    <w:rsid w:val="00C6264A"/>
    <w:rsid w:val="00C635CE"/>
    <w:rsid w:val="00C6513A"/>
    <w:rsid w:val="00C663C8"/>
    <w:rsid w:val="00C7084F"/>
    <w:rsid w:val="00C70966"/>
    <w:rsid w:val="00C71177"/>
    <w:rsid w:val="00C71226"/>
    <w:rsid w:val="00C71B6F"/>
    <w:rsid w:val="00C7306D"/>
    <w:rsid w:val="00C734EF"/>
    <w:rsid w:val="00C73B60"/>
    <w:rsid w:val="00C7422F"/>
    <w:rsid w:val="00C74325"/>
    <w:rsid w:val="00C74CFC"/>
    <w:rsid w:val="00C7546C"/>
    <w:rsid w:val="00C75976"/>
    <w:rsid w:val="00C75ACB"/>
    <w:rsid w:val="00C771AD"/>
    <w:rsid w:val="00C776FC"/>
    <w:rsid w:val="00C801E8"/>
    <w:rsid w:val="00C80A4F"/>
    <w:rsid w:val="00C82B96"/>
    <w:rsid w:val="00C83E43"/>
    <w:rsid w:val="00C86102"/>
    <w:rsid w:val="00C863DD"/>
    <w:rsid w:val="00C876AE"/>
    <w:rsid w:val="00C90F89"/>
    <w:rsid w:val="00C92CEC"/>
    <w:rsid w:val="00C92D77"/>
    <w:rsid w:val="00C93AA6"/>
    <w:rsid w:val="00C93FA7"/>
    <w:rsid w:val="00C94461"/>
    <w:rsid w:val="00C95348"/>
    <w:rsid w:val="00C9537F"/>
    <w:rsid w:val="00C95DB7"/>
    <w:rsid w:val="00C96570"/>
    <w:rsid w:val="00CA0019"/>
    <w:rsid w:val="00CA0AD1"/>
    <w:rsid w:val="00CA1178"/>
    <w:rsid w:val="00CA12FC"/>
    <w:rsid w:val="00CA14EC"/>
    <w:rsid w:val="00CA247C"/>
    <w:rsid w:val="00CA25FA"/>
    <w:rsid w:val="00CA284B"/>
    <w:rsid w:val="00CA4308"/>
    <w:rsid w:val="00CA4FB9"/>
    <w:rsid w:val="00CA5473"/>
    <w:rsid w:val="00CA62B6"/>
    <w:rsid w:val="00CA6CB6"/>
    <w:rsid w:val="00CB1548"/>
    <w:rsid w:val="00CB2EAE"/>
    <w:rsid w:val="00CB340C"/>
    <w:rsid w:val="00CB3AF9"/>
    <w:rsid w:val="00CB5BDE"/>
    <w:rsid w:val="00CB6413"/>
    <w:rsid w:val="00CB7602"/>
    <w:rsid w:val="00CB7B6B"/>
    <w:rsid w:val="00CC00FE"/>
    <w:rsid w:val="00CC0587"/>
    <w:rsid w:val="00CC05B7"/>
    <w:rsid w:val="00CC17A3"/>
    <w:rsid w:val="00CC19AB"/>
    <w:rsid w:val="00CC1C67"/>
    <w:rsid w:val="00CC1C99"/>
    <w:rsid w:val="00CC2800"/>
    <w:rsid w:val="00CC2813"/>
    <w:rsid w:val="00CC3CF5"/>
    <w:rsid w:val="00CC3FD2"/>
    <w:rsid w:val="00CC55AB"/>
    <w:rsid w:val="00CC71F8"/>
    <w:rsid w:val="00CC7297"/>
    <w:rsid w:val="00CC7C71"/>
    <w:rsid w:val="00CD0120"/>
    <w:rsid w:val="00CD0444"/>
    <w:rsid w:val="00CD0A5C"/>
    <w:rsid w:val="00CD0C7A"/>
    <w:rsid w:val="00CD2A7A"/>
    <w:rsid w:val="00CD2C01"/>
    <w:rsid w:val="00CD40D2"/>
    <w:rsid w:val="00CD4294"/>
    <w:rsid w:val="00CD483D"/>
    <w:rsid w:val="00CD4AA3"/>
    <w:rsid w:val="00CD5A45"/>
    <w:rsid w:val="00CD6C0D"/>
    <w:rsid w:val="00CD6CA2"/>
    <w:rsid w:val="00CD74EA"/>
    <w:rsid w:val="00CD750C"/>
    <w:rsid w:val="00CD7B61"/>
    <w:rsid w:val="00CE0880"/>
    <w:rsid w:val="00CE0A86"/>
    <w:rsid w:val="00CE0E0A"/>
    <w:rsid w:val="00CE1B7E"/>
    <w:rsid w:val="00CE20A5"/>
    <w:rsid w:val="00CE265F"/>
    <w:rsid w:val="00CE2D33"/>
    <w:rsid w:val="00CE34BF"/>
    <w:rsid w:val="00CE35AA"/>
    <w:rsid w:val="00CE43D0"/>
    <w:rsid w:val="00CE48E5"/>
    <w:rsid w:val="00CE4976"/>
    <w:rsid w:val="00CE4EA0"/>
    <w:rsid w:val="00CE5968"/>
    <w:rsid w:val="00CE6F51"/>
    <w:rsid w:val="00CE71A9"/>
    <w:rsid w:val="00CE71FB"/>
    <w:rsid w:val="00CE720E"/>
    <w:rsid w:val="00CE7F6C"/>
    <w:rsid w:val="00CF01D2"/>
    <w:rsid w:val="00CF0BAC"/>
    <w:rsid w:val="00CF0C7D"/>
    <w:rsid w:val="00CF132C"/>
    <w:rsid w:val="00CF277C"/>
    <w:rsid w:val="00CF34E7"/>
    <w:rsid w:val="00CF41B2"/>
    <w:rsid w:val="00CF4303"/>
    <w:rsid w:val="00CF4A41"/>
    <w:rsid w:val="00CF4BC6"/>
    <w:rsid w:val="00CF4C78"/>
    <w:rsid w:val="00CF50FE"/>
    <w:rsid w:val="00CF5DAA"/>
    <w:rsid w:val="00CF640A"/>
    <w:rsid w:val="00CF74F4"/>
    <w:rsid w:val="00D00161"/>
    <w:rsid w:val="00D00A0F"/>
    <w:rsid w:val="00D01E15"/>
    <w:rsid w:val="00D01F93"/>
    <w:rsid w:val="00D02A35"/>
    <w:rsid w:val="00D02D71"/>
    <w:rsid w:val="00D034E6"/>
    <w:rsid w:val="00D03F7B"/>
    <w:rsid w:val="00D0426A"/>
    <w:rsid w:val="00D04BDA"/>
    <w:rsid w:val="00D04F96"/>
    <w:rsid w:val="00D074B8"/>
    <w:rsid w:val="00D07B42"/>
    <w:rsid w:val="00D102C7"/>
    <w:rsid w:val="00D116EA"/>
    <w:rsid w:val="00D1331F"/>
    <w:rsid w:val="00D15DF3"/>
    <w:rsid w:val="00D162CA"/>
    <w:rsid w:val="00D1632D"/>
    <w:rsid w:val="00D20EC5"/>
    <w:rsid w:val="00D2106F"/>
    <w:rsid w:val="00D21C43"/>
    <w:rsid w:val="00D2226B"/>
    <w:rsid w:val="00D23A22"/>
    <w:rsid w:val="00D24067"/>
    <w:rsid w:val="00D253C4"/>
    <w:rsid w:val="00D253CD"/>
    <w:rsid w:val="00D255DE"/>
    <w:rsid w:val="00D26C41"/>
    <w:rsid w:val="00D26E24"/>
    <w:rsid w:val="00D30345"/>
    <w:rsid w:val="00D303A7"/>
    <w:rsid w:val="00D305B4"/>
    <w:rsid w:val="00D30D60"/>
    <w:rsid w:val="00D31C31"/>
    <w:rsid w:val="00D31F94"/>
    <w:rsid w:val="00D32FF8"/>
    <w:rsid w:val="00D33198"/>
    <w:rsid w:val="00D3410E"/>
    <w:rsid w:val="00D343E3"/>
    <w:rsid w:val="00D346FC"/>
    <w:rsid w:val="00D34937"/>
    <w:rsid w:val="00D34DD2"/>
    <w:rsid w:val="00D35058"/>
    <w:rsid w:val="00D35872"/>
    <w:rsid w:val="00D358E6"/>
    <w:rsid w:val="00D35C12"/>
    <w:rsid w:val="00D37681"/>
    <w:rsid w:val="00D41990"/>
    <w:rsid w:val="00D431FE"/>
    <w:rsid w:val="00D436E2"/>
    <w:rsid w:val="00D43717"/>
    <w:rsid w:val="00D43942"/>
    <w:rsid w:val="00D43991"/>
    <w:rsid w:val="00D446EB"/>
    <w:rsid w:val="00D465B7"/>
    <w:rsid w:val="00D47175"/>
    <w:rsid w:val="00D47B63"/>
    <w:rsid w:val="00D507D6"/>
    <w:rsid w:val="00D511F2"/>
    <w:rsid w:val="00D512E9"/>
    <w:rsid w:val="00D55555"/>
    <w:rsid w:val="00D55E7A"/>
    <w:rsid w:val="00D56B31"/>
    <w:rsid w:val="00D57200"/>
    <w:rsid w:val="00D572C7"/>
    <w:rsid w:val="00D61D87"/>
    <w:rsid w:val="00D62381"/>
    <w:rsid w:val="00D62F88"/>
    <w:rsid w:val="00D63070"/>
    <w:rsid w:val="00D630EC"/>
    <w:rsid w:val="00D6318E"/>
    <w:rsid w:val="00D6401F"/>
    <w:rsid w:val="00D64404"/>
    <w:rsid w:val="00D66106"/>
    <w:rsid w:val="00D66DC6"/>
    <w:rsid w:val="00D66E5A"/>
    <w:rsid w:val="00D66FA8"/>
    <w:rsid w:val="00D7023A"/>
    <w:rsid w:val="00D716BA"/>
    <w:rsid w:val="00D71D31"/>
    <w:rsid w:val="00D72722"/>
    <w:rsid w:val="00D73849"/>
    <w:rsid w:val="00D73B73"/>
    <w:rsid w:val="00D74187"/>
    <w:rsid w:val="00D753D4"/>
    <w:rsid w:val="00D769E9"/>
    <w:rsid w:val="00D76AC0"/>
    <w:rsid w:val="00D7751F"/>
    <w:rsid w:val="00D83352"/>
    <w:rsid w:val="00D83C02"/>
    <w:rsid w:val="00D83F94"/>
    <w:rsid w:val="00D84523"/>
    <w:rsid w:val="00D84713"/>
    <w:rsid w:val="00D84DA8"/>
    <w:rsid w:val="00D879F7"/>
    <w:rsid w:val="00D900BE"/>
    <w:rsid w:val="00D90D69"/>
    <w:rsid w:val="00D9147E"/>
    <w:rsid w:val="00D91B88"/>
    <w:rsid w:val="00D946B1"/>
    <w:rsid w:val="00D969CF"/>
    <w:rsid w:val="00D96B36"/>
    <w:rsid w:val="00D97172"/>
    <w:rsid w:val="00D975D5"/>
    <w:rsid w:val="00D97A74"/>
    <w:rsid w:val="00DA0470"/>
    <w:rsid w:val="00DA1A2B"/>
    <w:rsid w:val="00DA2679"/>
    <w:rsid w:val="00DA3475"/>
    <w:rsid w:val="00DA35FA"/>
    <w:rsid w:val="00DA4959"/>
    <w:rsid w:val="00DA553E"/>
    <w:rsid w:val="00DA5925"/>
    <w:rsid w:val="00DA63E0"/>
    <w:rsid w:val="00DA6AB5"/>
    <w:rsid w:val="00DA6FD7"/>
    <w:rsid w:val="00DA7417"/>
    <w:rsid w:val="00DA7500"/>
    <w:rsid w:val="00DB0FA5"/>
    <w:rsid w:val="00DB280A"/>
    <w:rsid w:val="00DB307D"/>
    <w:rsid w:val="00DB367A"/>
    <w:rsid w:val="00DB3EA7"/>
    <w:rsid w:val="00DB6BC6"/>
    <w:rsid w:val="00DB6EFC"/>
    <w:rsid w:val="00DB75B2"/>
    <w:rsid w:val="00DC0D7C"/>
    <w:rsid w:val="00DC1658"/>
    <w:rsid w:val="00DC215E"/>
    <w:rsid w:val="00DC2D86"/>
    <w:rsid w:val="00DC30CD"/>
    <w:rsid w:val="00DC44C2"/>
    <w:rsid w:val="00DC7C12"/>
    <w:rsid w:val="00DD0252"/>
    <w:rsid w:val="00DD1A81"/>
    <w:rsid w:val="00DD1BD2"/>
    <w:rsid w:val="00DD1E09"/>
    <w:rsid w:val="00DD2E80"/>
    <w:rsid w:val="00DD2F70"/>
    <w:rsid w:val="00DD3358"/>
    <w:rsid w:val="00DD33FA"/>
    <w:rsid w:val="00DD4161"/>
    <w:rsid w:val="00DD44A5"/>
    <w:rsid w:val="00DD49F9"/>
    <w:rsid w:val="00DD593D"/>
    <w:rsid w:val="00DD5FA0"/>
    <w:rsid w:val="00DD60CB"/>
    <w:rsid w:val="00DD61D8"/>
    <w:rsid w:val="00DE0FAD"/>
    <w:rsid w:val="00DE13F9"/>
    <w:rsid w:val="00DE18F1"/>
    <w:rsid w:val="00DE33C5"/>
    <w:rsid w:val="00DE3F1D"/>
    <w:rsid w:val="00DE3FBF"/>
    <w:rsid w:val="00DE4C12"/>
    <w:rsid w:val="00DE4D81"/>
    <w:rsid w:val="00DE5A36"/>
    <w:rsid w:val="00DE5D79"/>
    <w:rsid w:val="00DE73FF"/>
    <w:rsid w:val="00DF1A54"/>
    <w:rsid w:val="00DF219F"/>
    <w:rsid w:val="00DF23A7"/>
    <w:rsid w:val="00DF2E66"/>
    <w:rsid w:val="00DF306F"/>
    <w:rsid w:val="00DF30F9"/>
    <w:rsid w:val="00DF345C"/>
    <w:rsid w:val="00DF3EFE"/>
    <w:rsid w:val="00DF4C44"/>
    <w:rsid w:val="00DF53C8"/>
    <w:rsid w:val="00DF5A91"/>
    <w:rsid w:val="00DF64EF"/>
    <w:rsid w:val="00DF6D4B"/>
    <w:rsid w:val="00DF7404"/>
    <w:rsid w:val="00E0074B"/>
    <w:rsid w:val="00E008DC"/>
    <w:rsid w:val="00E009FD"/>
    <w:rsid w:val="00E00C29"/>
    <w:rsid w:val="00E00DF9"/>
    <w:rsid w:val="00E029C5"/>
    <w:rsid w:val="00E03EF0"/>
    <w:rsid w:val="00E04947"/>
    <w:rsid w:val="00E0784C"/>
    <w:rsid w:val="00E07A79"/>
    <w:rsid w:val="00E07F7D"/>
    <w:rsid w:val="00E102B8"/>
    <w:rsid w:val="00E10C1C"/>
    <w:rsid w:val="00E10E3F"/>
    <w:rsid w:val="00E115B2"/>
    <w:rsid w:val="00E11A31"/>
    <w:rsid w:val="00E122AC"/>
    <w:rsid w:val="00E12F87"/>
    <w:rsid w:val="00E136B1"/>
    <w:rsid w:val="00E151CF"/>
    <w:rsid w:val="00E15D17"/>
    <w:rsid w:val="00E15DB8"/>
    <w:rsid w:val="00E1704B"/>
    <w:rsid w:val="00E1745E"/>
    <w:rsid w:val="00E204D0"/>
    <w:rsid w:val="00E21D0B"/>
    <w:rsid w:val="00E226D3"/>
    <w:rsid w:val="00E22A4E"/>
    <w:rsid w:val="00E2392A"/>
    <w:rsid w:val="00E25B59"/>
    <w:rsid w:val="00E25F2F"/>
    <w:rsid w:val="00E25FE8"/>
    <w:rsid w:val="00E26875"/>
    <w:rsid w:val="00E26939"/>
    <w:rsid w:val="00E27C28"/>
    <w:rsid w:val="00E300EC"/>
    <w:rsid w:val="00E301ED"/>
    <w:rsid w:val="00E315F5"/>
    <w:rsid w:val="00E32154"/>
    <w:rsid w:val="00E32203"/>
    <w:rsid w:val="00E325FB"/>
    <w:rsid w:val="00E338DB"/>
    <w:rsid w:val="00E3407C"/>
    <w:rsid w:val="00E35D25"/>
    <w:rsid w:val="00E36A2B"/>
    <w:rsid w:val="00E37AA4"/>
    <w:rsid w:val="00E40699"/>
    <w:rsid w:val="00E4213E"/>
    <w:rsid w:val="00E42887"/>
    <w:rsid w:val="00E42FA3"/>
    <w:rsid w:val="00E43005"/>
    <w:rsid w:val="00E44127"/>
    <w:rsid w:val="00E4461E"/>
    <w:rsid w:val="00E44B85"/>
    <w:rsid w:val="00E45ADA"/>
    <w:rsid w:val="00E4637F"/>
    <w:rsid w:val="00E46E46"/>
    <w:rsid w:val="00E47147"/>
    <w:rsid w:val="00E47E0F"/>
    <w:rsid w:val="00E502F3"/>
    <w:rsid w:val="00E52AE2"/>
    <w:rsid w:val="00E53E5B"/>
    <w:rsid w:val="00E54512"/>
    <w:rsid w:val="00E56234"/>
    <w:rsid w:val="00E56508"/>
    <w:rsid w:val="00E56991"/>
    <w:rsid w:val="00E60857"/>
    <w:rsid w:val="00E612E3"/>
    <w:rsid w:val="00E61FD2"/>
    <w:rsid w:val="00E6223D"/>
    <w:rsid w:val="00E62489"/>
    <w:rsid w:val="00E63958"/>
    <w:rsid w:val="00E65665"/>
    <w:rsid w:val="00E65A5E"/>
    <w:rsid w:val="00E65FD9"/>
    <w:rsid w:val="00E674FF"/>
    <w:rsid w:val="00E67655"/>
    <w:rsid w:val="00E70094"/>
    <w:rsid w:val="00E71867"/>
    <w:rsid w:val="00E72AE5"/>
    <w:rsid w:val="00E73798"/>
    <w:rsid w:val="00E73DAF"/>
    <w:rsid w:val="00E74163"/>
    <w:rsid w:val="00E750D9"/>
    <w:rsid w:val="00E75C20"/>
    <w:rsid w:val="00E77702"/>
    <w:rsid w:val="00E7795A"/>
    <w:rsid w:val="00E80786"/>
    <w:rsid w:val="00E80916"/>
    <w:rsid w:val="00E82AD6"/>
    <w:rsid w:val="00E82E24"/>
    <w:rsid w:val="00E82E91"/>
    <w:rsid w:val="00E8347B"/>
    <w:rsid w:val="00E83714"/>
    <w:rsid w:val="00E842D3"/>
    <w:rsid w:val="00E85725"/>
    <w:rsid w:val="00E8583D"/>
    <w:rsid w:val="00E85E9D"/>
    <w:rsid w:val="00E85EFC"/>
    <w:rsid w:val="00E869AA"/>
    <w:rsid w:val="00E87A40"/>
    <w:rsid w:val="00E907B1"/>
    <w:rsid w:val="00E90C3C"/>
    <w:rsid w:val="00E91E26"/>
    <w:rsid w:val="00E92024"/>
    <w:rsid w:val="00E9276C"/>
    <w:rsid w:val="00E92852"/>
    <w:rsid w:val="00E9293F"/>
    <w:rsid w:val="00E935E5"/>
    <w:rsid w:val="00E94EBB"/>
    <w:rsid w:val="00E9591A"/>
    <w:rsid w:val="00E95A07"/>
    <w:rsid w:val="00E960D7"/>
    <w:rsid w:val="00E973FA"/>
    <w:rsid w:val="00EA0595"/>
    <w:rsid w:val="00EA0A2E"/>
    <w:rsid w:val="00EA125F"/>
    <w:rsid w:val="00EA238A"/>
    <w:rsid w:val="00EA25C2"/>
    <w:rsid w:val="00EA2883"/>
    <w:rsid w:val="00EA39E2"/>
    <w:rsid w:val="00EA4A23"/>
    <w:rsid w:val="00EA4F61"/>
    <w:rsid w:val="00EA5095"/>
    <w:rsid w:val="00EA59A5"/>
    <w:rsid w:val="00EA6390"/>
    <w:rsid w:val="00EA69AD"/>
    <w:rsid w:val="00EA77DB"/>
    <w:rsid w:val="00EB05BF"/>
    <w:rsid w:val="00EB05FD"/>
    <w:rsid w:val="00EB2E5C"/>
    <w:rsid w:val="00EB36B4"/>
    <w:rsid w:val="00EB40E2"/>
    <w:rsid w:val="00EB4155"/>
    <w:rsid w:val="00EB4AAF"/>
    <w:rsid w:val="00EB5010"/>
    <w:rsid w:val="00EB578A"/>
    <w:rsid w:val="00EB5C31"/>
    <w:rsid w:val="00EB78EE"/>
    <w:rsid w:val="00EC00D7"/>
    <w:rsid w:val="00EC228B"/>
    <w:rsid w:val="00EC301A"/>
    <w:rsid w:val="00EC3F98"/>
    <w:rsid w:val="00EC4713"/>
    <w:rsid w:val="00EC474E"/>
    <w:rsid w:val="00EC4A88"/>
    <w:rsid w:val="00EC4FEC"/>
    <w:rsid w:val="00EC5359"/>
    <w:rsid w:val="00EC5EA4"/>
    <w:rsid w:val="00EC6531"/>
    <w:rsid w:val="00EC6A1B"/>
    <w:rsid w:val="00EC7ACA"/>
    <w:rsid w:val="00ED0779"/>
    <w:rsid w:val="00ED1AC9"/>
    <w:rsid w:val="00ED28C8"/>
    <w:rsid w:val="00ED4391"/>
    <w:rsid w:val="00ED68EA"/>
    <w:rsid w:val="00ED742C"/>
    <w:rsid w:val="00EE27BF"/>
    <w:rsid w:val="00EE3825"/>
    <w:rsid w:val="00EE3C53"/>
    <w:rsid w:val="00EE4424"/>
    <w:rsid w:val="00EE5482"/>
    <w:rsid w:val="00EE5652"/>
    <w:rsid w:val="00EE612C"/>
    <w:rsid w:val="00EE6D13"/>
    <w:rsid w:val="00EE76FB"/>
    <w:rsid w:val="00EE7CF0"/>
    <w:rsid w:val="00EF0201"/>
    <w:rsid w:val="00EF0A6D"/>
    <w:rsid w:val="00EF0BAE"/>
    <w:rsid w:val="00EF18B4"/>
    <w:rsid w:val="00EF309F"/>
    <w:rsid w:val="00EF4568"/>
    <w:rsid w:val="00EF5877"/>
    <w:rsid w:val="00EF6EF8"/>
    <w:rsid w:val="00F002D6"/>
    <w:rsid w:val="00F006EC"/>
    <w:rsid w:val="00F01ECC"/>
    <w:rsid w:val="00F02557"/>
    <w:rsid w:val="00F04F71"/>
    <w:rsid w:val="00F0553C"/>
    <w:rsid w:val="00F05555"/>
    <w:rsid w:val="00F0569B"/>
    <w:rsid w:val="00F05E63"/>
    <w:rsid w:val="00F0667F"/>
    <w:rsid w:val="00F06FDE"/>
    <w:rsid w:val="00F107A7"/>
    <w:rsid w:val="00F10FFD"/>
    <w:rsid w:val="00F1122E"/>
    <w:rsid w:val="00F11BC3"/>
    <w:rsid w:val="00F11C2A"/>
    <w:rsid w:val="00F12638"/>
    <w:rsid w:val="00F1335E"/>
    <w:rsid w:val="00F133D7"/>
    <w:rsid w:val="00F13680"/>
    <w:rsid w:val="00F13B76"/>
    <w:rsid w:val="00F14DB8"/>
    <w:rsid w:val="00F168F3"/>
    <w:rsid w:val="00F1789F"/>
    <w:rsid w:val="00F23147"/>
    <w:rsid w:val="00F23406"/>
    <w:rsid w:val="00F24FA5"/>
    <w:rsid w:val="00F26324"/>
    <w:rsid w:val="00F2667C"/>
    <w:rsid w:val="00F266B9"/>
    <w:rsid w:val="00F26F3C"/>
    <w:rsid w:val="00F27510"/>
    <w:rsid w:val="00F275B5"/>
    <w:rsid w:val="00F27869"/>
    <w:rsid w:val="00F27B1E"/>
    <w:rsid w:val="00F3025B"/>
    <w:rsid w:val="00F32044"/>
    <w:rsid w:val="00F3214E"/>
    <w:rsid w:val="00F32DDC"/>
    <w:rsid w:val="00F330C5"/>
    <w:rsid w:val="00F34030"/>
    <w:rsid w:val="00F34476"/>
    <w:rsid w:val="00F34A7C"/>
    <w:rsid w:val="00F34EE9"/>
    <w:rsid w:val="00F36C66"/>
    <w:rsid w:val="00F37AE9"/>
    <w:rsid w:val="00F41783"/>
    <w:rsid w:val="00F41DC7"/>
    <w:rsid w:val="00F42A9E"/>
    <w:rsid w:val="00F44DE2"/>
    <w:rsid w:val="00F511FB"/>
    <w:rsid w:val="00F5133F"/>
    <w:rsid w:val="00F53315"/>
    <w:rsid w:val="00F5382F"/>
    <w:rsid w:val="00F53954"/>
    <w:rsid w:val="00F540F2"/>
    <w:rsid w:val="00F5540D"/>
    <w:rsid w:val="00F56E1C"/>
    <w:rsid w:val="00F57AF8"/>
    <w:rsid w:val="00F616DA"/>
    <w:rsid w:val="00F62BE7"/>
    <w:rsid w:val="00F62DBE"/>
    <w:rsid w:val="00F63602"/>
    <w:rsid w:val="00F637F2"/>
    <w:rsid w:val="00F64C4E"/>
    <w:rsid w:val="00F64E4F"/>
    <w:rsid w:val="00F70A98"/>
    <w:rsid w:val="00F71E9B"/>
    <w:rsid w:val="00F7217C"/>
    <w:rsid w:val="00F734D3"/>
    <w:rsid w:val="00F75049"/>
    <w:rsid w:val="00F753D0"/>
    <w:rsid w:val="00F7548F"/>
    <w:rsid w:val="00F75D23"/>
    <w:rsid w:val="00F76512"/>
    <w:rsid w:val="00F76BEE"/>
    <w:rsid w:val="00F800AA"/>
    <w:rsid w:val="00F80700"/>
    <w:rsid w:val="00F80AA3"/>
    <w:rsid w:val="00F80BAD"/>
    <w:rsid w:val="00F80BE4"/>
    <w:rsid w:val="00F80D7C"/>
    <w:rsid w:val="00F820D9"/>
    <w:rsid w:val="00F82428"/>
    <w:rsid w:val="00F82781"/>
    <w:rsid w:val="00F8300D"/>
    <w:rsid w:val="00F83130"/>
    <w:rsid w:val="00F83698"/>
    <w:rsid w:val="00F83E7C"/>
    <w:rsid w:val="00F84E06"/>
    <w:rsid w:val="00F851B7"/>
    <w:rsid w:val="00F85497"/>
    <w:rsid w:val="00F8553E"/>
    <w:rsid w:val="00F85981"/>
    <w:rsid w:val="00F8639A"/>
    <w:rsid w:val="00F86873"/>
    <w:rsid w:val="00F87019"/>
    <w:rsid w:val="00F906B2"/>
    <w:rsid w:val="00F90A48"/>
    <w:rsid w:val="00F90EC8"/>
    <w:rsid w:val="00F9203B"/>
    <w:rsid w:val="00F9228A"/>
    <w:rsid w:val="00F92833"/>
    <w:rsid w:val="00F92FC2"/>
    <w:rsid w:val="00F9351F"/>
    <w:rsid w:val="00F9421B"/>
    <w:rsid w:val="00F94267"/>
    <w:rsid w:val="00F94380"/>
    <w:rsid w:val="00F94D1E"/>
    <w:rsid w:val="00F94E72"/>
    <w:rsid w:val="00F95954"/>
    <w:rsid w:val="00F96BDE"/>
    <w:rsid w:val="00F96DDD"/>
    <w:rsid w:val="00F96F54"/>
    <w:rsid w:val="00F971EE"/>
    <w:rsid w:val="00F97800"/>
    <w:rsid w:val="00FA031D"/>
    <w:rsid w:val="00FA17D6"/>
    <w:rsid w:val="00FA226E"/>
    <w:rsid w:val="00FA456A"/>
    <w:rsid w:val="00FA46CA"/>
    <w:rsid w:val="00FA4B74"/>
    <w:rsid w:val="00FA4F36"/>
    <w:rsid w:val="00FA55CD"/>
    <w:rsid w:val="00FA5FC6"/>
    <w:rsid w:val="00FA6718"/>
    <w:rsid w:val="00FA6CF3"/>
    <w:rsid w:val="00FA6FF0"/>
    <w:rsid w:val="00FA7C2D"/>
    <w:rsid w:val="00FA7E96"/>
    <w:rsid w:val="00FB051F"/>
    <w:rsid w:val="00FB05D5"/>
    <w:rsid w:val="00FB0695"/>
    <w:rsid w:val="00FB09F4"/>
    <w:rsid w:val="00FB1831"/>
    <w:rsid w:val="00FB33D4"/>
    <w:rsid w:val="00FB3878"/>
    <w:rsid w:val="00FB3922"/>
    <w:rsid w:val="00FB5F2B"/>
    <w:rsid w:val="00FB6BED"/>
    <w:rsid w:val="00FB6DFC"/>
    <w:rsid w:val="00FC00E2"/>
    <w:rsid w:val="00FC02B7"/>
    <w:rsid w:val="00FC03F5"/>
    <w:rsid w:val="00FC0617"/>
    <w:rsid w:val="00FC34F9"/>
    <w:rsid w:val="00FC3BDB"/>
    <w:rsid w:val="00FC7412"/>
    <w:rsid w:val="00FD05A4"/>
    <w:rsid w:val="00FD0DEB"/>
    <w:rsid w:val="00FD1A01"/>
    <w:rsid w:val="00FD21FA"/>
    <w:rsid w:val="00FD494C"/>
    <w:rsid w:val="00FD4981"/>
    <w:rsid w:val="00FD4DB8"/>
    <w:rsid w:val="00FD6214"/>
    <w:rsid w:val="00FD64D6"/>
    <w:rsid w:val="00FD78E4"/>
    <w:rsid w:val="00FD7C6C"/>
    <w:rsid w:val="00FE0911"/>
    <w:rsid w:val="00FE3B45"/>
    <w:rsid w:val="00FE3C78"/>
    <w:rsid w:val="00FE3D24"/>
    <w:rsid w:val="00FE536D"/>
    <w:rsid w:val="00FE631D"/>
    <w:rsid w:val="00FE6E44"/>
    <w:rsid w:val="00FE6EDF"/>
    <w:rsid w:val="00FE7C16"/>
    <w:rsid w:val="00FF0A07"/>
    <w:rsid w:val="00FF0BBA"/>
    <w:rsid w:val="00FF1380"/>
    <w:rsid w:val="00FF167D"/>
    <w:rsid w:val="00FF1AA3"/>
    <w:rsid w:val="00FF25D6"/>
    <w:rsid w:val="00FF302B"/>
    <w:rsid w:val="00FF3885"/>
    <w:rsid w:val="00FF534A"/>
    <w:rsid w:val="00FF61EC"/>
    <w:rsid w:val="00FF712C"/>
    <w:rsid w:val="00FF7987"/>
    <w:rsid w:val="00FF7AA9"/>
    <w:rsid w:val="00FF7E17"/>
    <w:rsid w:val="037ECD40"/>
    <w:rsid w:val="08C636E5"/>
    <w:rsid w:val="0B7692A8"/>
    <w:rsid w:val="0FDCA5A6"/>
    <w:rsid w:val="11032F18"/>
    <w:rsid w:val="14C92971"/>
    <w:rsid w:val="14EBB806"/>
    <w:rsid w:val="1561A842"/>
    <w:rsid w:val="17A6554A"/>
    <w:rsid w:val="1AC28A1C"/>
    <w:rsid w:val="1BF555CF"/>
    <w:rsid w:val="1C879DC1"/>
    <w:rsid w:val="1EAA41B2"/>
    <w:rsid w:val="24C9EC19"/>
    <w:rsid w:val="304ADE76"/>
    <w:rsid w:val="344D30F4"/>
    <w:rsid w:val="359701A5"/>
    <w:rsid w:val="35F85E4A"/>
    <w:rsid w:val="3A52930B"/>
    <w:rsid w:val="406B6951"/>
    <w:rsid w:val="40956420"/>
    <w:rsid w:val="418EAE52"/>
    <w:rsid w:val="430256E2"/>
    <w:rsid w:val="43041561"/>
    <w:rsid w:val="44B8F33D"/>
    <w:rsid w:val="44CF5913"/>
    <w:rsid w:val="465877AC"/>
    <w:rsid w:val="4683E2A2"/>
    <w:rsid w:val="47AB0598"/>
    <w:rsid w:val="4B835EB5"/>
    <w:rsid w:val="4F16A974"/>
    <w:rsid w:val="509D092A"/>
    <w:rsid w:val="547A0273"/>
    <w:rsid w:val="6151293B"/>
    <w:rsid w:val="625A550F"/>
    <w:rsid w:val="63D53F79"/>
    <w:rsid w:val="65D00980"/>
    <w:rsid w:val="667B18AF"/>
    <w:rsid w:val="6ABF24CD"/>
    <w:rsid w:val="70D67043"/>
    <w:rsid w:val="7292BBE3"/>
    <w:rsid w:val="7EBD9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19DA7C"/>
  <w15:docId w15:val="{C0F6C956-323C-4F37-AA05-BAE55B84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B221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3099E"/>
    <w:rPr>
      <w:rFonts w:ascii="Courier New" w:hAnsi="Courier New" w:cs="Courier New"/>
      <w:sz w:val="20"/>
      <w:szCs w:val="20"/>
    </w:rPr>
  </w:style>
  <w:style w:type="character" w:styleId="Hyperlink">
    <w:name w:val="Hyperlink"/>
    <w:rsid w:val="004578B9"/>
    <w:rPr>
      <w:color w:val="0000FF"/>
      <w:u w:val="single"/>
    </w:rPr>
  </w:style>
  <w:style w:type="paragraph" w:styleId="BalloonText">
    <w:name w:val="Balloon Text"/>
    <w:basedOn w:val="Normal"/>
    <w:link w:val="BalloonTextChar"/>
    <w:rsid w:val="003737A8"/>
    <w:rPr>
      <w:rFonts w:ascii="Tahoma" w:hAnsi="Tahoma"/>
      <w:sz w:val="16"/>
      <w:szCs w:val="16"/>
      <w:lang w:val="x-none" w:eastAsia="x-none"/>
    </w:rPr>
  </w:style>
  <w:style w:type="character" w:customStyle="1" w:styleId="BalloonTextChar">
    <w:name w:val="Balloon Text Char"/>
    <w:link w:val="BalloonText"/>
    <w:rsid w:val="003737A8"/>
    <w:rPr>
      <w:rFonts w:ascii="Tahoma" w:hAnsi="Tahoma" w:cs="Tahoma"/>
      <w:sz w:val="16"/>
      <w:szCs w:val="16"/>
    </w:rPr>
  </w:style>
  <w:style w:type="paragraph" w:styleId="Header">
    <w:name w:val="header"/>
    <w:basedOn w:val="Normal"/>
    <w:link w:val="HeaderChar"/>
    <w:uiPriority w:val="99"/>
    <w:rsid w:val="00B41CE9"/>
    <w:pPr>
      <w:tabs>
        <w:tab w:val="center" w:pos="4680"/>
        <w:tab w:val="right" w:pos="9360"/>
      </w:tabs>
    </w:pPr>
    <w:rPr>
      <w:lang w:val="x-none" w:eastAsia="x-none"/>
    </w:rPr>
  </w:style>
  <w:style w:type="character" w:customStyle="1" w:styleId="HeaderChar">
    <w:name w:val="Header Char"/>
    <w:link w:val="Header"/>
    <w:uiPriority w:val="99"/>
    <w:rsid w:val="00B41CE9"/>
    <w:rPr>
      <w:sz w:val="24"/>
      <w:szCs w:val="24"/>
    </w:rPr>
  </w:style>
  <w:style w:type="paragraph" w:styleId="Footer">
    <w:name w:val="footer"/>
    <w:basedOn w:val="Normal"/>
    <w:link w:val="FooterChar"/>
    <w:rsid w:val="00B41CE9"/>
    <w:pPr>
      <w:tabs>
        <w:tab w:val="center" w:pos="4680"/>
        <w:tab w:val="right" w:pos="9360"/>
      </w:tabs>
    </w:pPr>
    <w:rPr>
      <w:lang w:val="x-none" w:eastAsia="x-none"/>
    </w:rPr>
  </w:style>
  <w:style w:type="character" w:customStyle="1" w:styleId="FooterChar">
    <w:name w:val="Footer Char"/>
    <w:link w:val="Footer"/>
    <w:rsid w:val="00B41CE9"/>
    <w:rPr>
      <w:sz w:val="24"/>
      <w:szCs w:val="24"/>
    </w:rPr>
  </w:style>
  <w:style w:type="character" w:customStyle="1" w:styleId="Heading1Char">
    <w:name w:val="Heading 1 Char"/>
    <w:link w:val="Heading1"/>
    <w:rsid w:val="009B221F"/>
    <w:rPr>
      <w:rFonts w:ascii="Cambria" w:eastAsia="Times New Roman" w:hAnsi="Cambria" w:cs="Times New Roman"/>
      <w:b/>
      <w:bCs/>
      <w:kern w:val="32"/>
      <w:sz w:val="32"/>
      <w:szCs w:val="32"/>
    </w:rPr>
  </w:style>
  <w:style w:type="paragraph" w:customStyle="1" w:styleId="MediumGrid21">
    <w:name w:val="Medium Grid 21"/>
    <w:uiPriority w:val="1"/>
    <w:qFormat/>
    <w:rsid w:val="002C5513"/>
    <w:rPr>
      <w:sz w:val="24"/>
      <w:szCs w:val="24"/>
    </w:rPr>
  </w:style>
  <w:style w:type="paragraph" w:customStyle="1" w:styleId="Default">
    <w:name w:val="Default"/>
    <w:rsid w:val="000F430E"/>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821E1A"/>
    <w:pPr>
      <w:ind w:left="720"/>
    </w:pPr>
  </w:style>
  <w:style w:type="character" w:styleId="FollowedHyperlink">
    <w:name w:val="FollowedHyperlink"/>
    <w:rsid w:val="00CA4308"/>
    <w:rPr>
      <w:color w:val="800080"/>
      <w:u w:val="single"/>
    </w:rPr>
  </w:style>
  <w:style w:type="paragraph" w:styleId="NormalWeb">
    <w:name w:val="Normal (Web)"/>
    <w:basedOn w:val="Normal"/>
    <w:uiPriority w:val="99"/>
    <w:unhideWhenUsed/>
    <w:rsid w:val="00296FC3"/>
    <w:pPr>
      <w:spacing w:before="100" w:beforeAutospacing="1" w:after="100" w:afterAutospacing="1"/>
    </w:pPr>
  </w:style>
  <w:style w:type="paragraph" w:styleId="Title">
    <w:name w:val="Title"/>
    <w:basedOn w:val="Normal"/>
    <w:next w:val="Normal"/>
    <w:link w:val="TitleChar"/>
    <w:uiPriority w:val="10"/>
    <w:qFormat/>
    <w:rsid w:val="00296F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96FC3"/>
    <w:rPr>
      <w:rFonts w:ascii="Cambria" w:hAnsi="Cambria"/>
      <w:color w:val="17365D"/>
      <w:spacing w:val="5"/>
      <w:kern w:val="28"/>
      <w:sz w:val="52"/>
      <w:szCs w:val="52"/>
    </w:rPr>
  </w:style>
  <w:style w:type="paragraph" w:styleId="ListParagraph">
    <w:name w:val="List Paragraph"/>
    <w:basedOn w:val="Normal"/>
    <w:uiPriority w:val="34"/>
    <w:qFormat/>
    <w:rsid w:val="009A3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6187">
      <w:bodyDiv w:val="1"/>
      <w:marLeft w:val="0"/>
      <w:marRight w:val="0"/>
      <w:marTop w:val="0"/>
      <w:marBottom w:val="0"/>
      <w:divBdr>
        <w:top w:val="none" w:sz="0" w:space="0" w:color="auto"/>
        <w:left w:val="none" w:sz="0" w:space="0" w:color="auto"/>
        <w:bottom w:val="none" w:sz="0" w:space="0" w:color="auto"/>
        <w:right w:val="none" w:sz="0" w:space="0" w:color="auto"/>
      </w:divBdr>
    </w:div>
    <w:div w:id="402678009">
      <w:bodyDiv w:val="1"/>
      <w:marLeft w:val="0"/>
      <w:marRight w:val="0"/>
      <w:marTop w:val="0"/>
      <w:marBottom w:val="0"/>
      <w:divBdr>
        <w:top w:val="none" w:sz="0" w:space="0" w:color="auto"/>
        <w:left w:val="none" w:sz="0" w:space="0" w:color="auto"/>
        <w:bottom w:val="none" w:sz="0" w:space="0" w:color="auto"/>
        <w:right w:val="none" w:sz="0" w:space="0" w:color="auto"/>
      </w:divBdr>
    </w:div>
    <w:div w:id="451943177">
      <w:bodyDiv w:val="1"/>
      <w:marLeft w:val="0"/>
      <w:marRight w:val="0"/>
      <w:marTop w:val="0"/>
      <w:marBottom w:val="0"/>
      <w:divBdr>
        <w:top w:val="none" w:sz="0" w:space="0" w:color="auto"/>
        <w:left w:val="none" w:sz="0" w:space="0" w:color="auto"/>
        <w:bottom w:val="none" w:sz="0" w:space="0" w:color="auto"/>
        <w:right w:val="none" w:sz="0" w:space="0" w:color="auto"/>
      </w:divBdr>
    </w:div>
    <w:div w:id="455608668">
      <w:bodyDiv w:val="1"/>
      <w:marLeft w:val="0"/>
      <w:marRight w:val="0"/>
      <w:marTop w:val="0"/>
      <w:marBottom w:val="0"/>
      <w:divBdr>
        <w:top w:val="none" w:sz="0" w:space="0" w:color="auto"/>
        <w:left w:val="none" w:sz="0" w:space="0" w:color="auto"/>
        <w:bottom w:val="none" w:sz="0" w:space="0" w:color="auto"/>
        <w:right w:val="none" w:sz="0" w:space="0" w:color="auto"/>
      </w:divBdr>
    </w:div>
    <w:div w:id="509688018">
      <w:bodyDiv w:val="1"/>
      <w:marLeft w:val="0"/>
      <w:marRight w:val="0"/>
      <w:marTop w:val="0"/>
      <w:marBottom w:val="0"/>
      <w:divBdr>
        <w:top w:val="none" w:sz="0" w:space="0" w:color="auto"/>
        <w:left w:val="none" w:sz="0" w:space="0" w:color="auto"/>
        <w:bottom w:val="none" w:sz="0" w:space="0" w:color="auto"/>
        <w:right w:val="none" w:sz="0" w:space="0" w:color="auto"/>
      </w:divBdr>
    </w:div>
    <w:div w:id="589192096">
      <w:bodyDiv w:val="1"/>
      <w:marLeft w:val="0"/>
      <w:marRight w:val="0"/>
      <w:marTop w:val="0"/>
      <w:marBottom w:val="0"/>
      <w:divBdr>
        <w:top w:val="none" w:sz="0" w:space="0" w:color="auto"/>
        <w:left w:val="none" w:sz="0" w:space="0" w:color="auto"/>
        <w:bottom w:val="none" w:sz="0" w:space="0" w:color="auto"/>
        <w:right w:val="none" w:sz="0" w:space="0" w:color="auto"/>
      </w:divBdr>
    </w:div>
    <w:div w:id="731201312">
      <w:bodyDiv w:val="1"/>
      <w:marLeft w:val="0"/>
      <w:marRight w:val="0"/>
      <w:marTop w:val="0"/>
      <w:marBottom w:val="0"/>
      <w:divBdr>
        <w:top w:val="none" w:sz="0" w:space="0" w:color="auto"/>
        <w:left w:val="none" w:sz="0" w:space="0" w:color="auto"/>
        <w:bottom w:val="none" w:sz="0" w:space="0" w:color="auto"/>
        <w:right w:val="none" w:sz="0" w:space="0" w:color="auto"/>
      </w:divBdr>
    </w:div>
    <w:div w:id="972565825">
      <w:bodyDiv w:val="1"/>
      <w:marLeft w:val="0"/>
      <w:marRight w:val="0"/>
      <w:marTop w:val="0"/>
      <w:marBottom w:val="0"/>
      <w:divBdr>
        <w:top w:val="none" w:sz="0" w:space="0" w:color="auto"/>
        <w:left w:val="none" w:sz="0" w:space="0" w:color="auto"/>
        <w:bottom w:val="none" w:sz="0" w:space="0" w:color="auto"/>
        <w:right w:val="none" w:sz="0" w:space="0" w:color="auto"/>
      </w:divBdr>
    </w:div>
    <w:div w:id="973799706">
      <w:bodyDiv w:val="1"/>
      <w:marLeft w:val="0"/>
      <w:marRight w:val="0"/>
      <w:marTop w:val="0"/>
      <w:marBottom w:val="0"/>
      <w:divBdr>
        <w:top w:val="none" w:sz="0" w:space="0" w:color="auto"/>
        <w:left w:val="none" w:sz="0" w:space="0" w:color="auto"/>
        <w:bottom w:val="none" w:sz="0" w:space="0" w:color="auto"/>
        <w:right w:val="none" w:sz="0" w:space="0" w:color="auto"/>
      </w:divBdr>
    </w:div>
    <w:div w:id="1115710097">
      <w:bodyDiv w:val="1"/>
      <w:marLeft w:val="0"/>
      <w:marRight w:val="0"/>
      <w:marTop w:val="0"/>
      <w:marBottom w:val="0"/>
      <w:divBdr>
        <w:top w:val="none" w:sz="0" w:space="0" w:color="auto"/>
        <w:left w:val="none" w:sz="0" w:space="0" w:color="auto"/>
        <w:bottom w:val="none" w:sz="0" w:space="0" w:color="auto"/>
        <w:right w:val="none" w:sz="0" w:space="0" w:color="auto"/>
      </w:divBdr>
    </w:div>
    <w:div w:id="1140464566">
      <w:bodyDiv w:val="1"/>
      <w:marLeft w:val="0"/>
      <w:marRight w:val="0"/>
      <w:marTop w:val="0"/>
      <w:marBottom w:val="0"/>
      <w:divBdr>
        <w:top w:val="none" w:sz="0" w:space="0" w:color="auto"/>
        <w:left w:val="none" w:sz="0" w:space="0" w:color="auto"/>
        <w:bottom w:val="none" w:sz="0" w:space="0" w:color="auto"/>
        <w:right w:val="none" w:sz="0" w:space="0" w:color="auto"/>
      </w:divBdr>
    </w:div>
    <w:div w:id="1567297653">
      <w:bodyDiv w:val="1"/>
      <w:marLeft w:val="0"/>
      <w:marRight w:val="0"/>
      <w:marTop w:val="0"/>
      <w:marBottom w:val="0"/>
      <w:divBdr>
        <w:top w:val="none" w:sz="0" w:space="0" w:color="auto"/>
        <w:left w:val="none" w:sz="0" w:space="0" w:color="auto"/>
        <w:bottom w:val="none" w:sz="0" w:space="0" w:color="auto"/>
        <w:right w:val="none" w:sz="0" w:space="0" w:color="auto"/>
      </w:divBdr>
    </w:div>
    <w:div w:id="2144232412">
      <w:bodyDiv w:val="1"/>
      <w:marLeft w:val="0"/>
      <w:marRight w:val="0"/>
      <w:marTop w:val="0"/>
      <w:marBottom w:val="0"/>
      <w:divBdr>
        <w:top w:val="none" w:sz="0" w:space="0" w:color="auto"/>
        <w:left w:val="none" w:sz="0" w:space="0" w:color="auto"/>
        <w:bottom w:val="none" w:sz="0" w:space="0" w:color="auto"/>
        <w:right w:val="none" w:sz="0" w:space="0" w:color="auto"/>
      </w:divBdr>
      <w:divsChild>
        <w:div w:id="335303839">
          <w:marLeft w:val="0"/>
          <w:marRight w:val="0"/>
          <w:marTop w:val="0"/>
          <w:marBottom w:val="0"/>
          <w:divBdr>
            <w:top w:val="none" w:sz="0" w:space="0" w:color="auto"/>
            <w:left w:val="none" w:sz="0" w:space="0" w:color="auto"/>
            <w:bottom w:val="none" w:sz="0" w:space="0" w:color="auto"/>
            <w:right w:val="none" w:sz="0" w:space="0" w:color="auto"/>
          </w:divBdr>
        </w:div>
        <w:div w:id="165428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tu.edu/pandemicrecover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1C22984D72E346BFCAE0DFEF764A96" ma:contentTypeVersion="12" ma:contentTypeDescription="Create a new document." ma:contentTypeScope="" ma:versionID="6cf5206674be102255d777caf3991b90">
  <xsd:schema xmlns:xsd="http://www.w3.org/2001/XMLSchema" xmlns:xs="http://www.w3.org/2001/XMLSchema" xmlns:p="http://schemas.microsoft.com/office/2006/metadata/properties" xmlns:ns3="88c31746-8dad-4eff-8392-ceecdc41dd59" xmlns:ns4="7eb105a4-b121-405a-a41d-c0b148b54f53" targetNamespace="http://schemas.microsoft.com/office/2006/metadata/properties" ma:root="true" ma:fieldsID="869a11d5b45d582ba814ced34c28d349" ns3:_="" ns4:_="">
    <xsd:import namespace="88c31746-8dad-4eff-8392-ceecdc41dd59"/>
    <xsd:import namespace="7eb105a4-b121-405a-a41d-c0b148b54f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31746-8dad-4eff-8392-ceecdc41dd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b105a4-b121-405a-a41d-c0b148b54f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471B5-D365-4684-8419-730F210E88FD}">
  <ds:schemaRefs>
    <ds:schemaRef ds:uri="http://schemas.microsoft.com/office/2006/metadata/properties"/>
    <ds:schemaRef ds:uri="7eb105a4-b121-405a-a41d-c0b148b54f53"/>
    <ds:schemaRef ds:uri="http://purl.org/dc/terms/"/>
    <ds:schemaRef ds:uri="88c31746-8dad-4eff-8392-ceecdc41dd59"/>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5C2CAC7-0714-49CA-A2A7-F4E335BDF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31746-8dad-4eff-8392-ceecdc41dd59"/>
    <ds:schemaRef ds:uri="7eb105a4-b121-405a-a41d-c0b148b54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34A41-81C7-4127-816E-10D83E2BF3C9}">
  <ds:schemaRefs>
    <ds:schemaRef ds:uri="http://schemas.microsoft.com/sharepoint/v3/contenttype/forms"/>
  </ds:schemaRefs>
</ds:datastoreItem>
</file>

<file path=customXml/itemProps4.xml><?xml version="1.0" encoding="utf-8"?>
<ds:datastoreItem xmlns:ds="http://schemas.openxmlformats.org/officeDocument/2006/customXml" ds:itemID="{364E9F77-B47B-4253-9BE5-8C9FBD80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Minutes of</vt:lpstr>
    </vt:vector>
  </TitlesOfParts>
  <Company>ATU</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dc:title>
  <dc:creator>pat.chronister</dc:creator>
  <cp:lastModifiedBy>Jeremy Schwehm</cp:lastModifiedBy>
  <cp:revision>4</cp:revision>
  <cp:lastPrinted>2019-10-08T17:39:00Z</cp:lastPrinted>
  <dcterms:created xsi:type="dcterms:W3CDTF">2020-08-05T17:44:00Z</dcterms:created>
  <dcterms:modified xsi:type="dcterms:W3CDTF">2020-08-14T22:03:00Z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0x010100371C22984D72E346BFCAE0DFEF764A96</vt:lpwstr>
  </property>
</Properties>
</file>