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047AD" w14:textId="1D9BC9B8" w:rsidR="007B1C1B" w:rsidRPr="002A00F4" w:rsidRDefault="002A00F4" w:rsidP="00DA0E1E">
      <w:pPr>
        <w:jc w:val="center"/>
        <w:rPr>
          <w:rFonts w:ascii="Times New Roman" w:hAnsi="Times New Roman" w:cs="Times New Roman"/>
          <w:b/>
          <w:bCs/>
        </w:rPr>
      </w:pPr>
      <w:r w:rsidRPr="002A00F4">
        <w:rPr>
          <w:rFonts w:ascii="Times New Roman" w:hAnsi="Times New Roman" w:cs="Times New Roman"/>
          <w:b/>
          <w:bCs/>
        </w:rPr>
        <w:t>Faculty Senate Minutes</w:t>
      </w:r>
    </w:p>
    <w:p w14:paraId="6AB6C1FA" w14:textId="3E975267" w:rsidR="00DA0E1E" w:rsidRPr="002A00F4" w:rsidRDefault="00076746" w:rsidP="00DA0E1E">
      <w:pPr>
        <w:jc w:val="center"/>
        <w:rPr>
          <w:rFonts w:ascii="Times New Roman" w:hAnsi="Times New Roman" w:cs="Times New Roman"/>
          <w:b/>
          <w:bCs/>
        </w:rPr>
      </w:pPr>
      <w:r w:rsidRPr="002A00F4">
        <w:rPr>
          <w:rFonts w:ascii="Times New Roman" w:hAnsi="Times New Roman" w:cs="Times New Roman"/>
          <w:b/>
          <w:bCs/>
        </w:rPr>
        <w:t>September</w:t>
      </w:r>
      <w:r w:rsidR="000C2F98" w:rsidRPr="002A00F4">
        <w:rPr>
          <w:rFonts w:ascii="Times New Roman" w:hAnsi="Times New Roman" w:cs="Times New Roman"/>
          <w:b/>
          <w:bCs/>
        </w:rPr>
        <w:t xml:space="preserve"> 8</w:t>
      </w:r>
      <w:r w:rsidR="00DA0E1E" w:rsidRPr="002A00F4">
        <w:rPr>
          <w:rFonts w:ascii="Times New Roman" w:hAnsi="Times New Roman" w:cs="Times New Roman"/>
          <w:b/>
          <w:bCs/>
        </w:rPr>
        <w:t>, 2026</w:t>
      </w:r>
    </w:p>
    <w:p w14:paraId="39D6AD4B" w14:textId="0E63F47F" w:rsidR="00DA0E1E" w:rsidRDefault="000C2F98" w:rsidP="00DA0E1E">
      <w:pPr>
        <w:jc w:val="center"/>
        <w:rPr>
          <w:rFonts w:ascii="Times New Roman" w:hAnsi="Times New Roman" w:cs="Times New Roman"/>
        </w:rPr>
      </w:pPr>
      <w:r>
        <w:rPr>
          <w:rFonts w:ascii="Times New Roman" w:hAnsi="Times New Roman" w:cs="Times New Roman"/>
        </w:rPr>
        <w:t>Rothwell 312</w:t>
      </w:r>
    </w:p>
    <w:p w14:paraId="21174B9F" w14:textId="20286608" w:rsidR="00DA0E1E" w:rsidRDefault="000C2F98" w:rsidP="00DA0E1E">
      <w:pPr>
        <w:jc w:val="center"/>
        <w:rPr>
          <w:rFonts w:ascii="Times New Roman" w:hAnsi="Times New Roman" w:cs="Times New Roman"/>
        </w:rPr>
      </w:pPr>
      <w:r>
        <w:rPr>
          <w:rFonts w:ascii="Times New Roman" w:hAnsi="Times New Roman" w:cs="Times New Roman"/>
        </w:rPr>
        <w:t>3:00-5:00 p.m.</w:t>
      </w:r>
    </w:p>
    <w:p w14:paraId="07B6B1C9" w14:textId="77777777" w:rsidR="00DF26F4" w:rsidRDefault="00DF26F4" w:rsidP="00DF26F4">
      <w:pPr>
        <w:rPr>
          <w:rFonts w:ascii="Times New Roman" w:hAnsi="Times New Roman" w:cs="Times New Roman"/>
        </w:rPr>
      </w:pPr>
    </w:p>
    <w:p w14:paraId="4D4023DD" w14:textId="0F69E027" w:rsidR="00DA0E1E" w:rsidRPr="002A00F4" w:rsidRDefault="00DA0E1E" w:rsidP="00DA0E1E">
      <w:pPr>
        <w:pStyle w:val="ListParagraph"/>
        <w:numPr>
          <w:ilvl w:val="0"/>
          <w:numId w:val="1"/>
        </w:numPr>
        <w:rPr>
          <w:rFonts w:ascii="Times New Roman" w:hAnsi="Times New Roman" w:cs="Times New Roman"/>
          <w:b/>
          <w:bCs/>
        </w:rPr>
      </w:pPr>
      <w:r w:rsidRPr="002A00F4">
        <w:rPr>
          <w:rFonts w:ascii="Times New Roman" w:hAnsi="Times New Roman" w:cs="Times New Roman"/>
          <w:b/>
          <w:bCs/>
        </w:rPr>
        <w:t xml:space="preserve">Call to </w:t>
      </w:r>
      <w:r w:rsidR="002A00F4">
        <w:rPr>
          <w:rFonts w:ascii="Times New Roman" w:hAnsi="Times New Roman" w:cs="Times New Roman"/>
          <w:b/>
          <w:bCs/>
        </w:rPr>
        <w:t>O</w:t>
      </w:r>
      <w:r w:rsidRPr="002A00F4">
        <w:rPr>
          <w:rFonts w:ascii="Times New Roman" w:hAnsi="Times New Roman" w:cs="Times New Roman"/>
          <w:b/>
          <w:bCs/>
        </w:rPr>
        <w:t>rder</w:t>
      </w:r>
    </w:p>
    <w:p w14:paraId="44C9D51E" w14:textId="77777777" w:rsidR="00EE3E48" w:rsidRDefault="00EE3E48" w:rsidP="00EE3E48">
      <w:pPr>
        <w:ind w:left="720"/>
        <w:rPr>
          <w:rFonts w:ascii="Times New Roman" w:hAnsi="Times New Roman" w:cs="Times New Roman"/>
        </w:rPr>
      </w:pPr>
      <w:r w:rsidRPr="00EE3E48">
        <w:rPr>
          <w:rFonts w:ascii="Times New Roman" w:hAnsi="Times New Roman" w:cs="Times New Roman"/>
        </w:rPr>
        <w:t xml:space="preserve">The Faculty Senate met on September 8, 2026, from 3:00 to 5:00 p.m. in Rothwell 312. </w:t>
      </w:r>
    </w:p>
    <w:p w14:paraId="71736E05" w14:textId="41C5ADE3" w:rsidR="00EE3E48" w:rsidRDefault="00EE3E48" w:rsidP="00EE3E48">
      <w:pPr>
        <w:ind w:left="720"/>
        <w:rPr>
          <w:rFonts w:ascii="Times New Roman" w:hAnsi="Times New Roman" w:cs="Times New Roman"/>
        </w:rPr>
      </w:pPr>
      <w:r w:rsidRPr="00EE3E48">
        <w:rPr>
          <w:rFonts w:ascii="Times New Roman" w:hAnsi="Times New Roman" w:cs="Times New Roman"/>
        </w:rPr>
        <w:t xml:space="preserve">Officers in attendance were Carl Brucker, </w:t>
      </w:r>
      <w:r>
        <w:rPr>
          <w:rFonts w:ascii="Times New Roman" w:hAnsi="Times New Roman" w:cs="Times New Roman"/>
        </w:rPr>
        <w:t>Presid</w:t>
      </w:r>
      <w:r w:rsidRPr="00EE3E48">
        <w:rPr>
          <w:rFonts w:ascii="Times New Roman" w:hAnsi="Times New Roman" w:cs="Times New Roman"/>
        </w:rPr>
        <w:t xml:space="preserve">ent; Lucas Moody, President-Elect; and Jeff Aulgur, Secretary. </w:t>
      </w:r>
    </w:p>
    <w:p w14:paraId="7528BDBC" w14:textId="0E01ADC1" w:rsidR="00EE3E48" w:rsidRPr="00EE3E48" w:rsidRDefault="00EE3E48" w:rsidP="00EE3E48">
      <w:pPr>
        <w:ind w:left="720"/>
        <w:rPr>
          <w:rFonts w:ascii="Times New Roman" w:hAnsi="Times New Roman" w:cs="Times New Roman"/>
        </w:rPr>
      </w:pPr>
      <w:r w:rsidRPr="00EE3E48">
        <w:rPr>
          <w:rFonts w:ascii="Times New Roman" w:hAnsi="Times New Roman" w:cs="Times New Roman"/>
        </w:rPr>
        <w:t xml:space="preserve">Senators present were M. </w:t>
      </w:r>
      <w:proofErr w:type="spellStart"/>
      <w:r w:rsidRPr="00EE3E48">
        <w:rPr>
          <w:rFonts w:ascii="Times New Roman" w:hAnsi="Times New Roman" w:cs="Times New Roman"/>
        </w:rPr>
        <w:t>Amjadi</w:t>
      </w:r>
      <w:proofErr w:type="spellEnd"/>
      <w:r w:rsidRPr="00EE3E48">
        <w:rPr>
          <w:rFonts w:ascii="Times New Roman" w:hAnsi="Times New Roman" w:cs="Times New Roman"/>
        </w:rPr>
        <w:t xml:space="preserve">, A. Black, C. </w:t>
      </w:r>
      <w:proofErr w:type="spellStart"/>
      <w:r w:rsidRPr="00EE3E48">
        <w:rPr>
          <w:rFonts w:ascii="Times New Roman" w:hAnsi="Times New Roman" w:cs="Times New Roman"/>
        </w:rPr>
        <w:t>Capen</w:t>
      </w:r>
      <w:proofErr w:type="spellEnd"/>
      <w:r w:rsidRPr="00EE3E48">
        <w:rPr>
          <w:rFonts w:ascii="Times New Roman" w:hAnsi="Times New Roman" w:cs="Times New Roman"/>
        </w:rPr>
        <w:t xml:space="preserve">-Housley, J. Clements, D. Dunnick, P. Dykema, J. Enderlin, S. Escobar, R. Ghosh, J. Grosskopf, M. Hankins, J. Hudkins, M. Kashani, D. Lee, D. Pumphrey, S. Huss, V. Jones, T. Limperis, S. Meerza, L. Moody, M. Murphy, S. Reed, H. Stefanski, and K. Waid-Jones. Guests included Sam </w:t>
      </w:r>
      <w:proofErr w:type="spellStart"/>
      <w:r w:rsidRPr="00EE3E48">
        <w:rPr>
          <w:rFonts w:ascii="Times New Roman" w:hAnsi="Times New Roman" w:cs="Times New Roman"/>
        </w:rPr>
        <w:t>Strasner</w:t>
      </w:r>
      <w:proofErr w:type="spellEnd"/>
      <w:r w:rsidRPr="00EE3E48">
        <w:rPr>
          <w:rFonts w:ascii="Times New Roman" w:hAnsi="Times New Roman" w:cs="Times New Roman"/>
        </w:rPr>
        <w:t xml:space="preserve">, Wyatt Watson, Dr. Santos, Dr. Bradley, Dr. </w:t>
      </w:r>
      <w:proofErr w:type="spellStart"/>
      <w:r w:rsidRPr="00EE3E48">
        <w:rPr>
          <w:rFonts w:ascii="Times New Roman" w:hAnsi="Times New Roman" w:cs="Times New Roman"/>
        </w:rPr>
        <w:t>Schwehm</w:t>
      </w:r>
      <w:proofErr w:type="spellEnd"/>
      <w:r w:rsidRPr="00EE3E48">
        <w:rPr>
          <w:rFonts w:ascii="Times New Roman" w:hAnsi="Times New Roman" w:cs="Times New Roman"/>
        </w:rPr>
        <w:t>, and Dr. Jones.</w:t>
      </w:r>
    </w:p>
    <w:p w14:paraId="712B4597" w14:textId="77777777" w:rsidR="00FF762F" w:rsidRPr="00DA0E1E" w:rsidRDefault="00FF762F" w:rsidP="00FF762F">
      <w:pPr>
        <w:pStyle w:val="ListParagraph"/>
        <w:rPr>
          <w:rFonts w:ascii="Times New Roman" w:hAnsi="Times New Roman" w:cs="Times New Roman"/>
        </w:rPr>
      </w:pPr>
    </w:p>
    <w:p w14:paraId="5DF11E3A" w14:textId="2F2AA64F" w:rsidR="00DA0E1E" w:rsidRPr="002A00F4" w:rsidRDefault="00DA0E1E" w:rsidP="00DA0E1E">
      <w:pPr>
        <w:pStyle w:val="ListParagraph"/>
        <w:numPr>
          <w:ilvl w:val="0"/>
          <w:numId w:val="1"/>
        </w:numPr>
        <w:rPr>
          <w:rFonts w:ascii="Times New Roman" w:hAnsi="Times New Roman" w:cs="Times New Roman"/>
          <w:b/>
          <w:bCs/>
        </w:rPr>
      </w:pPr>
      <w:r w:rsidRPr="002A00F4">
        <w:rPr>
          <w:rFonts w:ascii="Times New Roman" w:hAnsi="Times New Roman" w:cs="Times New Roman"/>
          <w:b/>
          <w:bCs/>
        </w:rPr>
        <w:t>Approval of A</w:t>
      </w:r>
      <w:r w:rsidR="000C2F98" w:rsidRPr="002A00F4">
        <w:rPr>
          <w:rFonts w:ascii="Times New Roman" w:hAnsi="Times New Roman" w:cs="Times New Roman"/>
          <w:b/>
          <w:bCs/>
        </w:rPr>
        <w:t>ugust 18</w:t>
      </w:r>
      <w:r w:rsidRPr="002A00F4">
        <w:rPr>
          <w:rFonts w:ascii="Times New Roman" w:hAnsi="Times New Roman" w:cs="Times New Roman"/>
          <w:b/>
          <w:bCs/>
        </w:rPr>
        <w:t>, 2026 minutes</w:t>
      </w:r>
    </w:p>
    <w:p w14:paraId="1C2E001D" w14:textId="291B1469" w:rsidR="00FF762F" w:rsidRPr="00FF762F" w:rsidRDefault="00E87AA3" w:rsidP="00FF762F">
      <w:pPr>
        <w:pStyle w:val="ListParagraph"/>
        <w:rPr>
          <w:rFonts w:ascii="Times New Roman" w:hAnsi="Times New Roman" w:cs="Times New Roman"/>
        </w:rPr>
      </w:pPr>
      <w:r w:rsidRPr="00E87AA3">
        <w:rPr>
          <w:rFonts w:ascii="Times New Roman" w:hAnsi="Times New Roman" w:cs="Times New Roman"/>
        </w:rPr>
        <w:t>The August 18, 2026, minutes were approved as drafted following a motion by Senator Huss and a second by Senator Jones.</w:t>
      </w:r>
    </w:p>
    <w:p w14:paraId="0439102B" w14:textId="77777777" w:rsidR="00FF762F" w:rsidRDefault="00FF762F" w:rsidP="00FF762F">
      <w:pPr>
        <w:pStyle w:val="ListParagraph"/>
        <w:rPr>
          <w:rFonts w:ascii="Times New Roman" w:hAnsi="Times New Roman" w:cs="Times New Roman"/>
        </w:rPr>
      </w:pPr>
    </w:p>
    <w:p w14:paraId="7A721AC1" w14:textId="3E52F379" w:rsidR="000C2F98" w:rsidRPr="002A00F4" w:rsidRDefault="000C2F98" w:rsidP="00DA0E1E">
      <w:pPr>
        <w:pStyle w:val="ListParagraph"/>
        <w:numPr>
          <w:ilvl w:val="0"/>
          <w:numId w:val="1"/>
        </w:numPr>
        <w:rPr>
          <w:rFonts w:ascii="Times New Roman" w:hAnsi="Times New Roman" w:cs="Times New Roman"/>
          <w:b/>
          <w:bCs/>
        </w:rPr>
      </w:pPr>
      <w:r w:rsidRPr="002A00F4">
        <w:rPr>
          <w:rFonts w:ascii="Times New Roman" w:hAnsi="Times New Roman" w:cs="Times New Roman"/>
          <w:b/>
          <w:bCs/>
        </w:rPr>
        <w:t xml:space="preserve">Faculty Member of the </w:t>
      </w:r>
      <w:r w:rsidR="004C33D2" w:rsidRPr="002A00F4">
        <w:rPr>
          <w:rFonts w:ascii="Times New Roman" w:hAnsi="Times New Roman" w:cs="Times New Roman"/>
          <w:b/>
          <w:bCs/>
        </w:rPr>
        <w:t>Month Award for May-August</w:t>
      </w:r>
    </w:p>
    <w:p w14:paraId="160E5F52" w14:textId="72DBA845" w:rsidR="00FF762F" w:rsidRDefault="008E756C" w:rsidP="00FF762F">
      <w:pPr>
        <w:pStyle w:val="ListParagraph"/>
        <w:rPr>
          <w:rFonts w:ascii="Times New Roman" w:hAnsi="Times New Roman" w:cs="Times New Roman"/>
        </w:rPr>
      </w:pPr>
      <w:r w:rsidRPr="008E756C">
        <w:rPr>
          <w:rFonts w:ascii="Times New Roman" w:hAnsi="Times New Roman" w:cs="Times New Roman"/>
        </w:rPr>
        <w:t>Dr. Tori Sharpe, Associate Professor of English, was recognized as Faculty Member of the Month for May through August. Dr. Brucker read “Discussion Points,” a poem written by Dr. Sharpe, as part of the recognition.</w:t>
      </w:r>
    </w:p>
    <w:p w14:paraId="1AC40E33" w14:textId="77777777" w:rsidR="008E756C" w:rsidRDefault="008E756C" w:rsidP="00FF762F">
      <w:pPr>
        <w:pStyle w:val="ListParagraph"/>
        <w:rPr>
          <w:rFonts w:ascii="Times New Roman" w:hAnsi="Times New Roman" w:cs="Times New Roman"/>
        </w:rPr>
      </w:pPr>
    </w:p>
    <w:p w14:paraId="0A04AF98" w14:textId="77777777" w:rsidR="000E70A5" w:rsidRDefault="000E70A5" w:rsidP="000E70A5">
      <w:pPr>
        <w:pStyle w:val="ListParagraph"/>
        <w:numPr>
          <w:ilvl w:val="0"/>
          <w:numId w:val="1"/>
        </w:numPr>
        <w:rPr>
          <w:rFonts w:ascii="Times New Roman" w:hAnsi="Times New Roman" w:cs="Times New Roman"/>
          <w:b/>
          <w:bCs/>
        </w:rPr>
      </w:pPr>
      <w:r w:rsidRPr="002A00F4">
        <w:rPr>
          <w:rFonts w:ascii="Times New Roman" w:hAnsi="Times New Roman" w:cs="Times New Roman"/>
          <w:b/>
          <w:bCs/>
        </w:rPr>
        <w:t>New Business</w:t>
      </w:r>
    </w:p>
    <w:p w14:paraId="5B353FE6" w14:textId="77777777" w:rsidR="002A00F4" w:rsidRPr="002A00F4" w:rsidRDefault="002A00F4" w:rsidP="002A00F4">
      <w:pPr>
        <w:pStyle w:val="ListParagraph"/>
        <w:rPr>
          <w:rFonts w:ascii="Times New Roman" w:hAnsi="Times New Roman" w:cs="Times New Roman"/>
          <w:b/>
          <w:bCs/>
        </w:rPr>
      </w:pPr>
    </w:p>
    <w:p w14:paraId="64A6235B" w14:textId="02BA6152" w:rsidR="00BC4A8E" w:rsidRPr="002A00F4" w:rsidRDefault="00BC4A8E" w:rsidP="00BC4A8E">
      <w:pPr>
        <w:pStyle w:val="ListParagraph"/>
        <w:numPr>
          <w:ilvl w:val="1"/>
          <w:numId w:val="1"/>
        </w:numPr>
        <w:rPr>
          <w:rFonts w:ascii="Times New Roman" w:hAnsi="Times New Roman" w:cs="Times New Roman"/>
          <w:b/>
          <w:bCs/>
        </w:rPr>
      </w:pPr>
      <w:r w:rsidRPr="002A00F4">
        <w:rPr>
          <w:rFonts w:ascii="Times New Roman" w:hAnsi="Times New Roman" w:cs="Times New Roman"/>
          <w:b/>
          <w:bCs/>
        </w:rPr>
        <w:t>Jaime Land</w:t>
      </w:r>
      <w:r w:rsidR="004C33D2" w:rsidRPr="002A00F4">
        <w:rPr>
          <w:rFonts w:ascii="Times New Roman" w:hAnsi="Times New Roman" w:cs="Times New Roman"/>
          <w:b/>
          <w:bCs/>
        </w:rPr>
        <w:t>, Director of Public Affairs</w:t>
      </w:r>
    </w:p>
    <w:p w14:paraId="59B7690D" w14:textId="79454901" w:rsidR="00705A7C" w:rsidRPr="00530A03" w:rsidRDefault="00530A03" w:rsidP="00530A03">
      <w:pPr>
        <w:pStyle w:val="ListParagraph"/>
        <w:rPr>
          <w:rFonts w:ascii="Times New Roman" w:hAnsi="Times New Roman" w:cs="Times New Roman"/>
          <w:color w:val="000000" w:themeColor="text1"/>
        </w:rPr>
      </w:pPr>
      <w:r w:rsidRPr="00530A03">
        <w:rPr>
          <w:rFonts w:ascii="Times New Roman" w:hAnsi="Times New Roman" w:cs="Times New Roman"/>
          <w:color w:val="000000" w:themeColor="text1"/>
        </w:rPr>
        <w:t>Jaime Land was unable to attend the meeting. Her report was postponed until the November Faculty Senate meeting.</w:t>
      </w:r>
    </w:p>
    <w:p w14:paraId="3E1D2D66" w14:textId="77777777" w:rsidR="00A22AF8" w:rsidRPr="00BA226B" w:rsidRDefault="00A22AF8" w:rsidP="00A22AF8">
      <w:pPr>
        <w:pStyle w:val="ListParagraph"/>
        <w:ind w:left="1440"/>
        <w:rPr>
          <w:rFonts w:ascii="Times New Roman" w:hAnsi="Times New Roman" w:cs="Times New Roman"/>
        </w:rPr>
      </w:pPr>
    </w:p>
    <w:p w14:paraId="70D10CA5" w14:textId="77777777" w:rsidR="000E70A5" w:rsidRPr="002A00F4" w:rsidRDefault="000E70A5" w:rsidP="000E70A5">
      <w:pPr>
        <w:pStyle w:val="ListParagraph"/>
        <w:numPr>
          <w:ilvl w:val="1"/>
          <w:numId w:val="1"/>
        </w:numPr>
        <w:rPr>
          <w:rFonts w:ascii="Times New Roman" w:hAnsi="Times New Roman" w:cs="Times New Roman"/>
          <w:b/>
          <w:bCs/>
        </w:rPr>
      </w:pPr>
      <w:r w:rsidRPr="002A00F4">
        <w:rPr>
          <w:rFonts w:ascii="Times New Roman" w:hAnsi="Times New Roman" w:cs="Times New Roman"/>
          <w:b/>
          <w:bCs/>
        </w:rPr>
        <w:t>President Jones Update</w:t>
      </w:r>
    </w:p>
    <w:p w14:paraId="03845FCC" w14:textId="77777777" w:rsidR="00CF3C06" w:rsidRPr="00CF3C06" w:rsidRDefault="00CF3C06" w:rsidP="00CF3C06">
      <w:pPr>
        <w:pStyle w:val="ListParagraph"/>
        <w:rPr>
          <w:rFonts w:ascii="Times New Roman" w:hAnsi="Times New Roman" w:cs="Times New Roman"/>
          <w:color w:val="000000" w:themeColor="text1"/>
        </w:rPr>
      </w:pPr>
      <w:r w:rsidRPr="00CF3C06">
        <w:rPr>
          <w:rFonts w:ascii="Times New Roman" w:hAnsi="Times New Roman" w:cs="Times New Roman"/>
          <w:color w:val="000000" w:themeColor="text1"/>
        </w:rPr>
        <w:t xml:space="preserve">President Jones reported that overall enrollment had increased by approximately 7 percent. After accounting for students dropped for non-attendance, enrollment was 9,437 students, compared with 8,894 at the same point last year, an increase of approximately 6 percent. Enrollment growth was reported in the College of Health and Professional Studies at 4 percent, the College of Business at 7 percent, and several programs within </w:t>
      </w:r>
      <w:r w:rsidRPr="00CF3C06">
        <w:rPr>
          <w:rFonts w:ascii="Times New Roman" w:hAnsi="Times New Roman" w:cs="Times New Roman"/>
          <w:color w:val="000000" w:themeColor="text1"/>
        </w:rPr>
        <w:lastRenderedPageBreak/>
        <w:t>the College of Education and Health, including PACE at 6 percent, kinesiology at 3 percent, and nursing at 6 percent. STEM enrollment remained relatively flat.</w:t>
      </w:r>
    </w:p>
    <w:p w14:paraId="085BC2BF" w14:textId="77777777" w:rsidR="00CF3C06" w:rsidRDefault="00CF3C06" w:rsidP="00CF3C06">
      <w:pPr>
        <w:pStyle w:val="ListParagraph"/>
        <w:rPr>
          <w:rFonts w:ascii="Times New Roman" w:hAnsi="Times New Roman" w:cs="Times New Roman"/>
          <w:color w:val="000000" w:themeColor="text1"/>
        </w:rPr>
      </w:pPr>
      <w:r w:rsidRPr="00CF3C06">
        <w:rPr>
          <w:rFonts w:ascii="Times New Roman" w:hAnsi="Times New Roman" w:cs="Times New Roman"/>
          <w:color w:val="000000" w:themeColor="text1"/>
        </w:rPr>
        <w:t>Arkansas Tech University–Ozark enrollment increased by more than 7 percent, and the campus reached a record headcount of 2,615 students. Dr. Jones noted that short-term credential programs have helped drive enrollment growth at Ozark while many institutions are attempting to remain stable. The University also reported positive growth in student semester credit hours. Concurrent-enrollment activity increased from approximately 13,000 to 17,000 credit hours. Beginning in academic year 2026, ATU receives $65 per credit hour for concurrent enrollment, creating an additional source of revenue. Overall student semester credit hours were up by 4,360, pending final adjustments for students dropped because of nonpayment.</w:t>
      </w:r>
    </w:p>
    <w:p w14:paraId="332A91D2" w14:textId="77777777" w:rsidR="00CF3C06" w:rsidRPr="00CF3C06" w:rsidRDefault="00CF3C06" w:rsidP="00CF3C06">
      <w:pPr>
        <w:pStyle w:val="ListParagraph"/>
        <w:rPr>
          <w:rFonts w:ascii="Times New Roman" w:hAnsi="Times New Roman" w:cs="Times New Roman"/>
          <w:color w:val="000000" w:themeColor="text1"/>
        </w:rPr>
      </w:pPr>
    </w:p>
    <w:p w14:paraId="434ABE40" w14:textId="77777777" w:rsidR="00CF3C06" w:rsidRDefault="00CF3C06" w:rsidP="00CF3C06">
      <w:pPr>
        <w:pStyle w:val="ListParagraph"/>
        <w:rPr>
          <w:rFonts w:ascii="Times New Roman" w:hAnsi="Times New Roman" w:cs="Times New Roman"/>
          <w:color w:val="000000" w:themeColor="text1"/>
        </w:rPr>
      </w:pPr>
      <w:r w:rsidRPr="00CF3C06">
        <w:rPr>
          <w:rFonts w:ascii="Times New Roman" w:hAnsi="Times New Roman" w:cs="Times New Roman"/>
          <w:color w:val="000000" w:themeColor="text1"/>
        </w:rPr>
        <w:t>Dr. Jones noted that 41 percent of ATU students are first-generation students, 58 percent are Pell-eligible, and 96 percent are from Arkansas. Arkansas residents represent 92 percent of the student population. He credited faculty members for their work supporting student success, retention, and academic progress.</w:t>
      </w:r>
    </w:p>
    <w:p w14:paraId="53948BE8" w14:textId="77777777" w:rsidR="00CF3C06" w:rsidRPr="00CF3C06" w:rsidRDefault="00CF3C06" w:rsidP="00CF3C06">
      <w:pPr>
        <w:pStyle w:val="ListParagraph"/>
        <w:rPr>
          <w:rFonts w:ascii="Times New Roman" w:hAnsi="Times New Roman" w:cs="Times New Roman"/>
          <w:color w:val="000000" w:themeColor="text1"/>
        </w:rPr>
      </w:pPr>
    </w:p>
    <w:p w14:paraId="2571852D" w14:textId="77777777" w:rsidR="00CF3C06" w:rsidRDefault="00CF3C06" w:rsidP="00CF3C06">
      <w:pPr>
        <w:pStyle w:val="ListParagraph"/>
        <w:rPr>
          <w:rFonts w:ascii="Times New Roman" w:hAnsi="Times New Roman" w:cs="Times New Roman"/>
          <w:color w:val="000000" w:themeColor="text1"/>
        </w:rPr>
      </w:pPr>
      <w:r w:rsidRPr="00CF3C06">
        <w:rPr>
          <w:rFonts w:ascii="Times New Roman" w:hAnsi="Times New Roman" w:cs="Times New Roman"/>
          <w:color w:val="000000" w:themeColor="text1"/>
        </w:rPr>
        <w:t>Dr. Jones also discussed a change to the student-refund timeline. Refunds were issued that day rather than one week earlier, as had occurred in prior years, so that refunds would be processed after the drop-for-non-attendance deadline. The change is intended to prevent refund checks from being issued to students who are not attending. He emphasized the importance of the Federal Attendance Accounting module and the related attendance-reporting process.</w:t>
      </w:r>
    </w:p>
    <w:p w14:paraId="0BA4DBDB" w14:textId="77777777" w:rsidR="00CF3C06" w:rsidRPr="00CF3C06" w:rsidRDefault="00CF3C06" w:rsidP="00CF3C06">
      <w:pPr>
        <w:pStyle w:val="ListParagraph"/>
        <w:rPr>
          <w:rFonts w:ascii="Times New Roman" w:hAnsi="Times New Roman" w:cs="Times New Roman"/>
          <w:color w:val="000000" w:themeColor="text1"/>
        </w:rPr>
      </w:pPr>
    </w:p>
    <w:p w14:paraId="0F0EE6B8" w14:textId="77777777" w:rsidR="00CF3C06" w:rsidRDefault="00CF3C06" w:rsidP="00CF3C06">
      <w:pPr>
        <w:pStyle w:val="ListParagraph"/>
        <w:rPr>
          <w:rFonts w:ascii="Times New Roman" w:hAnsi="Times New Roman" w:cs="Times New Roman"/>
          <w:color w:val="000000" w:themeColor="text1"/>
        </w:rPr>
      </w:pPr>
      <w:r w:rsidRPr="00CF3C06">
        <w:rPr>
          <w:rFonts w:ascii="Times New Roman" w:hAnsi="Times New Roman" w:cs="Times New Roman"/>
          <w:color w:val="000000" w:themeColor="text1"/>
        </w:rPr>
        <w:t>Dental insurance is expected to increase in cost for the third consecutive year. The anticipated increase was described as approximately one dollar per week. The Insurance Committee will review the proposed change before it is finalized.</w:t>
      </w:r>
    </w:p>
    <w:p w14:paraId="7A8019EE" w14:textId="77777777" w:rsidR="00CF3C06" w:rsidRPr="00CF3C06" w:rsidRDefault="00CF3C06" w:rsidP="00CF3C06">
      <w:pPr>
        <w:pStyle w:val="ListParagraph"/>
        <w:rPr>
          <w:rFonts w:ascii="Times New Roman" w:hAnsi="Times New Roman" w:cs="Times New Roman"/>
          <w:color w:val="000000" w:themeColor="text1"/>
        </w:rPr>
      </w:pPr>
    </w:p>
    <w:p w14:paraId="49B5CC60" w14:textId="77777777" w:rsidR="00CF3C06" w:rsidRDefault="00CF3C06" w:rsidP="00CF3C06">
      <w:pPr>
        <w:pStyle w:val="ListParagraph"/>
        <w:rPr>
          <w:rFonts w:ascii="Times New Roman" w:hAnsi="Times New Roman" w:cs="Times New Roman"/>
          <w:color w:val="000000" w:themeColor="text1"/>
        </w:rPr>
      </w:pPr>
      <w:r w:rsidRPr="00CF3C06">
        <w:rPr>
          <w:rFonts w:ascii="Times New Roman" w:hAnsi="Times New Roman" w:cs="Times New Roman"/>
          <w:color w:val="000000" w:themeColor="text1"/>
        </w:rPr>
        <w:t>Health-insurance costs are projected to increase by 14 percent, or approximately $950,000. The University absorbed 65 percent of the increase last year and is considering absorbing between 52 and 55 percent this year, which would shift approximately $450,000 to employees enrolled in the plan. Dr. Jones stated that the institution’s first priority is to employees and that the proposed structure would place a larger share of the increase on spouse and family plans. PPO plan increases would be greater than increases for the high-deductible plan. Deductibles, copays, and similar plan features are expected to remain unchanged. ATU plans to remain fully insured for 2027 while exploring alternative market options for the 2028 academic year. The Insurance Committee will review the proposal before final action.</w:t>
      </w:r>
    </w:p>
    <w:p w14:paraId="6E649B35" w14:textId="77777777" w:rsidR="002A00F4" w:rsidRPr="00CF3C06" w:rsidRDefault="002A00F4" w:rsidP="00CF3C06">
      <w:pPr>
        <w:pStyle w:val="ListParagraph"/>
        <w:rPr>
          <w:rFonts w:ascii="Times New Roman" w:hAnsi="Times New Roman" w:cs="Times New Roman"/>
          <w:color w:val="000000" w:themeColor="text1"/>
        </w:rPr>
      </w:pPr>
    </w:p>
    <w:p w14:paraId="04E12B3B" w14:textId="5E6E6D2B" w:rsidR="004976D9" w:rsidRPr="00CF3C06" w:rsidRDefault="00CF3C06" w:rsidP="00CF3C06">
      <w:pPr>
        <w:pStyle w:val="ListParagraph"/>
        <w:rPr>
          <w:rFonts w:ascii="Times New Roman" w:hAnsi="Times New Roman" w:cs="Times New Roman"/>
          <w:color w:val="000000" w:themeColor="text1"/>
        </w:rPr>
      </w:pPr>
      <w:r w:rsidRPr="00CF3C06">
        <w:rPr>
          <w:rFonts w:ascii="Times New Roman" w:hAnsi="Times New Roman" w:cs="Times New Roman"/>
          <w:color w:val="000000" w:themeColor="text1"/>
        </w:rPr>
        <w:lastRenderedPageBreak/>
        <w:t>Dr. Jones described a two-part compensation approach under consideration. The proposal includes a one-time payment or bonus in January or February, with the amount still to be determined, and an anticipated base salary increase effective July 2027. Faculty and staff will each develop recommendations for their respective employee groups; the approaches may be the same, but if no agreement is reached, a uniform one-time payment would be implemented. Each percent increase (e.g., 1%) would cost more than $200,000 for Russellville faculty and more than $260,000 for Russellville staff. Dr. Jones indicated that the administration’s target is a total increase in the range of 3.5 percent, subject to available funding. A raise of that scale across the Russellville campus would cost approximately $1.5 million.</w:t>
      </w:r>
    </w:p>
    <w:p w14:paraId="4ECAB52E" w14:textId="77777777" w:rsidR="002D666B" w:rsidRDefault="002D666B" w:rsidP="00A22AF8">
      <w:pPr>
        <w:pStyle w:val="ListParagraph"/>
        <w:ind w:left="1440"/>
        <w:rPr>
          <w:rFonts w:ascii="Times New Roman" w:hAnsi="Times New Roman" w:cs="Times New Roman"/>
        </w:rPr>
      </w:pPr>
    </w:p>
    <w:p w14:paraId="1D48A007" w14:textId="75BAAD27" w:rsidR="000C2F98" w:rsidRPr="002A00F4" w:rsidRDefault="000E70A5" w:rsidP="000C2F98">
      <w:pPr>
        <w:pStyle w:val="ListParagraph"/>
        <w:numPr>
          <w:ilvl w:val="1"/>
          <w:numId w:val="1"/>
        </w:numPr>
        <w:rPr>
          <w:rFonts w:ascii="Times New Roman" w:hAnsi="Times New Roman" w:cs="Times New Roman"/>
          <w:b/>
          <w:bCs/>
        </w:rPr>
      </w:pPr>
      <w:r w:rsidRPr="002A00F4">
        <w:rPr>
          <w:rFonts w:ascii="Times New Roman" w:hAnsi="Times New Roman" w:cs="Times New Roman"/>
          <w:b/>
          <w:bCs/>
        </w:rPr>
        <w:t>VPAA/Provost Santos Update</w:t>
      </w:r>
    </w:p>
    <w:p w14:paraId="1823E198" w14:textId="77777777" w:rsidR="00255DDD" w:rsidRDefault="00255DDD" w:rsidP="00255DDD">
      <w:pPr>
        <w:pStyle w:val="ListParagraph"/>
        <w:rPr>
          <w:rFonts w:ascii="Times New Roman" w:hAnsi="Times New Roman" w:cs="Times New Roman"/>
        </w:rPr>
      </w:pPr>
      <w:r w:rsidRPr="00255DDD">
        <w:rPr>
          <w:rFonts w:ascii="Times New Roman" w:hAnsi="Times New Roman" w:cs="Times New Roman"/>
        </w:rPr>
        <w:t>Provost and Vice President for Academic Affairs Dr. Santos provided updates on academic policies, student-success initiatives, and upcoming events. The Grant Writing Policy and a new Intellectual Property Policy are under review. A central change in the Intellectual Property Policy is that routine University support, including library access, software, instructional support, conferences, and salary and benefits, would not be treated as significant institutional resource use. More substantial support, such as a 40 percent research release, would represent a higher level of institutional commitment. Dr. Jones stated that the institutional standard of a 10 percent release would not ordinarily be considered significant resource use.</w:t>
      </w:r>
    </w:p>
    <w:p w14:paraId="1DBF1332" w14:textId="77777777" w:rsidR="00255DDD" w:rsidRPr="00255DDD" w:rsidRDefault="00255DDD" w:rsidP="00255DDD">
      <w:pPr>
        <w:pStyle w:val="ListParagraph"/>
        <w:rPr>
          <w:rFonts w:ascii="Times New Roman" w:hAnsi="Times New Roman" w:cs="Times New Roman"/>
        </w:rPr>
      </w:pPr>
    </w:p>
    <w:p w14:paraId="339238E5" w14:textId="77777777" w:rsidR="00255DDD" w:rsidRDefault="00255DDD" w:rsidP="00255DDD">
      <w:pPr>
        <w:pStyle w:val="ListParagraph"/>
        <w:rPr>
          <w:rFonts w:ascii="Times New Roman" w:hAnsi="Times New Roman" w:cs="Times New Roman"/>
        </w:rPr>
      </w:pPr>
      <w:r w:rsidRPr="00255DDD">
        <w:rPr>
          <w:rFonts w:ascii="Times New Roman" w:hAnsi="Times New Roman" w:cs="Times New Roman"/>
        </w:rPr>
        <w:t>Dr. Santos reported that the NESSI Survey will be administered in the spring to incoming and graduating students. The survey will examine the extent to which students engaged with faculty members on matters such as academic performance and career options. It will also assess student participation in high-impact practices. Faculty were encouraged to provide students with opportunities to participate in high-impact practices.</w:t>
      </w:r>
    </w:p>
    <w:p w14:paraId="0A18D9E4" w14:textId="77777777" w:rsidR="00255DDD" w:rsidRPr="00255DDD" w:rsidRDefault="00255DDD" w:rsidP="00255DDD">
      <w:pPr>
        <w:pStyle w:val="ListParagraph"/>
        <w:rPr>
          <w:rFonts w:ascii="Times New Roman" w:hAnsi="Times New Roman" w:cs="Times New Roman"/>
        </w:rPr>
      </w:pPr>
    </w:p>
    <w:p w14:paraId="0B9D7745" w14:textId="77777777" w:rsidR="00255DDD" w:rsidRDefault="00255DDD" w:rsidP="00255DDD">
      <w:pPr>
        <w:pStyle w:val="ListParagraph"/>
        <w:rPr>
          <w:rFonts w:ascii="Times New Roman" w:hAnsi="Times New Roman" w:cs="Times New Roman"/>
        </w:rPr>
      </w:pPr>
      <w:r w:rsidRPr="00255DDD">
        <w:rPr>
          <w:rFonts w:ascii="Times New Roman" w:hAnsi="Times New Roman" w:cs="Times New Roman"/>
        </w:rPr>
        <w:t>The Provost’s Office reviewed aggregated three-year stop-out data. The data reflect students who completely stopped out rather than students who withdrew from one or more courses. The reported reasons for stopping out were personal or transition issues at 38 percent, financial issues at 28 percent, academic issues at 20 percent, family issues at 12 percent, and housing or travel issues at 5 percent. Dr. Santos emphasized that some students are leaving for reasons the University may be able to address.</w:t>
      </w:r>
    </w:p>
    <w:p w14:paraId="1DE9FC14" w14:textId="77777777" w:rsidR="00255DDD" w:rsidRPr="00255DDD" w:rsidRDefault="00255DDD" w:rsidP="00255DDD">
      <w:pPr>
        <w:pStyle w:val="ListParagraph"/>
        <w:rPr>
          <w:rFonts w:ascii="Times New Roman" w:hAnsi="Times New Roman" w:cs="Times New Roman"/>
        </w:rPr>
      </w:pPr>
    </w:p>
    <w:p w14:paraId="32F54FE2" w14:textId="77777777" w:rsidR="00255DDD" w:rsidRDefault="00255DDD" w:rsidP="00255DDD">
      <w:pPr>
        <w:pStyle w:val="ListParagraph"/>
        <w:rPr>
          <w:rFonts w:ascii="Times New Roman" w:hAnsi="Times New Roman" w:cs="Times New Roman"/>
        </w:rPr>
      </w:pPr>
      <w:r w:rsidRPr="00255DDD">
        <w:rPr>
          <w:rFonts w:ascii="Times New Roman" w:hAnsi="Times New Roman" w:cs="Times New Roman"/>
        </w:rPr>
        <w:t xml:space="preserve">Dr. Jones discussed ATU’s role as a first-generation and low-income serving institution. He noted that 58 percent is a benchmark associated with first-generation and low-income service, compared with 69 percent across all institutions and 75 percent at ATU. ATU serves a disproportionately first-generation and low-income student population yet retains students at a rate that exceeds the relevant benchmark and compares favorably with </w:t>
      </w:r>
      <w:r w:rsidRPr="00255DDD">
        <w:rPr>
          <w:rFonts w:ascii="Times New Roman" w:hAnsi="Times New Roman" w:cs="Times New Roman"/>
        </w:rPr>
        <w:lastRenderedPageBreak/>
        <w:t>higher education overall. He stated that affordability remains central to the University’s mission and encouraged continued attention to scholarship support. ATU is currently the fifth most expensive institution in the state, an improvement from its position as the second most expensive three years ago.</w:t>
      </w:r>
    </w:p>
    <w:p w14:paraId="057BC025" w14:textId="77777777" w:rsidR="00255DDD" w:rsidRPr="00255DDD" w:rsidRDefault="00255DDD" w:rsidP="00255DDD">
      <w:pPr>
        <w:pStyle w:val="ListParagraph"/>
        <w:rPr>
          <w:rFonts w:ascii="Times New Roman" w:hAnsi="Times New Roman" w:cs="Times New Roman"/>
        </w:rPr>
      </w:pPr>
    </w:p>
    <w:p w14:paraId="08066553" w14:textId="77777777" w:rsidR="00255DDD" w:rsidRDefault="00255DDD" w:rsidP="00255DDD">
      <w:pPr>
        <w:pStyle w:val="ListParagraph"/>
        <w:rPr>
          <w:rFonts w:ascii="Times New Roman" w:hAnsi="Times New Roman" w:cs="Times New Roman"/>
        </w:rPr>
      </w:pPr>
      <w:r w:rsidRPr="00255DDD">
        <w:rPr>
          <w:rFonts w:ascii="Times New Roman" w:hAnsi="Times New Roman" w:cs="Times New Roman"/>
        </w:rPr>
        <w:t>Dr. Jones also referred to the new Carnegie Classification and noted that ATU outperforms the University of Arkansas in access. He stated that ATU is the only institution represented in its particular classification quadrant. He encouraged faculty participation in the Student Undergraduate Research Fellowship, or SURF, process as mentors and guides, and he encouraged each college to submit five applications to the state of Arkansas.</w:t>
      </w:r>
    </w:p>
    <w:p w14:paraId="124CFF45" w14:textId="77777777" w:rsidR="00255DDD" w:rsidRPr="00255DDD" w:rsidRDefault="00255DDD" w:rsidP="00255DDD">
      <w:pPr>
        <w:pStyle w:val="ListParagraph"/>
        <w:rPr>
          <w:rFonts w:ascii="Times New Roman" w:hAnsi="Times New Roman" w:cs="Times New Roman"/>
        </w:rPr>
      </w:pPr>
    </w:p>
    <w:p w14:paraId="4BC5C344" w14:textId="7869DAEB" w:rsidR="002D666B" w:rsidRDefault="00255DDD" w:rsidP="00255DDD">
      <w:pPr>
        <w:pStyle w:val="ListParagraph"/>
        <w:rPr>
          <w:rFonts w:ascii="Times New Roman" w:hAnsi="Times New Roman" w:cs="Times New Roman"/>
        </w:rPr>
      </w:pPr>
      <w:r w:rsidRPr="00255DDD">
        <w:rPr>
          <w:rFonts w:ascii="Times New Roman" w:hAnsi="Times New Roman" w:cs="Times New Roman"/>
        </w:rPr>
        <w:t>The EDGE Summit will be held at ATU on October 27–28. Departments were also asked to identify courses that could incorporate one of the Durable Skills modules, with Dr. Clark coordinating the effort. The goal is to avoid unnecessary duplication and begin incorporating the modules in spring 2027. Department heads were asked to contact the Registrar and Financial Aid offices to review advising expectations and appropriate practices for academic advising. The Arkansas Supreme Court will visit campus on October 22 for its “Appeals on Wheels” program.</w:t>
      </w:r>
    </w:p>
    <w:p w14:paraId="2BD7649F" w14:textId="77777777" w:rsidR="002A00F4" w:rsidRDefault="002A00F4" w:rsidP="00255DDD">
      <w:pPr>
        <w:pStyle w:val="ListParagraph"/>
        <w:rPr>
          <w:rFonts w:ascii="Times New Roman" w:hAnsi="Times New Roman" w:cs="Times New Roman"/>
        </w:rPr>
      </w:pPr>
    </w:p>
    <w:p w14:paraId="197EF9C6" w14:textId="0D715D74" w:rsidR="0013561C" w:rsidRPr="002A00F4" w:rsidRDefault="0013561C" w:rsidP="000C2F98">
      <w:pPr>
        <w:pStyle w:val="ListParagraph"/>
        <w:numPr>
          <w:ilvl w:val="1"/>
          <w:numId w:val="1"/>
        </w:numPr>
        <w:rPr>
          <w:rFonts w:ascii="Times New Roman" w:hAnsi="Times New Roman" w:cs="Times New Roman"/>
          <w:b/>
          <w:bCs/>
        </w:rPr>
      </w:pPr>
      <w:r w:rsidRPr="002A00F4">
        <w:rPr>
          <w:rFonts w:ascii="Times New Roman" w:hAnsi="Times New Roman" w:cs="Times New Roman"/>
          <w:b/>
          <w:bCs/>
        </w:rPr>
        <w:t>Curriculum Proposals</w:t>
      </w:r>
    </w:p>
    <w:p w14:paraId="0605BD3B" w14:textId="77777777" w:rsidR="00D0444D" w:rsidRPr="00D0444D" w:rsidRDefault="00D0444D" w:rsidP="00D0444D">
      <w:pPr>
        <w:pStyle w:val="ListParagraph"/>
        <w:rPr>
          <w:rFonts w:ascii="Times New Roman" w:hAnsi="Times New Roman" w:cs="Times New Roman"/>
        </w:rPr>
      </w:pPr>
      <w:r w:rsidRPr="00D0444D">
        <w:rPr>
          <w:rFonts w:ascii="Times New Roman" w:hAnsi="Times New Roman" w:cs="Times New Roman"/>
        </w:rPr>
        <w:t>The Senate considered three curriculum proposals: a Certificate of Competency in Music Performance, a Certificate of Competency in Marketing, and an accelerated Bachelor of Arts in Organizational Leadership. Following a motion by Senator Clements and a second by Senator Huss, all three proposals were approved in a single vote.</w:t>
      </w:r>
    </w:p>
    <w:p w14:paraId="7F07C1E4" w14:textId="77777777" w:rsidR="00A531FF" w:rsidRDefault="00A531FF" w:rsidP="00D0444D">
      <w:pPr>
        <w:pStyle w:val="ListParagraph"/>
        <w:rPr>
          <w:rFonts w:ascii="Times New Roman" w:hAnsi="Times New Roman" w:cs="Times New Roman"/>
        </w:rPr>
      </w:pPr>
    </w:p>
    <w:p w14:paraId="714E6AD7" w14:textId="77777777" w:rsidR="00A531FF" w:rsidRDefault="00A531FF" w:rsidP="00A22AF8">
      <w:pPr>
        <w:pStyle w:val="ListParagraph"/>
        <w:ind w:left="2160"/>
        <w:rPr>
          <w:rFonts w:ascii="Times New Roman" w:hAnsi="Times New Roman" w:cs="Times New Roman"/>
        </w:rPr>
      </w:pPr>
    </w:p>
    <w:p w14:paraId="2720CEF3" w14:textId="6105C504" w:rsidR="00691BF9" w:rsidRPr="002A00F4" w:rsidRDefault="00691BF9" w:rsidP="000C2F98">
      <w:pPr>
        <w:pStyle w:val="ListParagraph"/>
        <w:numPr>
          <w:ilvl w:val="1"/>
          <w:numId w:val="1"/>
        </w:numPr>
        <w:rPr>
          <w:rFonts w:ascii="Times New Roman" w:hAnsi="Times New Roman" w:cs="Times New Roman"/>
          <w:b/>
          <w:bCs/>
        </w:rPr>
      </w:pPr>
      <w:r w:rsidRPr="002A00F4">
        <w:rPr>
          <w:rFonts w:ascii="Times New Roman" w:hAnsi="Times New Roman" w:cs="Times New Roman"/>
          <w:b/>
          <w:bCs/>
        </w:rPr>
        <w:t>Committee Audit Committee – Jay Hudkins</w:t>
      </w:r>
    </w:p>
    <w:p w14:paraId="1E5DA572" w14:textId="7E02E104" w:rsidR="00D0444D" w:rsidRDefault="00CC09ED" w:rsidP="00CC09ED">
      <w:pPr>
        <w:pStyle w:val="ListParagraph"/>
        <w:rPr>
          <w:rFonts w:ascii="Times New Roman" w:hAnsi="Times New Roman" w:cs="Times New Roman"/>
        </w:rPr>
      </w:pPr>
      <w:r w:rsidRPr="00CC09ED">
        <w:rPr>
          <w:rFonts w:ascii="Times New Roman" w:hAnsi="Times New Roman" w:cs="Times New Roman"/>
        </w:rPr>
        <w:t>Dr. Jay Hudkins provided an update from the Committee Audit Committee. The committee, consisting of Dr. Hudkins, Dr. Aulgur, and Dr. Stacy, met on August 31 and is reviewing committee membership, rotations, published descriptions, and the consistency of language used across committee materials. The committee will meet again on September 15 and expects to present a candid assessment by the October 13 meeting. That assessment will address committee structures, representation imbalances, alignment with committee charges, composition, and duties.</w:t>
      </w:r>
    </w:p>
    <w:p w14:paraId="7866B636" w14:textId="77777777" w:rsidR="00D0444D" w:rsidRDefault="00D0444D" w:rsidP="00A22AF8">
      <w:pPr>
        <w:pStyle w:val="ListParagraph"/>
        <w:ind w:left="1440"/>
        <w:rPr>
          <w:rFonts w:ascii="Times New Roman" w:hAnsi="Times New Roman" w:cs="Times New Roman"/>
        </w:rPr>
      </w:pPr>
    </w:p>
    <w:p w14:paraId="6A6D46E6" w14:textId="77777777" w:rsidR="0071407F" w:rsidRDefault="0071407F" w:rsidP="00A22AF8">
      <w:pPr>
        <w:pStyle w:val="ListParagraph"/>
        <w:ind w:left="1440"/>
        <w:rPr>
          <w:rFonts w:ascii="Times New Roman" w:hAnsi="Times New Roman" w:cs="Times New Roman"/>
        </w:rPr>
      </w:pPr>
    </w:p>
    <w:p w14:paraId="5BBA43C0" w14:textId="7F0A7D91" w:rsidR="00691BF9" w:rsidRPr="002A00F4" w:rsidRDefault="00691BF9" w:rsidP="00691BF9">
      <w:pPr>
        <w:pStyle w:val="ListParagraph"/>
        <w:numPr>
          <w:ilvl w:val="1"/>
          <w:numId w:val="1"/>
        </w:numPr>
        <w:rPr>
          <w:rFonts w:ascii="Times New Roman" w:hAnsi="Times New Roman" w:cs="Times New Roman"/>
          <w:b/>
          <w:bCs/>
        </w:rPr>
      </w:pPr>
      <w:r w:rsidRPr="002A00F4">
        <w:rPr>
          <w:rFonts w:ascii="Times New Roman" w:hAnsi="Times New Roman" w:cs="Times New Roman"/>
          <w:b/>
          <w:bCs/>
        </w:rPr>
        <w:t>Suggestions for a spring athletic activity staff v. faculty</w:t>
      </w:r>
    </w:p>
    <w:p w14:paraId="547387DC" w14:textId="65D38878" w:rsidR="0071407F" w:rsidRDefault="0071407F" w:rsidP="0071407F">
      <w:pPr>
        <w:pStyle w:val="ListParagraph"/>
        <w:rPr>
          <w:rFonts w:ascii="Times New Roman" w:hAnsi="Times New Roman" w:cs="Times New Roman"/>
        </w:rPr>
      </w:pPr>
      <w:r w:rsidRPr="0071407F">
        <w:rPr>
          <w:rFonts w:ascii="Times New Roman" w:hAnsi="Times New Roman" w:cs="Times New Roman"/>
        </w:rPr>
        <w:t xml:space="preserve">The Senate discussed the possibility of a joint faculty-staff activity during the spring semester. Suggestions included a faculty-staff basketball game during halftime of a </w:t>
      </w:r>
      <w:r w:rsidRPr="0071407F">
        <w:rPr>
          <w:rFonts w:ascii="Times New Roman" w:hAnsi="Times New Roman" w:cs="Times New Roman"/>
        </w:rPr>
        <w:lastRenderedPageBreak/>
        <w:t>regular athletic event, a pickleball contest, or a quiz bowl. Members emphasized the value of activities that build camaraderie rather than creating an “us versus them” dynamic. Dr. Jones recommended that Faculty Senate leadership meet with Staff Senate leadership to discuss possible options. The matter will be added to next month’s agenda.</w:t>
      </w:r>
    </w:p>
    <w:p w14:paraId="3C70DC32" w14:textId="77777777" w:rsidR="00D66EC0" w:rsidRDefault="00D66EC0" w:rsidP="00A22AF8">
      <w:pPr>
        <w:pStyle w:val="ListParagraph"/>
        <w:ind w:left="1440"/>
        <w:rPr>
          <w:rFonts w:ascii="Times New Roman" w:hAnsi="Times New Roman" w:cs="Times New Roman"/>
        </w:rPr>
      </w:pPr>
    </w:p>
    <w:p w14:paraId="6183EC4B" w14:textId="77777777" w:rsidR="00D66EC0" w:rsidRPr="00691BF9" w:rsidRDefault="00D66EC0" w:rsidP="00A22AF8">
      <w:pPr>
        <w:pStyle w:val="ListParagraph"/>
        <w:ind w:left="1440"/>
        <w:rPr>
          <w:rFonts w:ascii="Times New Roman" w:hAnsi="Times New Roman" w:cs="Times New Roman"/>
        </w:rPr>
      </w:pPr>
    </w:p>
    <w:p w14:paraId="1B4902A7" w14:textId="5288D568" w:rsidR="000C2F98" w:rsidRDefault="000C2F98" w:rsidP="000C2F98">
      <w:pPr>
        <w:pStyle w:val="ListParagraph"/>
        <w:numPr>
          <w:ilvl w:val="0"/>
          <w:numId w:val="1"/>
        </w:numPr>
        <w:rPr>
          <w:rFonts w:ascii="Times New Roman" w:hAnsi="Times New Roman" w:cs="Times New Roman"/>
          <w:b/>
          <w:bCs/>
        </w:rPr>
      </w:pPr>
      <w:r w:rsidRPr="002A00F4">
        <w:rPr>
          <w:rFonts w:ascii="Times New Roman" w:hAnsi="Times New Roman" w:cs="Times New Roman"/>
          <w:b/>
          <w:bCs/>
        </w:rPr>
        <w:t>Old Business</w:t>
      </w:r>
    </w:p>
    <w:p w14:paraId="22324530" w14:textId="77777777" w:rsidR="002A00F4" w:rsidRPr="002A00F4" w:rsidRDefault="002A00F4" w:rsidP="002A00F4">
      <w:pPr>
        <w:pStyle w:val="ListParagraph"/>
        <w:rPr>
          <w:rFonts w:ascii="Times New Roman" w:hAnsi="Times New Roman" w:cs="Times New Roman"/>
          <w:b/>
          <w:bCs/>
        </w:rPr>
      </w:pPr>
    </w:p>
    <w:p w14:paraId="69B19AEE" w14:textId="6A743020" w:rsidR="000C2F98" w:rsidRPr="002A00F4" w:rsidRDefault="000C2F98" w:rsidP="000C2F98">
      <w:pPr>
        <w:pStyle w:val="ListParagraph"/>
        <w:numPr>
          <w:ilvl w:val="1"/>
          <w:numId w:val="1"/>
        </w:numPr>
        <w:rPr>
          <w:rFonts w:ascii="Times New Roman" w:hAnsi="Times New Roman" w:cs="Times New Roman"/>
          <w:b/>
          <w:bCs/>
        </w:rPr>
      </w:pPr>
      <w:r w:rsidRPr="002A00F4">
        <w:rPr>
          <w:rFonts w:ascii="Times New Roman" w:hAnsi="Times New Roman" w:cs="Times New Roman"/>
          <w:b/>
          <w:bCs/>
        </w:rPr>
        <w:t>Joint Staff-Faculty Salary Committee report – Sean Huss</w:t>
      </w:r>
    </w:p>
    <w:p w14:paraId="5181545D" w14:textId="77777777" w:rsidR="00830D53" w:rsidRDefault="00830D53" w:rsidP="00830D53">
      <w:pPr>
        <w:pStyle w:val="ListParagraph"/>
        <w:rPr>
          <w:rFonts w:ascii="Times New Roman" w:hAnsi="Times New Roman" w:cs="Times New Roman"/>
        </w:rPr>
      </w:pPr>
      <w:r w:rsidRPr="00830D53">
        <w:rPr>
          <w:rFonts w:ascii="Times New Roman" w:hAnsi="Times New Roman" w:cs="Times New Roman"/>
        </w:rPr>
        <w:t>Dr. Sean Huss, Wyatt Watson, and Dr. Hankins presented an update from the Joint Staff-Faculty Salary Committee concerning the equity formula approach. The presentation and written report were incorporated by reference. The committee moved to a national data set in 2025, which has reduced year-to-year variability. CUPA data generally increase by approximately 2 percent each year. The model uses a three-year rolling average, meaning that salary data from as many as four years earlier may inform a salary recommendation for the following year.</w:t>
      </w:r>
    </w:p>
    <w:p w14:paraId="383AEC92" w14:textId="77777777" w:rsidR="00830D53" w:rsidRPr="00830D53" w:rsidRDefault="00830D53" w:rsidP="00830D53">
      <w:pPr>
        <w:pStyle w:val="ListParagraph"/>
        <w:rPr>
          <w:rFonts w:ascii="Times New Roman" w:hAnsi="Times New Roman" w:cs="Times New Roman"/>
        </w:rPr>
      </w:pPr>
    </w:p>
    <w:p w14:paraId="6BDC02B9" w14:textId="698E45D4" w:rsidR="005D170B" w:rsidRDefault="00830D53" w:rsidP="00830D53">
      <w:pPr>
        <w:pStyle w:val="ListParagraph"/>
        <w:rPr>
          <w:rFonts w:ascii="Times New Roman" w:hAnsi="Times New Roman" w:cs="Times New Roman"/>
        </w:rPr>
      </w:pPr>
      <w:r w:rsidRPr="00830D53">
        <w:rPr>
          <w:rFonts w:ascii="Times New Roman" w:hAnsi="Times New Roman" w:cs="Times New Roman"/>
        </w:rPr>
        <w:t>The committee’s deadline is October 6, and the Faculty Senate needs input from faculty members before that date. Dr. Jones stated that employees who are not serving the institution satisfactorily will not receive raises. Dr. Reed recommended holding an open forum to explain the formula to a broader audience. The faculty-rank distribution referenced during the discussion was 37 percent full professors, 22 percent associate professors, 24 percent assistant professors, and 17 percent instructors.</w:t>
      </w:r>
    </w:p>
    <w:p w14:paraId="551BD31F" w14:textId="77777777" w:rsidR="00830D53" w:rsidRDefault="00830D53" w:rsidP="00830D53">
      <w:pPr>
        <w:pStyle w:val="ListParagraph"/>
        <w:rPr>
          <w:rFonts w:ascii="Times New Roman" w:hAnsi="Times New Roman" w:cs="Times New Roman"/>
        </w:rPr>
      </w:pPr>
    </w:p>
    <w:p w14:paraId="3E8C46ED" w14:textId="6E06F842" w:rsidR="000C2F98" w:rsidRPr="002A00F4" w:rsidRDefault="000C2F98" w:rsidP="000C2F98">
      <w:pPr>
        <w:pStyle w:val="ListParagraph"/>
        <w:numPr>
          <w:ilvl w:val="1"/>
          <w:numId w:val="1"/>
        </w:numPr>
        <w:rPr>
          <w:rFonts w:ascii="Times New Roman" w:hAnsi="Times New Roman" w:cs="Times New Roman"/>
          <w:b/>
          <w:bCs/>
        </w:rPr>
      </w:pPr>
      <w:r w:rsidRPr="002A00F4">
        <w:rPr>
          <w:rFonts w:ascii="Times New Roman" w:hAnsi="Times New Roman" w:cs="Times New Roman"/>
          <w:b/>
          <w:bCs/>
        </w:rPr>
        <w:t>Sick leave policy committee report – Murph</w:t>
      </w:r>
      <w:r w:rsidR="00830D53" w:rsidRPr="002A00F4">
        <w:rPr>
          <w:rFonts w:ascii="Times New Roman" w:hAnsi="Times New Roman" w:cs="Times New Roman"/>
          <w:b/>
          <w:bCs/>
        </w:rPr>
        <w:t>y</w:t>
      </w:r>
    </w:p>
    <w:p w14:paraId="2C5438D6" w14:textId="77777777" w:rsidR="007A1028" w:rsidRPr="007A1028" w:rsidRDefault="007A1028" w:rsidP="007A1028">
      <w:pPr>
        <w:pStyle w:val="ListParagraph"/>
        <w:rPr>
          <w:rFonts w:ascii="Times New Roman" w:hAnsi="Times New Roman" w:cs="Times New Roman"/>
          <w:color w:val="000000" w:themeColor="text1"/>
        </w:rPr>
      </w:pPr>
      <w:r w:rsidRPr="007A1028">
        <w:rPr>
          <w:rFonts w:ascii="Times New Roman" w:hAnsi="Times New Roman" w:cs="Times New Roman"/>
          <w:color w:val="000000" w:themeColor="text1"/>
        </w:rPr>
        <w:t>Dr. Murphy reported on the work of the Sick Leave Policy Committee. The committee’s guiding principle is to preserve the existing sick-leave benefit while strengthening accountability. The committee is working to retain the current allocation of 90 days of sick leave for faculty members and recommends that department heads assume responsibility for oversight and accountability.</w:t>
      </w:r>
    </w:p>
    <w:p w14:paraId="2AFA90A4" w14:textId="77777777" w:rsidR="007A1028" w:rsidRPr="007A1028" w:rsidRDefault="007A1028" w:rsidP="007A1028">
      <w:pPr>
        <w:pStyle w:val="ListParagraph"/>
        <w:rPr>
          <w:rFonts w:ascii="Times New Roman" w:hAnsi="Times New Roman" w:cs="Times New Roman"/>
          <w:color w:val="000000" w:themeColor="text1"/>
        </w:rPr>
      </w:pPr>
    </w:p>
    <w:p w14:paraId="247A0F07" w14:textId="3615339F" w:rsidR="00A22AF8" w:rsidRDefault="007A1028" w:rsidP="007A1028">
      <w:pPr>
        <w:pStyle w:val="ListParagraph"/>
        <w:rPr>
          <w:rFonts w:ascii="Times New Roman" w:hAnsi="Times New Roman" w:cs="Times New Roman"/>
          <w:color w:val="000000" w:themeColor="text1"/>
        </w:rPr>
      </w:pPr>
      <w:r w:rsidRPr="007A1028">
        <w:rPr>
          <w:rFonts w:ascii="Times New Roman" w:hAnsi="Times New Roman" w:cs="Times New Roman"/>
          <w:color w:val="000000" w:themeColor="text1"/>
        </w:rPr>
        <w:t>The discussion recognized that faculty work is not structured as conventional 9-to-5 employment. While the potential for abuse was acknowledged, the committee’s focus is on developing a faculty accountability process without reducing the existing benefit. Human Resources is participating in the process, and the committee expects to present a proposal for consideration in October.</w:t>
      </w:r>
    </w:p>
    <w:p w14:paraId="386EB1ED" w14:textId="77777777" w:rsidR="008C1FC6" w:rsidRDefault="008C1FC6" w:rsidP="007A1028">
      <w:pPr>
        <w:pStyle w:val="ListParagraph"/>
        <w:rPr>
          <w:rFonts w:ascii="Times New Roman" w:hAnsi="Times New Roman" w:cs="Times New Roman"/>
          <w:color w:val="000000" w:themeColor="text1"/>
        </w:rPr>
      </w:pPr>
    </w:p>
    <w:p w14:paraId="3EC4FAC4" w14:textId="3452541D" w:rsidR="008C1FC6" w:rsidRPr="007A1028" w:rsidRDefault="008C1FC6" w:rsidP="007A1028">
      <w:pPr>
        <w:pStyle w:val="ListParagraph"/>
        <w:rPr>
          <w:rFonts w:ascii="Times New Roman" w:hAnsi="Times New Roman" w:cs="Times New Roman"/>
          <w:color w:val="000000" w:themeColor="text1"/>
        </w:rPr>
      </w:pPr>
      <w:r>
        <w:rPr>
          <w:rFonts w:ascii="Times New Roman" w:hAnsi="Times New Roman" w:cs="Times New Roman"/>
          <w:color w:val="000000" w:themeColor="text1"/>
        </w:rPr>
        <w:t>President Jones stated</w:t>
      </w:r>
      <w:r w:rsidR="00752F56">
        <w:rPr>
          <w:rFonts w:ascii="Times New Roman" w:hAnsi="Times New Roman" w:cs="Times New Roman"/>
          <w:color w:val="000000" w:themeColor="text1"/>
        </w:rPr>
        <w:t xml:space="preserve"> a need for faculty reporting sick leave when they miss classes due to illness or hospitalization</w:t>
      </w:r>
      <w:r w:rsidR="00515BBC">
        <w:rPr>
          <w:rFonts w:ascii="Times New Roman" w:hAnsi="Times New Roman" w:cs="Times New Roman"/>
          <w:color w:val="000000" w:themeColor="text1"/>
        </w:rPr>
        <w:t xml:space="preserve">. He expressed a desire for a new accountability mechanism be in place before all sick leave balances reset on January 1, 2027. </w:t>
      </w:r>
    </w:p>
    <w:p w14:paraId="7F33F948" w14:textId="77777777" w:rsidR="0017295E" w:rsidRPr="00A22AF8" w:rsidRDefault="0017295E" w:rsidP="00A22AF8">
      <w:pPr>
        <w:pStyle w:val="ListParagraph"/>
        <w:rPr>
          <w:rFonts w:ascii="Times New Roman" w:hAnsi="Times New Roman" w:cs="Times New Roman"/>
        </w:rPr>
      </w:pPr>
    </w:p>
    <w:p w14:paraId="22EB1627" w14:textId="2B31BA23" w:rsidR="00913BC2" w:rsidRPr="002A00F4" w:rsidRDefault="00913BC2" w:rsidP="000C2F98">
      <w:pPr>
        <w:pStyle w:val="ListParagraph"/>
        <w:numPr>
          <w:ilvl w:val="1"/>
          <w:numId w:val="1"/>
        </w:numPr>
        <w:rPr>
          <w:rFonts w:ascii="Times New Roman" w:hAnsi="Times New Roman" w:cs="Times New Roman"/>
          <w:b/>
          <w:bCs/>
        </w:rPr>
      </w:pPr>
      <w:r w:rsidRPr="002A00F4">
        <w:rPr>
          <w:rFonts w:ascii="Times New Roman" w:hAnsi="Times New Roman" w:cs="Times New Roman"/>
          <w:b/>
          <w:bCs/>
        </w:rPr>
        <w:t>Handbook change process</w:t>
      </w:r>
      <w:r w:rsidR="00F47EBF" w:rsidRPr="002A00F4">
        <w:rPr>
          <w:rFonts w:ascii="Times New Roman" w:hAnsi="Times New Roman" w:cs="Times New Roman"/>
          <w:b/>
          <w:bCs/>
        </w:rPr>
        <w:t xml:space="preserve"> – Sean Huss</w:t>
      </w:r>
    </w:p>
    <w:p w14:paraId="469CF537" w14:textId="33FD33C5" w:rsidR="00A22AF8" w:rsidRDefault="00A83317" w:rsidP="00A83317">
      <w:pPr>
        <w:pStyle w:val="ListParagraph"/>
        <w:rPr>
          <w:rFonts w:ascii="Times New Roman" w:hAnsi="Times New Roman" w:cs="Times New Roman"/>
        </w:rPr>
      </w:pPr>
      <w:r w:rsidRPr="00A83317">
        <w:rPr>
          <w:rFonts w:ascii="Times New Roman" w:hAnsi="Times New Roman" w:cs="Times New Roman"/>
        </w:rPr>
        <w:t>Dr. Huss provided information on the handbook change process, referencing the handout distributed at the meeting. No action was taken.</w:t>
      </w:r>
    </w:p>
    <w:p w14:paraId="510DE974" w14:textId="77777777" w:rsidR="007A1028" w:rsidRDefault="007A1028" w:rsidP="00A22AF8">
      <w:pPr>
        <w:pStyle w:val="ListParagraph"/>
        <w:ind w:left="1440"/>
        <w:rPr>
          <w:rFonts w:ascii="Times New Roman" w:hAnsi="Times New Roman" w:cs="Times New Roman"/>
        </w:rPr>
      </w:pPr>
    </w:p>
    <w:p w14:paraId="05FB22C3" w14:textId="57E35588" w:rsidR="00F47EBF" w:rsidRPr="002A00F4" w:rsidRDefault="00691BF9" w:rsidP="002A00F4">
      <w:pPr>
        <w:pStyle w:val="ListParagraph"/>
        <w:numPr>
          <w:ilvl w:val="1"/>
          <w:numId w:val="1"/>
        </w:numPr>
        <w:spacing w:after="0"/>
        <w:rPr>
          <w:rFonts w:ascii="Times New Roman" w:hAnsi="Times New Roman" w:cs="Times New Roman"/>
          <w:b/>
          <w:bCs/>
        </w:rPr>
      </w:pPr>
      <w:r w:rsidRPr="002A00F4">
        <w:rPr>
          <w:rFonts w:ascii="Times New Roman" w:hAnsi="Times New Roman" w:cs="Times New Roman"/>
          <w:b/>
          <w:bCs/>
        </w:rPr>
        <w:t xml:space="preserve">Proposal to make </w:t>
      </w:r>
      <w:proofErr w:type="gramStart"/>
      <w:r w:rsidRPr="002A00F4">
        <w:rPr>
          <w:rFonts w:ascii="Times New Roman" w:hAnsi="Times New Roman" w:cs="Times New Roman"/>
          <w:b/>
          <w:bCs/>
        </w:rPr>
        <w:t>Non-tenured</w:t>
      </w:r>
      <w:proofErr w:type="gramEnd"/>
      <w:r w:rsidRPr="002A00F4">
        <w:rPr>
          <w:rFonts w:ascii="Times New Roman" w:hAnsi="Times New Roman" w:cs="Times New Roman"/>
          <w:b/>
          <w:bCs/>
        </w:rPr>
        <w:t xml:space="preserve"> faculty eligible for Excellence Awards</w:t>
      </w:r>
    </w:p>
    <w:p w14:paraId="22AE32A1" w14:textId="3A41198F" w:rsidR="00BA4F38" w:rsidRPr="002C742A" w:rsidRDefault="002C742A" w:rsidP="00BA4F38">
      <w:pPr>
        <w:ind w:left="720"/>
        <w:rPr>
          <w:rFonts w:ascii="Times New Roman" w:hAnsi="Times New Roman" w:cs="Times New Roman"/>
          <w:color w:val="000000" w:themeColor="text1"/>
        </w:rPr>
      </w:pPr>
      <w:r w:rsidRPr="002C742A">
        <w:rPr>
          <w:rFonts w:ascii="Times New Roman" w:hAnsi="Times New Roman" w:cs="Times New Roman"/>
          <w:color w:val="000000" w:themeColor="text1"/>
        </w:rPr>
        <w:t>The proposal to make non-tenured faculty eligible for Excellence Awards was deferred until the next meeting.</w:t>
      </w:r>
    </w:p>
    <w:p w14:paraId="1F0486E5" w14:textId="77777777" w:rsidR="00A22AF8" w:rsidRPr="000C2F98" w:rsidRDefault="00A22AF8" w:rsidP="00A22AF8">
      <w:pPr>
        <w:pStyle w:val="ListParagraph"/>
        <w:ind w:left="1440"/>
        <w:rPr>
          <w:rFonts w:ascii="Times New Roman" w:hAnsi="Times New Roman" w:cs="Times New Roman"/>
        </w:rPr>
      </w:pPr>
    </w:p>
    <w:p w14:paraId="6069810E" w14:textId="1905F619" w:rsidR="00DA0E1E" w:rsidRPr="002A00F4" w:rsidRDefault="00DA0E1E" w:rsidP="00DA0E1E">
      <w:pPr>
        <w:pStyle w:val="ListParagraph"/>
        <w:numPr>
          <w:ilvl w:val="0"/>
          <w:numId w:val="1"/>
        </w:numPr>
        <w:rPr>
          <w:rFonts w:ascii="Times New Roman" w:hAnsi="Times New Roman" w:cs="Times New Roman"/>
          <w:b/>
          <w:bCs/>
        </w:rPr>
      </w:pPr>
      <w:r w:rsidRPr="002A00F4">
        <w:rPr>
          <w:rFonts w:ascii="Times New Roman" w:hAnsi="Times New Roman" w:cs="Times New Roman"/>
          <w:b/>
          <w:bCs/>
        </w:rPr>
        <w:t xml:space="preserve">Committee </w:t>
      </w:r>
      <w:r w:rsidR="0013561C" w:rsidRPr="002A00F4">
        <w:rPr>
          <w:rFonts w:ascii="Times New Roman" w:hAnsi="Times New Roman" w:cs="Times New Roman"/>
          <w:b/>
          <w:bCs/>
        </w:rPr>
        <w:t>report</w:t>
      </w:r>
      <w:r w:rsidRPr="002A00F4">
        <w:rPr>
          <w:rFonts w:ascii="Times New Roman" w:hAnsi="Times New Roman" w:cs="Times New Roman"/>
          <w:b/>
          <w:bCs/>
        </w:rPr>
        <w:t>s</w:t>
      </w:r>
      <w:r w:rsidR="002A00F4">
        <w:rPr>
          <w:rFonts w:ascii="Times New Roman" w:hAnsi="Times New Roman" w:cs="Times New Roman"/>
          <w:b/>
          <w:bCs/>
        </w:rPr>
        <w:t xml:space="preserve"> (Complete reports begin with the October meeting)</w:t>
      </w:r>
    </w:p>
    <w:p w14:paraId="44396DDE" w14:textId="77777777" w:rsidR="002A00F4" w:rsidRDefault="002A00F4" w:rsidP="002A00F4">
      <w:pPr>
        <w:pStyle w:val="ListParagraph"/>
        <w:rPr>
          <w:rFonts w:ascii="Times New Roman" w:hAnsi="Times New Roman" w:cs="Times New Roman"/>
        </w:rPr>
      </w:pPr>
    </w:p>
    <w:p w14:paraId="512E0802" w14:textId="3B07E3BC" w:rsidR="008E1465" w:rsidRPr="0013561C" w:rsidRDefault="008E1465" w:rsidP="0013561C">
      <w:pPr>
        <w:pStyle w:val="ListParagraph"/>
        <w:numPr>
          <w:ilvl w:val="1"/>
          <w:numId w:val="1"/>
        </w:numPr>
        <w:rPr>
          <w:rFonts w:ascii="Times New Roman" w:hAnsi="Times New Roman" w:cs="Times New Roman"/>
        </w:rPr>
      </w:pPr>
      <w:r w:rsidRPr="0013561C">
        <w:rPr>
          <w:rFonts w:ascii="Times New Roman" w:hAnsi="Times New Roman" w:cs="Times New Roman"/>
        </w:rPr>
        <w:t>Campus Council</w:t>
      </w:r>
      <w:r w:rsidRPr="0013561C">
        <w:rPr>
          <w:rFonts w:ascii="Times New Roman" w:hAnsi="Times New Roman" w:cs="Times New Roman"/>
        </w:rPr>
        <w:tab/>
      </w:r>
      <w:r w:rsidRPr="0013561C">
        <w:rPr>
          <w:rFonts w:ascii="Times New Roman" w:hAnsi="Times New Roman" w:cs="Times New Roman"/>
        </w:rPr>
        <w:tab/>
      </w:r>
      <w:r w:rsidRPr="0013561C">
        <w:rPr>
          <w:rFonts w:ascii="Times New Roman" w:hAnsi="Times New Roman" w:cs="Times New Roman"/>
        </w:rPr>
        <w:tab/>
      </w:r>
      <w:r w:rsidRPr="0013561C">
        <w:rPr>
          <w:rFonts w:ascii="Times New Roman" w:hAnsi="Times New Roman" w:cs="Times New Roman"/>
        </w:rPr>
        <w:tab/>
      </w:r>
      <w:r w:rsidRPr="0013561C">
        <w:rPr>
          <w:rFonts w:ascii="Times New Roman" w:hAnsi="Times New Roman" w:cs="Times New Roman"/>
        </w:rPr>
        <w:tab/>
        <w:t>Carl Brucker, Lucas Moody</w:t>
      </w:r>
      <w:r w:rsidR="006C575E" w:rsidRPr="0013561C">
        <w:rPr>
          <w:rFonts w:ascii="Times New Roman" w:hAnsi="Times New Roman" w:cs="Times New Roman"/>
        </w:rPr>
        <w:t>,</w:t>
      </w:r>
      <w:r w:rsidR="00293F2A" w:rsidRPr="0013561C">
        <w:rPr>
          <w:rFonts w:ascii="Times New Roman" w:hAnsi="Times New Roman" w:cs="Times New Roman"/>
        </w:rPr>
        <w:t xml:space="preserve"> </w:t>
      </w:r>
    </w:p>
    <w:p w14:paraId="1E2E7F7C" w14:textId="706D148A" w:rsidR="00293F2A" w:rsidRDefault="00293F2A" w:rsidP="00293F2A">
      <w:pPr>
        <w:pStyle w:val="ListParagraph"/>
        <w:ind w:left="6480"/>
        <w:rPr>
          <w:rFonts w:ascii="Times New Roman" w:hAnsi="Times New Roman" w:cs="Times New Roman"/>
        </w:rPr>
      </w:pPr>
      <w:r>
        <w:rPr>
          <w:rFonts w:ascii="Times New Roman" w:hAnsi="Times New Roman" w:cs="Times New Roman"/>
        </w:rPr>
        <w:t>Jacob Groskopf</w:t>
      </w:r>
    </w:p>
    <w:p w14:paraId="4C2F4E7D" w14:textId="5639111B" w:rsidR="00D47839" w:rsidRDefault="00D47839" w:rsidP="00D47839">
      <w:pPr>
        <w:pStyle w:val="ListParagraph"/>
        <w:numPr>
          <w:ilvl w:val="1"/>
          <w:numId w:val="1"/>
        </w:numPr>
        <w:rPr>
          <w:rFonts w:ascii="Times New Roman" w:hAnsi="Times New Roman" w:cs="Times New Roman"/>
        </w:rPr>
      </w:pPr>
      <w:r>
        <w:rPr>
          <w:rFonts w:ascii="Times New Roman" w:hAnsi="Times New Roman" w:cs="Times New Roman"/>
        </w:rPr>
        <w:t>Budget Advisory Committee</w:t>
      </w:r>
      <w:r w:rsidR="00D21333">
        <w:rPr>
          <w:rFonts w:ascii="Times New Roman" w:hAnsi="Times New Roman" w:cs="Times New Roman"/>
        </w:rPr>
        <w:tab/>
      </w:r>
      <w:r w:rsidR="00D21333">
        <w:rPr>
          <w:rFonts w:ascii="Times New Roman" w:hAnsi="Times New Roman" w:cs="Times New Roman"/>
        </w:rPr>
        <w:tab/>
      </w:r>
      <w:r w:rsidR="00D21333">
        <w:rPr>
          <w:rFonts w:ascii="Times New Roman" w:hAnsi="Times New Roman" w:cs="Times New Roman"/>
        </w:rPr>
        <w:tab/>
      </w:r>
      <w:r w:rsidR="00D21333">
        <w:rPr>
          <w:rFonts w:ascii="Times New Roman" w:hAnsi="Times New Roman" w:cs="Times New Roman"/>
        </w:rPr>
        <w:tab/>
        <w:t>Carl Brucker</w:t>
      </w:r>
    </w:p>
    <w:p w14:paraId="4DE2F01F" w14:textId="10D6A57C" w:rsidR="00D47839" w:rsidRDefault="00D47839" w:rsidP="00D47839">
      <w:pPr>
        <w:pStyle w:val="ListParagraph"/>
        <w:numPr>
          <w:ilvl w:val="1"/>
          <w:numId w:val="1"/>
        </w:numPr>
        <w:rPr>
          <w:rFonts w:ascii="Times New Roman" w:hAnsi="Times New Roman" w:cs="Times New Roman"/>
        </w:rPr>
      </w:pPr>
      <w:r>
        <w:rPr>
          <w:rFonts w:ascii="Times New Roman" w:hAnsi="Times New Roman" w:cs="Times New Roman"/>
        </w:rPr>
        <w:t>Campus Space and Utilization</w:t>
      </w:r>
      <w:r w:rsidR="00293F2A">
        <w:rPr>
          <w:rFonts w:ascii="Times New Roman" w:hAnsi="Times New Roman" w:cs="Times New Roman"/>
        </w:rPr>
        <w:tab/>
      </w:r>
      <w:r w:rsidR="00293F2A">
        <w:rPr>
          <w:rFonts w:ascii="Times New Roman" w:hAnsi="Times New Roman" w:cs="Times New Roman"/>
        </w:rPr>
        <w:tab/>
      </w:r>
      <w:r w:rsidR="00293F2A">
        <w:rPr>
          <w:rFonts w:ascii="Times New Roman" w:hAnsi="Times New Roman" w:cs="Times New Roman"/>
        </w:rPr>
        <w:tab/>
        <w:t>Gini Jones</w:t>
      </w:r>
    </w:p>
    <w:p w14:paraId="1622B686" w14:textId="15BF171B" w:rsidR="00D47839" w:rsidRDefault="00D47839" w:rsidP="00D47839">
      <w:pPr>
        <w:pStyle w:val="ListParagraph"/>
        <w:numPr>
          <w:ilvl w:val="1"/>
          <w:numId w:val="1"/>
        </w:numPr>
        <w:rPr>
          <w:rFonts w:ascii="Times New Roman" w:hAnsi="Times New Roman" w:cs="Times New Roman"/>
        </w:rPr>
      </w:pPr>
      <w:r>
        <w:rPr>
          <w:rFonts w:ascii="Times New Roman" w:hAnsi="Times New Roman" w:cs="Times New Roman"/>
        </w:rPr>
        <w:t>Emergency Management and Safety Committee</w:t>
      </w:r>
      <w:r w:rsidR="00BA226B">
        <w:rPr>
          <w:rFonts w:ascii="Times New Roman" w:hAnsi="Times New Roman" w:cs="Times New Roman"/>
        </w:rPr>
        <w:tab/>
        <w:t>Shanna Escobar</w:t>
      </w:r>
    </w:p>
    <w:p w14:paraId="4CC0DD50" w14:textId="49B74810" w:rsidR="00D47839" w:rsidRDefault="00D47839" w:rsidP="00D47839">
      <w:pPr>
        <w:pStyle w:val="ListParagraph"/>
        <w:numPr>
          <w:ilvl w:val="1"/>
          <w:numId w:val="1"/>
        </w:numPr>
        <w:rPr>
          <w:rFonts w:ascii="Times New Roman" w:hAnsi="Times New Roman" w:cs="Times New Roman"/>
        </w:rPr>
      </w:pPr>
      <w:r>
        <w:rPr>
          <w:rFonts w:ascii="Times New Roman" w:hAnsi="Times New Roman" w:cs="Times New Roman"/>
        </w:rPr>
        <w:t>Faculty Salary and Benefits Committee</w:t>
      </w:r>
      <w:r w:rsidR="00BA226B">
        <w:rPr>
          <w:rFonts w:ascii="Times New Roman" w:hAnsi="Times New Roman" w:cs="Times New Roman"/>
        </w:rPr>
        <w:tab/>
      </w:r>
      <w:r w:rsidR="00BA226B">
        <w:rPr>
          <w:rFonts w:ascii="Times New Roman" w:hAnsi="Times New Roman" w:cs="Times New Roman"/>
        </w:rPr>
        <w:tab/>
        <w:t>Carl Brucker</w:t>
      </w:r>
    </w:p>
    <w:p w14:paraId="1DF72D77" w14:textId="2226E154" w:rsidR="00D47839" w:rsidRPr="007F6FF1" w:rsidRDefault="00D47839" w:rsidP="00D47839">
      <w:pPr>
        <w:pStyle w:val="ListParagraph"/>
        <w:numPr>
          <w:ilvl w:val="1"/>
          <w:numId w:val="1"/>
        </w:numPr>
        <w:rPr>
          <w:rFonts w:ascii="Times New Roman" w:hAnsi="Times New Roman" w:cs="Times New Roman"/>
          <w:color w:val="000000" w:themeColor="text1"/>
        </w:rPr>
      </w:pPr>
      <w:r>
        <w:rPr>
          <w:rFonts w:ascii="Times New Roman" w:hAnsi="Times New Roman" w:cs="Times New Roman"/>
        </w:rPr>
        <w:t>General Education Committee</w:t>
      </w:r>
      <w:r w:rsidR="00BA226B">
        <w:rPr>
          <w:rFonts w:ascii="Times New Roman" w:hAnsi="Times New Roman" w:cs="Times New Roman"/>
        </w:rPr>
        <w:tab/>
      </w:r>
      <w:r w:rsidR="00BA226B">
        <w:rPr>
          <w:rFonts w:ascii="Times New Roman" w:hAnsi="Times New Roman" w:cs="Times New Roman"/>
        </w:rPr>
        <w:tab/>
      </w:r>
      <w:r w:rsidR="00BA226B">
        <w:rPr>
          <w:rFonts w:ascii="Times New Roman" w:hAnsi="Times New Roman" w:cs="Times New Roman"/>
        </w:rPr>
        <w:tab/>
      </w:r>
      <w:r w:rsidR="00BA226B" w:rsidRPr="007F6FF1">
        <w:rPr>
          <w:rFonts w:ascii="Times New Roman" w:hAnsi="Times New Roman" w:cs="Times New Roman"/>
          <w:color w:val="000000" w:themeColor="text1"/>
        </w:rPr>
        <w:t>Peter Dykema</w:t>
      </w:r>
    </w:p>
    <w:p w14:paraId="2E97FB2F" w14:textId="27BBE2DA" w:rsidR="00D47839" w:rsidRPr="007F6FF1" w:rsidRDefault="00D47839" w:rsidP="00D47839">
      <w:pPr>
        <w:pStyle w:val="ListParagraph"/>
        <w:numPr>
          <w:ilvl w:val="1"/>
          <w:numId w:val="1"/>
        </w:numPr>
        <w:rPr>
          <w:rFonts w:ascii="Times New Roman" w:hAnsi="Times New Roman" w:cs="Times New Roman"/>
          <w:color w:val="000000" w:themeColor="text1"/>
        </w:rPr>
      </w:pPr>
      <w:r w:rsidRPr="007F6FF1">
        <w:rPr>
          <w:rFonts w:ascii="Times New Roman" w:hAnsi="Times New Roman" w:cs="Times New Roman"/>
          <w:color w:val="000000" w:themeColor="text1"/>
        </w:rPr>
        <w:t>Graduate Council</w:t>
      </w:r>
      <w:r w:rsidR="00B16FFD" w:rsidRPr="007F6FF1">
        <w:rPr>
          <w:rFonts w:ascii="Times New Roman" w:hAnsi="Times New Roman" w:cs="Times New Roman"/>
          <w:color w:val="000000" w:themeColor="text1"/>
        </w:rPr>
        <w:tab/>
      </w:r>
      <w:r w:rsidR="00B16FFD" w:rsidRPr="007F6FF1">
        <w:rPr>
          <w:rFonts w:ascii="Times New Roman" w:hAnsi="Times New Roman" w:cs="Times New Roman"/>
          <w:color w:val="000000" w:themeColor="text1"/>
        </w:rPr>
        <w:tab/>
      </w:r>
      <w:r w:rsidR="00B16FFD" w:rsidRPr="007F6FF1">
        <w:rPr>
          <w:rFonts w:ascii="Times New Roman" w:hAnsi="Times New Roman" w:cs="Times New Roman"/>
          <w:color w:val="000000" w:themeColor="text1"/>
        </w:rPr>
        <w:tab/>
      </w:r>
      <w:r w:rsidR="00B16FFD" w:rsidRPr="007F6FF1">
        <w:rPr>
          <w:rFonts w:ascii="Times New Roman" w:hAnsi="Times New Roman" w:cs="Times New Roman"/>
          <w:color w:val="000000" w:themeColor="text1"/>
        </w:rPr>
        <w:tab/>
      </w:r>
      <w:r w:rsidR="00B16FFD" w:rsidRPr="007F6FF1">
        <w:rPr>
          <w:rFonts w:ascii="Times New Roman" w:hAnsi="Times New Roman" w:cs="Times New Roman"/>
          <w:color w:val="000000" w:themeColor="text1"/>
        </w:rPr>
        <w:tab/>
      </w:r>
      <w:r w:rsidR="00D20600" w:rsidRPr="007F6FF1">
        <w:rPr>
          <w:rFonts w:ascii="Times New Roman" w:hAnsi="Times New Roman" w:cs="Times New Roman"/>
          <w:color w:val="000000" w:themeColor="text1"/>
        </w:rPr>
        <w:t>Jennifer Enderlin</w:t>
      </w:r>
    </w:p>
    <w:p w14:paraId="178C0275" w14:textId="651BA78E" w:rsidR="00D47839" w:rsidRPr="007F6FF1" w:rsidRDefault="00D47839" w:rsidP="00D47839">
      <w:pPr>
        <w:pStyle w:val="ListParagraph"/>
        <w:numPr>
          <w:ilvl w:val="1"/>
          <w:numId w:val="1"/>
        </w:numPr>
        <w:rPr>
          <w:rFonts w:ascii="Times New Roman" w:hAnsi="Times New Roman" w:cs="Times New Roman"/>
          <w:color w:val="000000" w:themeColor="text1"/>
        </w:rPr>
      </w:pPr>
      <w:r w:rsidRPr="007F6FF1">
        <w:rPr>
          <w:rFonts w:ascii="Times New Roman" w:hAnsi="Times New Roman" w:cs="Times New Roman"/>
          <w:color w:val="000000" w:themeColor="text1"/>
        </w:rPr>
        <w:t>Institutional Aid Committee</w:t>
      </w:r>
      <w:r w:rsidRPr="007F6FF1">
        <w:rPr>
          <w:rFonts w:ascii="Times New Roman" w:hAnsi="Times New Roman" w:cs="Times New Roman"/>
          <w:color w:val="000000" w:themeColor="text1"/>
        </w:rPr>
        <w:tab/>
      </w:r>
      <w:r w:rsidRPr="007F6FF1">
        <w:rPr>
          <w:rFonts w:ascii="Times New Roman" w:hAnsi="Times New Roman" w:cs="Times New Roman"/>
          <w:color w:val="000000" w:themeColor="text1"/>
        </w:rPr>
        <w:tab/>
      </w:r>
      <w:r w:rsidRPr="007F6FF1">
        <w:rPr>
          <w:rFonts w:ascii="Times New Roman" w:hAnsi="Times New Roman" w:cs="Times New Roman"/>
          <w:color w:val="000000" w:themeColor="text1"/>
        </w:rPr>
        <w:tab/>
      </w:r>
      <w:r w:rsidRPr="007F6FF1">
        <w:rPr>
          <w:rFonts w:ascii="Times New Roman" w:hAnsi="Times New Roman" w:cs="Times New Roman"/>
          <w:color w:val="000000" w:themeColor="text1"/>
        </w:rPr>
        <w:tab/>
        <w:t>Lucas Moody</w:t>
      </w:r>
    </w:p>
    <w:p w14:paraId="714707CF" w14:textId="407D15B2" w:rsidR="00D47839" w:rsidRPr="007F6FF1" w:rsidRDefault="00D47839" w:rsidP="00D47839">
      <w:pPr>
        <w:pStyle w:val="ListParagraph"/>
        <w:numPr>
          <w:ilvl w:val="1"/>
          <w:numId w:val="1"/>
        </w:numPr>
        <w:rPr>
          <w:rFonts w:ascii="Times New Roman" w:hAnsi="Times New Roman" w:cs="Times New Roman"/>
          <w:color w:val="000000" w:themeColor="text1"/>
        </w:rPr>
      </w:pPr>
      <w:r w:rsidRPr="007F6FF1">
        <w:rPr>
          <w:rFonts w:ascii="Times New Roman" w:hAnsi="Times New Roman" w:cs="Times New Roman"/>
          <w:color w:val="000000" w:themeColor="text1"/>
        </w:rPr>
        <w:t>Institutional Scholarship Appeals</w:t>
      </w:r>
      <w:r w:rsidR="00293F2A" w:rsidRPr="007F6FF1">
        <w:rPr>
          <w:rFonts w:ascii="Times New Roman" w:hAnsi="Times New Roman" w:cs="Times New Roman"/>
          <w:color w:val="000000" w:themeColor="text1"/>
        </w:rPr>
        <w:tab/>
      </w:r>
      <w:r w:rsidR="00293F2A" w:rsidRPr="007F6FF1">
        <w:rPr>
          <w:rFonts w:ascii="Times New Roman" w:hAnsi="Times New Roman" w:cs="Times New Roman"/>
          <w:color w:val="000000" w:themeColor="text1"/>
        </w:rPr>
        <w:tab/>
      </w:r>
      <w:r w:rsidR="00293F2A" w:rsidRPr="007F6FF1">
        <w:rPr>
          <w:rFonts w:ascii="Times New Roman" w:hAnsi="Times New Roman" w:cs="Times New Roman"/>
          <w:color w:val="000000" w:themeColor="text1"/>
        </w:rPr>
        <w:tab/>
        <w:t>Debra Murphy</w:t>
      </w:r>
    </w:p>
    <w:p w14:paraId="08B846BC" w14:textId="1251AE65" w:rsidR="00ED71E2" w:rsidRPr="007F6FF1" w:rsidRDefault="00ED71E2" w:rsidP="00D47839">
      <w:pPr>
        <w:pStyle w:val="ListParagraph"/>
        <w:numPr>
          <w:ilvl w:val="1"/>
          <w:numId w:val="1"/>
        </w:numPr>
        <w:rPr>
          <w:rFonts w:ascii="Times New Roman" w:hAnsi="Times New Roman" w:cs="Times New Roman"/>
          <w:color w:val="000000" w:themeColor="text1"/>
        </w:rPr>
      </w:pPr>
      <w:r w:rsidRPr="007F6FF1">
        <w:rPr>
          <w:rFonts w:ascii="Times New Roman" w:hAnsi="Times New Roman" w:cs="Times New Roman"/>
          <w:color w:val="000000" w:themeColor="text1"/>
        </w:rPr>
        <w:t>Insurance</w:t>
      </w:r>
      <w:r w:rsidR="00A159AB" w:rsidRPr="007F6FF1">
        <w:rPr>
          <w:rFonts w:ascii="Times New Roman" w:hAnsi="Times New Roman" w:cs="Times New Roman"/>
          <w:color w:val="000000" w:themeColor="text1"/>
        </w:rPr>
        <w:t>, Benefit, and Wellness Committee</w:t>
      </w:r>
      <w:r w:rsidR="00A159AB" w:rsidRPr="007F6FF1">
        <w:rPr>
          <w:rFonts w:ascii="Times New Roman" w:hAnsi="Times New Roman" w:cs="Times New Roman"/>
          <w:color w:val="000000" w:themeColor="text1"/>
        </w:rPr>
        <w:tab/>
      </w:r>
      <w:r w:rsidR="00A159AB" w:rsidRPr="007F6FF1">
        <w:rPr>
          <w:rFonts w:ascii="Times New Roman" w:hAnsi="Times New Roman" w:cs="Times New Roman"/>
          <w:color w:val="000000" w:themeColor="text1"/>
        </w:rPr>
        <w:tab/>
        <w:t>Jon Clements</w:t>
      </w:r>
    </w:p>
    <w:p w14:paraId="4D039113" w14:textId="37DB784A" w:rsidR="00D47839" w:rsidRPr="007F6FF1" w:rsidRDefault="00D47839" w:rsidP="00D47839">
      <w:pPr>
        <w:pStyle w:val="ListParagraph"/>
        <w:numPr>
          <w:ilvl w:val="1"/>
          <w:numId w:val="1"/>
        </w:numPr>
        <w:rPr>
          <w:rFonts w:ascii="Times New Roman" w:hAnsi="Times New Roman" w:cs="Times New Roman"/>
          <w:color w:val="000000" w:themeColor="text1"/>
        </w:rPr>
      </w:pPr>
      <w:r w:rsidRPr="007F6FF1">
        <w:rPr>
          <w:rFonts w:ascii="Times New Roman" w:hAnsi="Times New Roman" w:cs="Times New Roman"/>
          <w:color w:val="000000" w:themeColor="text1"/>
        </w:rPr>
        <w:t>Professional Development Committee</w:t>
      </w:r>
      <w:r w:rsidRPr="007F6FF1">
        <w:rPr>
          <w:rFonts w:ascii="Times New Roman" w:hAnsi="Times New Roman" w:cs="Times New Roman"/>
          <w:color w:val="000000" w:themeColor="text1"/>
        </w:rPr>
        <w:tab/>
      </w:r>
      <w:r w:rsidRPr="007F6FF1">
        <w:rPr>
          <w:rFonts w:ascii="Times New Roman" w:hAnsi="Times New Roman" w:cs="Times New Roman"/>
          <w:color w:val="000000" w:themeColor="text1"/>
        </w:rPr>
        <w:tab/>
      </w:r>
      <w:r w:rsidR="00A159AB" w:rsidRPr="007F6FF1">
        <w:rPr>
          <w:rFonts w:ascii="Times New Roman" w:hAnsi="Times New Roman" w:cs="Times New Roman"/>
          <w:color w:val="000000" w:themeColor="text1"/>
        </w:rPr>
        <w:t>Heather Stefanski</w:t>
      </w:r>
    </w:p>
    <w:p w14:paraId="0F8FB1C4" w14:textId="6E464652" w:rsidR="00D47839" w:rsidRPr="007F6FF1" w:rsidRDefault="00D47839" w:rsidP="00D47839">
      <w:pPr>
        <w:pStyle w:val="ListParagraph"/>
        <w:numPr>
          <w:ilvl w:val="1"/>
          <w:numId w:val="1"/>
        </w:numPr>
        <w:rPr>
          <w:rFonts w:ascii="Times New Roman" w:hAnsi="Times New Roman" w:cs="Times New Roman"/>
          <w:color w:val="000000" w:themeColor="text1"/>
        </w:rPr>
      </w:pPr>
      <w:r w:rsidRPr="007F6FF1">
        <w:rPr>
          <w:rFonts w:ascii="Times New Roman" w:hAnsi="Times New Roman" w:cs="Times New Roman"/>
          <w:color w:val="000000" w:themeColor="text1"/>
        </w:rPr>
        <w:t>Technology Prior</w:t>
      </w:r>
      <w:r w:rsidR="008E1465" w:rsidRPr="007F6FF1">
        <w:rPr>
          <w:rFonts w:ascii="Times New Roman" w:hAnsi="Times New Roman" w:cs="Times New Roman"/>
          <w:color w:val="000000" w:themeColor="text1"/>
        </w:rPr>
        <w:t>ity</w:t>
      </w:r>
      <w:r w:rsidRPr="007F6FF1">
        <w:rPr>
          <w:rFonts w:ascii="Times New Roman" w:hAnsi="Times New Roman" w:cs="Times New Roman"/>
          <w:color w:val="000000" w:themeColor="text1"/>
        </w:rPr>
        <w:t xml:space="preserve"> and Impact</w:t>
      </w:r>
      <w:r w:rsidR="00BA226B" w:rsidRPr="007F6FF1">
        <w:rPr>
          <w:rFonts w:ascii="Times New Roman" w:hAnsi="Times New Roman" w:cs="Times New Roman"/>
          <w:color w:val="000000" w:themeColor="text1"/>
        </w:rPr>
        <w:tab/>
      </w:r>
      <w:r w:rsidR="00BA226B" w:rsidRPr="007F6FF1">
        <w:rPr>
          <w:rFonts w:ascii="Times New Roman" w:hAnsi="Times New Roman" w:cs="Times New Roman"/>
          <w:color w:val="000000" w:themeColor="text1"/>
        </w:rPr>
        <w:tab/>
      </w:r>
      <w:r w:rsidR="00BA226B" w:rsidRPr="007F6FF1">
        <w:rPr>
          <w:rFonts w:ascii="Times New Roman" w:hAnsi="Times New Roman" w:cs="Times New Roman"/>
          <w:color w:val="000000" w:themeColor="text1"/>
        </w:rPr>
        <w:tab/>
      </w:r>
      <w:r w:rsidR="00E45311" w:rsidRPr="007F6FF1">
        <w:rPr>
          <w:rFonts w:ascii="Times New Roman" w:hAnsi="Times New Roman" w:cs="Times New Roman"/>
          <w:color w:val="000000" w:themeColor="text1"/>
        </w:rPr>
        <w:t>Lucas Moody</w:t>
      </w:r>
    </w:p>
    <w:p w14:paraId="16A35771" w14:textId="2ECDCD23" w:rsidR="00D47839" w:rsidRPr="007F6FF1" w:rsidRDefault="00D47839" w:rsidP="00D47839">
      <w:pPr>
        <w:pStyle w:val="ListParagraph"/>
        <w:numPr>
          <w:ilvl w:val="1"/>
          <w:numId w:val="1"/>
        </w:numPr>
        <w:rPr>
          <w:rFonts w:ascii="Times New Roman" w:hAnsi="Times New Roman" w:cs="Times New Roman"/>
          <w:color w:val="000000" w:themeColor="text1"/>
        </w:rPr>
      </w:pPr>
      <w:r w:rsidRPr="007F6FF1">
        <w:rPr>
          <w:rFonts w:ascii="Times New Roman" w:hAnsi="Times New Roman" w:cs="Times New Roman"/>
          <w:color w:val="000000" w:themeColor="text1"/>
        </w:rPr>
        <w:t>University Recruitment and Retention</w:t>
      </w:r>
      <w:r w:rsidRPr="007F6FF1">
        <w:rPr>
          <w:rFonts w:ascii="Times New Roman" w:hAnsi="Times New Roman" w:cs="Times New Roman"/>
          <w:color w:val="000000" w:themeColor="text1"/>
        </w:rPr>
        <w:tab/>
      </w:r>
      <w:r w:rsidRPr="007F6FF1">
        <w:rPr>
          <w:rFonts w:ascii="Times New Roman" w:hAnsi="Times New Roman" w:cs="Times New Roman"/>
          <w:color w:val="000000" w:themeColor="text1"/>
        </w:rPr>
        <w:tab/>
        <w:t>Carl Brucker</w:t>
      </w:r>
    </w:p>
    <w:p w14:paraId="135E361D" w14:textId="5841010E" w:rsidR="00D47839" w:rsidRDefault="00D47839" w:rsidP="00D47839">
      <w:pPr>
        <w:pStyle w:val="ListParagraph"/>
        <w:numPr>
          <w:ilvl w:val="1"/>
          <w:numId w:val="1"/>
        </w:numPr>
        <w:rPr>
          <w:rFonts w:ascii="Times New Roman" w:hAnsi="Times New Roman" w:cs="Times New Roman"/>
        </w:rPr>
      </w:pPr>
      <w:r>
        <w:rPr>
          <w:rFonts w:ascii="Times New Roman" w:hAnsi="Times New Roman" w:cs="Times New Roman"/>
        </w:rPr>
        <w:t>University Promotion and Tenure Committee</w:t>
      </w:r>
      <w:r w:rsidR="00BA226B">
        <w:rPr>
          <w:rFonts w:ascii="Times New Roman" w:hAnsi="Times New Roman" w:cs="Times New Roman"/>
        </w:rPr>
        <w:tab/>
        <w:t>Jeff Aulgur</w:t>
      </w:r>
    </w:p>
    <w:p w14:paraId="254222F1" w14:textId="77777777" w:rsidR="00BD28C1" w:rsidRDefault="00BD28C1" w:rsidP="00BD28C1">
      <w:pPr>
        <w:pStyle w:val="ListParagraph"/>
        <w:ind w:left="1440"/>
        <w:rPr>
          <w:rFonts w:ascii="Times New Roman" w:hAnsi="Times New Roman" w:cs="Times New Roman"/>
        </w:rPr>
      </w:pPr>
    </w:p>
    <w:p w14:paraId="4DEC0C58" w14:textId="20CC1E64" w:rsidR="00D47839" w:rsidRPr="002A00F4" w:rsidRDefault="00D47839" w:rsidP="002A00F4">
      <w:pPr>
        <w:pStyle w:val="ListParagraph"/>
        <w:numPr>
          <w:ilvl w:val="0"/>
          <w:numId w:val="1"/>
        </w:numPr>
        <w:spacing w:after="0"/>
        <w:rPr>
          <w:rFonts w:ascii="Times New Roman" w:hAnsi="Times New Roman" w:cs="Times New Roman"/>
          <w:b/>
          <w:bCs/>
        </w:rPr>
      </w:pPr>
      <w:r w:rsidRPr="002A00F4">
        <w:rPr>
          <w:rFonts w:ascii="Times New Roman" w:hAnsi="Times New Roman" w:cs="Times New Roman"/>
          <w:b/>
          <w:bCs/>
        </w:rPr>
        <w:t>Open Forum</w:t>
      </w:r>
    </w:p>
    <w:p w14:paraId="291ABE8F" w14:textId="01710B0D" w:rsidR="0005620E" w:rsidRPr="0005620E" w:rsidRDefault="0005620E" w:rsidP="0005620E">
      <w:pPr>
        <w:ind w:left="720"/>
        <w:rPr>
          <w:rFonts w:ascii="Times New Roman" w:hAnsi="Times New Roman" w:cs="Times New Roman"/>
        </w:rPr>
      </w:pPr>
      <w:r>
        <w:rPr>
          <w:rFonts w:ascii="Times New Roman" w:hAnsi="Times New Roman" w:cs="Times New Roman"/>
        </w:rPr>
        <w:t xml:space="preserve">Dr. Clements noted that the Student Affairs Committee </w:t>
      </w:r>
      <w:r w:rsidR="002F2ED1">
        <w:rPr>
          <w:rFonts w:ascii="Times New Roman" w:hAnsi="Times New Roman" w:cs="Times New Roman"/>
        </w:rPr>
        <w:t>requested clarification regarding the committee’s charge and purpose. The ad hoc Committee Audit Committee</w:t>
      </w:r>
      <w:r w:rsidR="00FE6E06">
        <w:rPr>
          <w:rFonts w:ascii="Times New Roman" w:hAnsi="Times New Roman" w:cs="Times New Roman"/>
        </w:rPr>
        <w:t xml:space="preserve"> will include this as a part of their task. </w:t>
      </w:r>
    </w:p>
    <w:p w14:paraId="225023CD" w14:textId="77777777" w:rsidR="00BD28C1" w:rsidRDefault="00BD28C1" w:rsidP="00BD28C1">
      <w:pPr>
        <w:pStyle w:val="ListParagraph"/>
        <w:rPr>
          <w:rFonts w:ascii="Times New Roman" w:hAnsi="Times New Roman" w:cs="Times New Roman"/>
        </w:rPr>
      </w:pPr>
    </w:p>
    <w:p w14:paraId="7FCAD617" w14:textId="475BF2FE" w:rsidR="00BD28C1" w:rsidRPr="002A00F4" w:rsidRDefault="00A42B3F" w:rsidP="00DA0E1E">
      <w:pPr>
        <w:pStyle w:val="ListParagraph"/>
        <w:numPr>
          <w:ilvl w:val="0"/>
          <w:numId w:val="1"/>
        </w:numPr>
        <w:rPr>
          <w:rFonts w:ascii="Times New Roman" w:hAnsi="Times New Roman" w:cs="Times New Roman"/>
          <w:b/>
          <w:bCs/>
        </w:rPr>
      </w:pPr>
      <w:r w:rsidRPr="002A00F4">
        <w:rPr>
          <w:rFonts w:ascii="Times New Roman" w:hAnsi="Times New Roman" w:cs="Times New Roman"/>
          <w:b/>
          <w:bCs/>
        </w:rPr>
        <w:t>Announcement and Information Items</w:t>
      </w:r>
    </w:p>
    <w:p w14:paraId="0407B25D" w14:textId="1A0DE644" w:rsidR="00D47839" w:rsidRDefault="00191CD9" w:rsidP="00BD28C1">
      <w:pPr>
        <w:pStyle w:val="ListParagraph"/>
        <w:rPr>
          <w:rFonts w:ascii="Times New Roman" w:hAnsi="Times New Roman" w:cs="Times New Roman"/>
        </w:rPr>
      </w:pPr>
      <w:r w:rsidRPr="00191CD9">
        <w:rPr>
          <w:rFonts w:ascii="Times New Roman" w:hAnsi="Times New Roman" w:cs="Times New Roman"/>
        </w:rPr>
        <w:t>The Senate was reminded of the ARISE Arkansas Technology Commercialization event on October 15. The event is scheduled from 9:00 a.m. to 3:00 p.m., is free to attend, and includes lunch. Additional event information is expected to be available through OneTech.</w:t>
      </w:r>
    </w:p>
    <w:p w14:paraId="207CFBBF" w14:textId="77777777" w:rsidR="002B31AA" w:rsidRDefault="002B31AA" w:rsidP="002B31AA">
      <w:pPr>
        <w:pStyle w:val="ListParagraph"/>
        <w:rPr>
          <w:rFonts w:ascii="Times New Roman" w:hAnsi="Times New Roman" w:cs="Times New Roman"/>
        </w:rPr>
      </w:pPr>
    </w:p>
    <w:p w14:paraId="62A50C55" w14:textId="77777777" w:rsidR="00A42B3F" w:rsidRDefault="00A42B3F" w:rsidP="002B31AA">
      <w:pPr>
        <w:pStyle w:val="ListParagraph"/>
        <w:rPr>
          <w:rFonts w:ascii="Times New Roman" w:hAnsi="Times New Roman" w:cs="Times New Roman"/>
        </w:rPr>
      </w:pPr>
    </w:p>
    <w:p w14:paraId="631469AE" w14:textId="2D89CFF6" w:rsidR="00D47839" w:rsidRPr="002A00F4" w:rsidRDefault="00D47839" w:rsidP="00D47839">
      <w:pPr>
        <w:pStyle w:val="ListParagraph"/>
        <w:numPr>
          <w:ilvl w:val="0"/>
          <w:numId w:val="1"/>
        </w:numPr>
        <w:rPr>
          <w:rFonts w:ascii="Times New Roman" w:hAnsi="Times New Roman" w:cs="Times New Roman"/>
          <w:b/>
          <w:bCs/>
        </w:rPr>
      </w:pPr>
      <w:r w:rsidRPr="002A00F4">
        <w:rPr>
          <w:rFonts w:ascii="Times New Roman" w:hAnsi="Times New Roman" w:cs="Times New Roman"/>
          <w:b/>
          <w:bCs/>
        </w:rPr>
        <w:lastRenderedPageBreak/>
        <w:t>Adjournment</w:t>
      </w:r>
    </w:p>
    <w:p w14:paraId="240EC649" w14:textId="77777777" w:rsidR="00024A1A" w:rsidRDefault="00024A1A" w:rsidP="00024A1A">
      <w:pPr>
        <w:rPr>
          <w:rFonts w:ascii="Times New Roman" w:hAnsi="Times New Roman" w:cs="Times New Roman"/>
        </w:rPr>
      </w:pPr>
      <w:r w:rsidRPr="00024A1A">
        <w:rPr>
          <w:rFonts w:ascii="Times New Roman" w:hAnsi="Times New Roman" w:cs="Times New Roman"/>
        </w:rPr>
        <w:t>The meeting adjourned at 5:20 p.m.</w:t>
      </w:r>
    </w:p>
    <w:p w14:paraId="31941568" w14:textId="77777777" w:rsidR="002A00F4" w:rsidRPr="00024A1A" w:rsidRDefault="002A00F4" w:rsidP="00024A1A">
      <w:pPr>
        <w:rPr>
          <w:rFonts w:ascii="Times New Roman" w:hAnsi="Times New Roman" w:cs="Times New Roman"/>
        </w:rPr>
      </w:pPr>
    </w:p>
    <w:p w14:paraId="65D9B5CF" w14:textId="77777777" w:rsidR="00024A1A" w:rsidRPr="00024A1A" w:rsidRDefault="00024A1A" w:rsidP="00024A1A">
      <w:pPr>
        <w:rPr>
          <w:rFonts w:ascii="Times New Roman" w:hAnsi="Times New Roman" w:cs="Times New Roman"/>
        </w:rPr>
      </w:pPr>
      <w:r w:rsidRPr="00024A1A">
        <w:rPr>
          <w:rFonts w:ascii="Times New Roman" w:hAnsi="Times New Roman" w:cs="Times New Roman"/>
        </w:rPr>
        <w:t>Dr. Jeff Aulgur</w:t>
      </w:r>
    </w:p>
    <w:p w14:paraId="5B6A6181" w14:textId="6C20B77D" w:rsidR="00542D71" w:rsidRDefault="00024A1A" w:rsidP="00024A1A">
      <w:pPr>
        <w:rPr>
          <w:rFonts w:ascii="Times New Roman" w:hAnsi="Times New Roman" w:cs="Times New Roman"/>
        </w:rPr>
      </w:pPr>
      <w:r w:rsidRPr="00024A1A">
        <w:rPr>
          <w:rFonts w:ascii="Times New Roman" w:hAnsi="Times New Roman" w:cs="Times New Roman"/>
        </w:rPr>
        <w:t>Secretary, Faculty Senate</w:t>
      </w:r>
    </w:p>
    <w:sectPr w:rsidR="00542D71" w:rsidSect="00502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973FD4"/>
    <w:multiLevelType w:val="multilevel"/>
    <w:tmpl w:val="D436ABE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949698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1E"/>
    <w:rsid w:val="00001E33"/>
    <w:rsid w:val="00007BD6"/>
    <w:rsid w:val="00024A1A"/>
    <w:rsid w:val="000424C8"/>
    <w:rsid w:val="000537E5"/>
    <w:rsid w:val="0005620E"/>
    <w:rsid w:val="00061290"/>
    <w:rsid w:val="000764C1"/>
    <w:rsid w:val="00076746"/>
    <w:rsid w:val="000767E1"/>
    <w:rsid w:val="00093F0A"/>
    <w:rsid w:val="00094385"/>
    <w:rsid w:val="000C2F98"/>
    <w:rsid w:val="000E5AAD"/>
    <w:rsid w:val="000E70A5"/>
    <w:rsid w:val="00106352"/>
    <w:rsid w:val="00115A48"/>
    <w:rsid w:val="00123EFB"/>
    <w:rsid w:val="0013561C"/>
    <w:rsid w:val="00135B65"/>
    <w:rsid w:val="0017295E"/>
    <w:rsid w:val="001839FD"/>
    <w:rsid w:val="00185D00"/>
    <w:rsid w:val="00191CD9"/>
    <w:rsid w:val="001C6EC8"/>
    <w:rsid w:val="001D3A68"/>
    <w:rsid w:val="001E0720"/>
    <w:rsid w:val="001F4D87"/>
    <w:rsid w:val="001F72A1"/>
    <w:rsid w:val="0020578E"/>
    <w:rsid w:val="0020680A"/>
    <w:rsid w:val="0022414D"/>
    <w:rsid w:val="002257B7"/>
    <w:rsid w:val="00235A6D"/>
    <w:rsid w:val="0024275C"/>
    <w:rsid w:val="002475CA"/>
    <w:rsid w:val="00251ABA"/>
    <w:rsid w:val="00252C69"/>
    <w:rsid w:val="00255DDD"/>
    <w:rsid w:val="00265432"/>
    <w:rsid w:val="002878CE"/>
    <w:rsid w:val="00293F2A"/>
    <w:rsid w:val="002A00F4"/>
    <w:rsid w:val="002B31AA"/>
    <w:rsid w:val="002B42BB"/>
    <w:rsid w:val="002C742A"/>
    <w:rsid w:val="002D666B"/>
    <w:rsid w:val="002F2ED1"/>
    <w:rsid w:val="0030544F"/>
    <w:rsid w:val="00310851"/>
    <w:rsid w:val="003172C2"/>
    <w:rsid w:val="0032692E"/>
    <w:rsid w:val="00340283"/>
    <w:rsid w:val="00372ED9"/>
    <w:rsid w:val="00373EAF"/>
    <w:rsid w:val="003879C6"/>
    <w:rsid w:val="00393CF2"/>
    <w:rsid w:val="003A6E27"/>
    <w:rsid w:val="003B1698"/>
    <w:rsid w:val="003B3D5F"/>
    <w:rsid w:val="003C3164"/>
    <w:rsid w:val="003C4BCD"/>
    <w:rsid w:val="003E1159"/>
    <w:rsid w:val="003F0853"/>
    <w:rsid w:val="003F0F72"/>
    <w:rsid w:val="003F57F3"/>
    <w:rsid w:val="00410403"/>
    <w:rsid w:val="0041723F"/>
    <w:rsid w:val="00432C47"/>
    <w:rsid w:val="00433881"/>
    <w:rsid w:val="00452B5D"/>
    <w:rsid w:val="00454807"/>
    <w:rsid w:val="00460A37"/>
    <w:rsid w:val="00480CBD"/>
    <w:rsid w:val="00483E5A"/>
    <w:rsid w:val="00496438"/>
    <w:rsid w:val="004976D9"/>
    <w:rsid w:val="004C33D2"/>
    <w:rsid w:val="00502017"/>
    <w:rsid w:val="005039B2"/>
    <w:rsid w:val="00515BBC"/>
    <w:rsid w:val="00530A03"/>
    <w:rsid w:val="00542D71"/>
    <w:rsid w:val="00551C79"/>
    <w:rsid w:val="00565349"/>
    <w:rsid w:val="005A3590"/>
    <w:rsid w:val="005D170B"/>
    <w:rsid w:val="00647BE8"/>
    <w:rsid w:val="00652D7C"/>
    <w:rsid w:val="00661607"/>
    <w:rsid w:val="00667141"/>
    <w:rsid w:val="00671F57"/>
    <w:rsid w:val="006779B5"/>
    <w:rsid w:val="00682EAB"/>
    <w:rsid w:val="00690B14"/>
    <w:rsid w:val="00691BF9"/>
    <w:rsid w:val="00693778"/>
    <w:rsid w:val="00694292"/>
    <w:rsid w:val="006A1D21"/>
    <w:rsid w:val="006A4AC1"/>
    <w:rsid w:val="006C575E"/>
    <w:rsid w:val="00700242"/>
    <w:rsid w:val="00705A7C"/>
    <w:rsid w:val="00713DC9"/>
    <w:rsid w:val="0071407F"/>
    <w:rsid w:val="00727027"/>
    <w:rsid w:val="00752F56"/>
    <w:rsid w:val="007571BD"/>
    <w:rsid w:val="00770661"/>
    <w:rsid w:val="00793409"/>
    <w:rsid w:val="007A1028"/>
    <w:rsid w:val="007B1C1B"/>
    <w:rsid w:val="007B5677"/>
    <w:rsid w:val="007C322E"/>
    <w:rsid w:val="007D1794"/>
    <w:rsid w:val="007E59C4"/>
    <w:rsid w:val="007F6FF1"/>
    <w:rsid w:val="00830D53"/>
    <w:rsid w:val="00841A4A"/>
    <w:rsid w:val="00845774"/>
    <w:rsid w:val="00876265"/>
    <w:rsid w:val="00881C24"/>
    <w:rsid w:val="00882604"/>
    <w:rsid w:val="008C1FC6"/>
    <w:rsid w:val="008E1465"/>
    <w:rsid w:val="008E756C"/>
    <w:rsid w:val="00913BC2"/>
    <w:rsid w:val="009330DC"/>
    <w:rsid w:val="00944344"/>
    <w:rsid w:val="00946F27"/>
    <w:rsid w:val="00963537"/>
    <w:rsid w:val="009740E6"/>
    <w:rsid w:val="009D08AC"/>
    <w:rsid w:val="009E0F49"/>
    <w:rsid w:val="00A02E1A"/>
    <w:rsid w:val="00A07626"/>
    <w:rsid w:val="00A159AB"/>
    <w:rsid w:val="00A15F59"/>
    <w:rsid w:val="00A22AF8"/>
    <w:rsid w:val="00A42B3F"/>
    <w:rsid w:val="00A531FF"/>
    <w:rsid w:val="00A730CE"/>
    <w:rsid w:val="00A83317"/>
    <w:rsid w:val="00AA7C0C"/>
    <w:rsid w:val="00AB3A14"/>
    <w:rsid w:val="00AE7EE0"/>
    <w:rsid w:val="00B1363F"/>
    <w:rsid w:val="00B16FFD"/>
    <w:rsid w:val="00B21A95"/>
    <w:rsid w:val="00B24396"/>
    <w:rsid w:val="00B365CD"/>
    <w:rsid w:val="00B37709"/>
    <w:rsid w:val="00B40E5D"/>
    <w:rsid w:val="00BA226B"/>
    <w:rsid w:val="00BA4F38"/>
    <w:rsid w:val="00BC4A8E"/>
    <w:rsid w:val="00BD28C1"/>
    <w:rsid w:val="00BF7BE0"/>
    <w:rsid w:val="00C0544A"/>
    <w:rsid w:val="00C11A24"/>
    <w:rsid w:val="00C400CD"/>
    <w:rsid w:val="00C429CE"/>
    <w:rsid w:val="00C71FD4"/>
    <w:rsid w:val="00C96558"/>
    <w:rsid w:val="00CB3C25"/>
    <w:rsid w:val="00CB5797"/>
    <w:rsid w:val="00CC09ED"/>
    <w:rsid w:val="00CC6428"/>
    <w:rsid w:val="00CF3C06"/>
    <w:rsid w:val="00CF4322"/>
    <w:rsid w:val="00D0444D"/>
    <w:rsid w:val="00D16C30"/>
    <w:rsid w:val="00D20600"/>
    <w:rsid w:val="00D21333"/>
    <w:rsid w:val="00D30A60"/>
    <w:rsid w:val="00D44534"/>
    <w:rsid w:val="00D47839"/>
    <w:rsid w:val="00D55B46"/>
    <w:rsid w:val="00D66EC0"/>
    <w:rsid w:val="00D72CDD"/>
    <w:rsid w:val="00D93484"/>
    <w:rsid w:val="00D97BB7"/>
    <w:rsid w:val="00DA0E1E"/>
    <w:rsid w:val="00DA537B"/>
    <w:rsid w:val="00DF1C01"/>
    <w:rsid w:val="00DF26F4"/>
    <w:rsid w:val="00DF5260"/>
    <w:rsid w:val="00DF575A"/>
    <w:rsid w:val="00DF7570"/>
    <w:rsid w:val="00E111C3"/>
    <w:rsid w:val="00E35B0D"/>
    <w:rsid w:val="00E45311"/>
    <w:rsid w:val="00E72BD6"/>
    <w:rsid w:val="00E75B30"/>
    <w:rsid w:val="00E87AA3"/>
    <w:rsid w:val="00E9224D"/>
    <w:rsid w:val="00EA1504"/>
    <w:rsid w:val="00ED71E2"/>
    <w:rsid w:val="00EE3E48"/>
    <w:rsid w:val="00F14EE6"/>
    <w:rsid w:val="00F457DD"/>
    <w:rsid w:val="00F47EBF"/>
    <w:rsid w:val="00F6683C"/>
    <w:rsid w:val="00F7590D"/>
    <w:rsid w:val="00FA4866"/>
    <w:rsid w:val="00FC1C9F"/>
    <w:rsid w:val="00FE4A5F"/>
    <w:rsid w:val="00FE6E06"/>
    <w:rsid w:val="00FF434C"/>
    <w:rsid w:val="00FF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200AF"/>
  <w15:chartTrackingRefBased/>
  <w15:docId w15:val="{D06EBC4D-A0DE-A14A-98B8-C20224368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E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E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E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E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E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E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E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E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E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E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E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E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E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E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E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E1E"/>
    <w:rPr>
      <w:rFonts w:eastAsiaTheme="majorEastAsia" w:cstheme="majorBidi"/>
      <w:color w:val="272727" w:themeColor="text1" w:themeTint="D8"/>
    </w:rPr>
  </w:style>
  <w:style w:type="paragraph" w:styleId="Title">
    <w:name w:val="Title"/>
    <w:basedOn w:val="Normal"/>
    <w:next w:val="Normal"/>
    <w:link w:val="TitleChar"/>
    <w:uiPriority w:val="10"/>
    <w:qFormat/>
    <w:rsid w:val="00DA0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E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E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E1E"/>
    <w:pPr>
      <w:spacing w:before="160"/>
      <w:jc w:val="center"/>
    </w:pPr>
    <w:rPr>
      <w:i/>
      <w:iCs/>
      <w:color w:val="404040" w:themeColor="text1" w:themeTint="BF"/>
    </w:rPr>
  </w:style>
  <w:style w:type="character" w:customStyle="1" w:styleId="QuoteChar">
    <w:name w:val="Quote Char"/>
    <w:basedOn w:val="DefaultParagraphFont"/>
    <w:link w:val="Quote"/>
    <w:uiPriority w:val="29"/>
    <w:rsid w:val="00DA0E1E"/>
    <w:rPr>
      <w:i/>
      <w:iCs/>
      <w:color w:val="404040" w:themeColor="text1" w:themeTint="BF"/>
    </w:rPr>
  </w:style>
  <w:style w:type="paragraph" w:styleId="ListParagraph">
    <w:name w:val="List Paragraph"/>
    <w:basedOn w:val="Normal"/>
    <w:uiPriority w:val="34"/>
    <w:qFormat/>
    <w:rsid w:val="00DA0E1E"/>
    <w:pPr>
      <w:ind w:left="720"/>
      <w:contextualSpacing/>
    </w:pPr>
  </w:style>
  <w:style w:type="character" w:styleId="IntenseEmphasis">
    <w:name w:val="Intense Emphasis"/>
    <w:basedOn w:val="DefaultParagraphFont"/>
    <w:uiPriority w:val="21"/>
    <w:qFormat/>
    <w:rsid w:val="00DA0E1E"/>
    <w:rPr>
      <w:i/>
      <w:iCs/>
      <w:color w:val="0F4761" w:themeColor="accent1" w:themeShade="BF"/>
    </w:rPr>
  </w:style>
  <w:style w:type="paragraph" w:styleId="IntenseQuote">
    <w:name w:val="Intense Quote"/>
    <w:basedOn w:val="Normal"/>
    <w:next w:val="Normal"/>
    <w:link w:val="IntenseQuoteChar"/>
    <w:uiPriority w:val="30"/>
    <w:qFormat/>
    <w:rsid w:val="00DA0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E1E"/>
    <w:rPr>
      <w:i/>
      <w:iCs/>
      <w:color w:val="0F4761" w:themeColor="accent1" w:themeShade="BF"/>
    </w:rPr>
  </w:style>
  <w:style w:type="character" w:styleId="IntenseReference">
    <w:name w:val="Intense Reference"/>
    <w:basedOn w:val="DefaultParagraphFont"/>
    <w:uiPriority w:val="32"/>
    <w:qFormat/>
    <w:rsid w:val="00DA0E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2104</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Brucker</dc:creator>
  <cp:keywords/>
  <dc:description/>
  <cp:lastModifiedBy>Jeff Aulgur</cp:lastModifiedBy>
  <cp:revision>2</cp:revision>
  <cp:lastPrinted>2026-09-08T17:44:00Z</cp:lastPrinted>
  <dcterms:created xsi:type="dcterms:W3CDTF">2026-10-08T15:51:00Z</dcterms:created>
  <dcterms:modified xsi:type="dcterms:W3CDTF">2026-10-08T15:51:00Z</dcterms:modified>
</cp:coreProperties>
</file>