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66874" w14:textId="77777777" w:rsidR="00F07B1E" w:rsidRDefault="00F07B1E" w:rsidP="00F07B1E">
      <w:pPr>
        <w:spacing w:after="0" w:line="240" w:lineRule="auto"/>
        <w:jc w:val="center"/>
        <w:rPr>
          <w:b/>
        </w:rPr>
      </w:pPr>
      <w:bookmarkStart w:id="0" w:name="_GoBack"/>
      <w:bookmarkEnd w:id="0"/>
      <w:r>
        <w:rPr>
          <w:b/>
        </w:rPr>
        <w:t>AGENDA</w:t>
      </w:r>
    </w:p>
    <w:p w14:paraId="6C420986" w14:textId="77777777" w:rsidR="00F07B1E" w:rsidRDefault="00F07B1E" w:rsidP="00F07B1E">
      <w:pPr>
        <w:spacing w:after="0" w:line="240" w:lineRule="auto"/>
        <w:jc w:val="center"/>
        <w:rPr>
          <w:b/>
        </w:rPr>
      </w:pPr>
      <w:r>
        <w:rPr>
          <w:b/>
        </w:rPr>
        <w:t>FACULTY SENATE</w:t>
      </w:r>
    </w:p>
    <w:p w14:paraId="3C743C49" w14:textId="1E4613C0" w:rsidR="00F07B1E" w:rsidRDefault="00D46276" w:rsidP="00F07B1E">
      <w:pPr>
        <w:spacing w:after="0" w:line="240" w:lineRule="auto"/>
        <w:jc w:val="center"/>
        <w:rPr>
          <w:b/>
        </w:rPr>
      </w:pPr>
      <w:r>
        <w:rPr>
          <w:b/>
        </w:rPr>
        <w:t>Tuesday, February 12, 2019</w:t>
      </w:r>
    </w:p>
    <w:p w14:paraId="523997DB" w14:textId="77777777" w:rsidR="00F07B1E" w:rsidRDefault="00F07B1E" w:rsidP="00F07B1E">
      <w:pPr>
        <w:spacing w:after="0" w:line="240" w:lineRule="auto"/>
        <w:jc w:val="center"/>
        <w:rPr>
          <w:b/>
        </w:rPr>
      </w:pPr>
      <w:r>
        <w:rPr>
          <w:b/>
        </w:rPr>
        <w:t>Rothwell 456</w:t>
      </w:r>
    </w:p>
    <w:p w14:paraId="06839683" w14:textId="77777777" w:rsidR="00F07B1E" w:rsidRDefault="00F07B1E" w:rsidP="00F07B1E">
      <w:pPr>
        <w:spacing w:after="0" w:line="240" w:lineRule="auto"/>
        <w:jc w:val="center"/>
        <w:rPr>
          <w:b/>
        </w:rPr>
      </w:pPr>
    </w:p>
    <w:p w14:paraId="0131CCED" w14:textId="77777777" w:rsidR="00F07B1E" w:rsidRDefault="00F07B1E" w:rsidP="00F07B1E">
      <w:pPr>
        <w:pStyle w:val="ListParagraph"/>
        <w:numPr>
          <w:ilvl w:val="0"/>
          <w:numId w:val="1"/>
        </w:numPr>
        <w:spacing w:after="0" w:line="240" w:lineRule="auto"/>
      </w:pPr>
      <w:r>
        <w:t>Call to Order</w:t>
      </w:r>
    </w:p>
    <w:p w14:paraId="6E8F4F73" w14:textId="7203FBD5" w:rsidR="00F07B1E" w:rsidRDefault="00F07B1E" w:rsidP="00F07B1E">
      <w:pPr>
        <w:pStyle w:val="ListParagraph"/>
        <w:numPr>
          <w:ilvl w:val="1"/>
          <w:numId w:val="1"/>
        </w:numPr>
        <w:spacing w:after="0" w:line="240" w:lineRule="auto"/>
      </w:pPr>
      <w:r>
        <w:t xml:space="preserve">Approval of the minutes from </w:t>
      </w:r>
      <w:r w:rsidR="004163C8">
        <w:t>December 5</w:t>
      </w:r>
      <w:r>
        <w:t>, 2018</w:t>
      </w:r>
    </w:p>
    <w:p w14:paraId="0AE7E731" w14:textId="55933677" w:rsidR="00F07B1E" w:rsidRDefault="004163C8" w:rsidP="00F07B1E">
      <w:pPr>
        <w:pStyle w:val="ListParagraph"/>
        <w:numPr>
          <w:ilvl w:val="1"/>
          <w:numId w:val="1"/>
        </w:numPr>
        <w:spacing w:after="0" w:line="240" w:lineRule="auto"/>
      </w:pPr>
      <w:r>
        <w:t>Dr. Robin Bowen</w:t>
      </w:r>
    </w:p>
    <w:p w14:paraId="7D9CFDEA" w14:textId="77777777" w:rsidR="00F07B1E" w:rsidRDefault="00F07B1E" w:rsidP="00F07B1E">
      <w:pPr>
        <w:pStyle w:val="ListParagraph"/>
        <w:spacing w:after="0" w:line="240" w:lineRule="auto"/>
        <w:ind w:left="1440"/>
      </w:pPr>
    </w:p>
    <w:p w14:paraId="0AC60647" w14:textId="737BE29D" w:rsidR="00F07B1E" w:rsidRDefault="00F07B1E" w:rsidP="00F07B1E">
      <w:pPr>
        <w:pStyle w:val="ListParagraph"/>
        <w:numPr>
          <w:ilvl w:val="0"/>
          <w:numId w:val="1"/>
        </w:numPr>
        <w:spacing w:after="0" w:line="240" w:lineRule="auto"/>
      </w:pPr>
      <w:r>
        <w:t>New Business</w:t>
      </w:r>
    </w:p>
    <w:p w14:paraId="7C7AB05B" w14:textId="6406ED2C" w:rsidR="004163C8" w:rsidRDefault="004163C8" w:rsidP="001064DD">
      <w:pPr>
        <w:pStyle w:val="ListParagraph"/>
        <w:numPr>
          <w:ilvl w:val="1"/>
          <w:numId w:val="1"/>
        </w:numPr>
        <w:spacing w:after="0" w:line="240" w:lineRule="auto"/>
      </w:pPr>
      <w:r>
        <w:t xml:space="preserve">Curriculum </w:t>
      </w:r>
    </w:p>
    <w:p w14:paraId="456C275C" w14:textId="78C5A6FE" w:rsidR="004163C8" w:rsidRDefault="004163C8" w:rsidP="001064DD">
      <w:pPr>
        <w:pStyle w:val="ListParagraph"/>
        <w:numPr>
          <w:ilvl w:val="1"/>
          <w:numId w:val="1"/>
        </w:numPr>
        <w:spacing w:after="0" w:line="240" w:lineRule="auto"/>
      </w:pPr>
      <w:r>
        <w:t xml:space="preserve">Board of Trustees issues </w:t>
      </w:r>
    </w:p>
    <w:p w14:paraId="72B19E76" w14:textId="40310145" w:rsidR="001064DD" w:rsidRDefault="001064DD" w:rsidP="001064DD">
      <w:pPr>
        <w:pStyle w:val="ListParagraph"/>
        <w:numPr>
          <w:ilvl w:val="1"/>
          <w:numId w:val="1"/>
        </w:numPr>
        <w:spacing w:after="0" w:line="240" w:lineRule="auto"/>
      </w:pPr>
      <w:r>
        <w:t>MARCOMM Survey (marketing consultants survey)</w:t>
      </w:r>
    </w:p>
    <w:p w14:paraId="0E254EC5" w14:textId="1F695864" w:rsidR="00373002" w:rsidRDefault="00C90D9F" w:rsidP="00F07B1E">
      <w:pPr>
        <w:pStyle w:val="ListParagraph"/>
        <w:numPr>
          <w:ilvl w:val="1"/>
          <w:numId w:val="1"/>
        </w:numPr>
        <w:spacing w:after="0" w:line="240" w:lineRule="auto"/>
      </w:pPr>
      <w:r>
        <w:t>Procurement/Purchasing</w:t>
      </w:r>
    </w:p>
    <w:p w14:paraId="29FA6BBB" w14:textId="3338B86C" w:rsidR="006C3A14" w:rsidRDefault="006C3A14" w:rsidP="00F07B1E">
      <w:pPr>
        <w:pStyle w:val="ListParagraph"/>
        <w:numPr>
          <w:ilvl w:val="1"/>
          <w:numId w:val="1"/>
        </w:numPr>
        <w:spacing w:after="0" w:line="240" w:lineRule="auto"/>
      </w:pPr>
      <w:r>
        <w:t>We</w:t>
      </w:r>
      <w:r w:rsidR="00303E40">
        <w:t>llness Center Policies</w:t>
      </w:r>
      <w:r w:rsidR="004163C8">
        <w:t xml:space="preserve"> </w:t>
      </w:r>
    </w:p>
    <w:p w14:paraId="2488D99C" w14:textId="00FF8192" w:rsidR="00F035E1" w:rsidRDefault="00F035E1" w:rsidP="00F035E1">
      <w:pPr>
        <w:pStyle w:val="ListParagraph"/>
        <w:numPr>
          <w:ilvl w:val="1"/>
          <w:numId w:val="1"/>
        </w:numPr>
        <w:spacing w:after="0" w:line="240" w:lineRule="auto"/>
      </w:pPr>
      <w:r>
        <w:t>Campus Landscape Plan</w:t>
      </w:r>
    </w:p>
    <w:p w14:paraId="587AD268" w14:textId="6EDC0A48" w:rsidR="006C3A14" w:rsidRDefault="00D46276" w:rsidP="001D0965">
      <w:pPr>
        <w:pStyle w:val="ListParagraph"/>
        <w:numPr>
          <w:ilvl w:val="1"/>
          <w:numId w:val="1"/>
        </w:numPr>
        <w:spacing w:after="0" w:line="240" w:lineRule="auto"/>
      </w:pPr>
      <w:r>
        <w:t xml:space="preserve">Interdisciplinary Research Center Grant Proposals </w:t>
      </w:r>
    </w:p>
    <w:p w14:paraId="0A836518" w14:textId="77777777" w:rsidR="00F035E1" w:rsidRDefault="00F035E1" w:rsidP="00F035E1">
      <w:pPr>
        <w:pStyle w:val="ListParagraph"/>
        <w:spacing w:after="0" w:line="240" w:lineRule="auto"/>
        <w:ind w:left="1440"/>
      </w:pPr>
    </w:p>
    <w:p w14:paraId="765C359E" w14:textId="722F5B61" w:rsidR="006C3A14" w:rsidRDefault="006C3A14" w:rsidP="006C3A14">
      <w:pPr>
        <w:pStyle w:val="ListParagraph"/>
        <w:numPr>
          <w:ilvl w:val="0"/>
          <w:numId w:val="1"/>
        </w:numPr>
        <w:spacing w:after="0" w:line="240" w:lineRule="auto"/>
        <w:ind w:left="0" w:firstLine="0"/>
      </w:pPr>
      <w:r>
        <w:t>Old Business</w:t>
      </w:r>
    </w:p>
    <w:p w14:paraId="62126D5E" w14:textId="5E39F4DB" w:rsidR="00F035E1" w:rsidRDefault="00F035E1" w:rsidP="00CA13E7">
      <w:pPr>
        <w:pStyle w:val="ListParagraph"/>
        <w:numPr>
          <w:ilvl w:val="1"/>
          <w:numId w:val="1"/>
        </w:numPr>
        <w:spacing w:after="0" w:line="240" w:lineRule="auto"/>
      </w:pPr>
      <w:r>
        <w:t xml:space="preserve">External Employment Policy </w:t>
      </w:r>
    </w:p>
    <w:p w14:paraId="43A8F879" w14:textId="1C7F7E06" w:rsidR="00F035E1" w:rsidRDefault="00F035E1" w:rsidP="00F02331">
      <w:pPr>
        <w:pStyle w:val="ListParagraph"/>
        <w:numPr>
          <w:ilvl w:val="1"/>
          <w:numId w:val="1"/>
        </w:numPr>
        <w:spacing w:after="0" w:line="240" w:lineRule="auto"/>
      </w:pPr>
      <w:r>
        <w:t xml:space="preserve">Faculty Senate’s statement concerning VPAA </w:t>
      </w:r>
    </w:p>
    <w:p w14:paraId="7A7700F5" w14:textId="6C062AE8" w:rsidR="004163C8" w:rsidRDefault="004163C8" w:rsidP="004163C8">
      <w:pPr>
        <w:pStyle w:val="ListParagraph"/>
        <w:numPr>
          <w:ilvl w:val="1"/>
          <w:numId w:val="1"/>
        </w:numPr>
        <w:spacing w:after="0" w:line="240" w:lineRule="auto"/>
      </w:pPr>
      <w:r>
        <w:t>HLC Update (Evaluation of Teaching and Learning)</w:t>
      </w:r>
    </w:p>
    <w:p w14:paraId="04300515" w14:textId="77777777" w:rsidR="004163C8" w:rsidRPr="00373002" w:rsidRDefault="004163C8" w:rsidP="004163C8">
      <w:pPr>
        <w:pStyle w:val="ListParagraph"/>
        <w:numPr>
          <w:ilvl w:val="1"/>
          <w:numId w:val="1"/>
        </w:numPr>
        <w:spacing w:after="0" w:line="240" w:lineRule="auto"/>
      </w:pPr>
      <w:r>
        <w:t xml:space="preserve">TIAA/CREFF, retirement funds </w:t>
      </w:r>
    </w:p>
    <w:p w14:paraId="6177C02E" w14:textId="77777777" w:rsidR="004163C8" w:rsidRPr="006C3A14" w:rsidRDefault="004163C8" w:rsidP="004163C8">
      <w:pPr>
        <w:pStyle w:val="ListParagraph"/>
        <w:numPr>
          <w:ilvl w:val="1"/>
          <w:numId w:val="1"/>
        </w:numPr>
        <w:spacing w:after="0" w:line="240" w:lineRule="auto"/>
        <w:rPr>
          <w:b/>
        </w:rPr>
      </w:pPr>
      <w:r>
        <w:t xml:space="preserve">Dean/Department Head evaluations </w:t>
      </w:r>
    </w:p>
    <w:p w14:paraId="2B3DABB5" w14:textId="5A0FBC32" w:rsidR="003915AF" w:rsidRPr="007F2707" w:rsidRDefault="003915AF" w:rsidP="007A0AA8">
      <w:pPr>
        <w:pStyle w:val="ListParagraph"/>
        <w:numPr>
          <w:ilvl w:val="1"/>
          <w:numId w:val="1"/>
        </w:numPr>
        <w:spacing w:after="0" w:line="240" w:lineRule="auto"/>
        <w:rPr>
          <w:b/>
        </w:rPr>
      </w:pPr>
      <w:r>
        <w:t xml:space="preserve">Academic Integrity Policy </w:t>
      </w:r>
      <w:r w:rsidR="004163C8">
        <w:t>(Jon Clements)</w:t>
      </w:r>
    </w:p>
    <w:p w14:paraId="725DFADE" w14:textId="77777777" w:rsidR="00F07B1E" w:rsidRDefault="00F07B1E" w:rsidP="00F07B1E">
      <w:pPr>
        <w:pStyle w:val="ListParagraph"/>
        <w:spacing w:after="0" w:line="240" w:lineRule="auto"/>
      </w:pPr>
    </w:p>
    <w:p w14:paraId="1A6E0DDD" w14:textId="77777777" w:rsidR="00F07B1E" w:rsidRDefault="00F07B1E" w:rsidP="00F07B1E">
      <w:pPr>
        <w:pStyle w:val="ListParagraph"/>
        <w:numPr>
          <w:ilvl w:val="0"/>
          <w:numId w:val="1"/>
        </w:numPr>
        <w:spacing w:after="0" w:line="240" w:lineRule="auto"/>
      </w:pPr>
      <w:r>
        <w:t>Open Forum</w:t>
      </w:r>
    </w:p>
    <w:p w14:paraId="0B168A77" w14:textId="77777777" w:rsidR="00F07B1E" w:rsidRDefault="00F07B1E" w:rsidP="00F07B1E">
      <w:pPr>
        <w:spacing w:after="0" w:line="240" w:lineRule="auto"/>
      </w:pPr>
    </w:p>
    <w:p w14:paraId="7ACAAD07" w14:textId="77777777" w:rsidR="00F07B1E" w:rsidRDefault="00F07B1E" w:rsidP="00F07B1E">
      <w:pPr>
        <w:pStyle w:val="ListParagraph"/>
        <w:numPr>
          <w:ilvl w:val="0"/>
          <w:numId w:val="1"/>
        </w:numPr>
        <w:spacing w:after="0" w:line="240" w:lineRule="auto"/>
      </w:pPr>
      <w:r>
        <w:t>Announcement and Information Items</w:t>
      </w:r>
    </w:p>
    <w:p w14:paraId="4C5CCF6B" w14:textId="77777777" w:rsidR="00F07B1E" w:rsidRDefault="00F07B1E" w:rsidP="00F07B1E">
      <w:pPr>
        <w:spacing w:after="0" w:line="240" w:lineRule="auto"/>
      </w:pPr>
    </w:p>
    <w:p w14:paraId="1F8E08AD" w14:textId="77777777" w:rsidR="00F07B1E" w:rsidRDefault="00F07B1E" w:rsidP="00F07B1E">
      <w:pPr>
        <w:pStyle w:val="ListParagraph"/>
        <w:numPr>
          <w:ilvl w:val="0"/>
          <w:numId w:val="1"/>
        </w:numPr>
        <w:spacing w:after="0" w:line="240" w:lineRule="auto"/>
      </w:pPr>
      <w:r>
        <w:t>Adjournment</w:t>
      </w:r>
    </w:p>
    <w:p w14:paraId="26EF8F4B" w14:textId="60F1AD7C" w:rsidR="00C74B88" w:rsidRDefault="00C74B88" w:rsidP="00C74B88">
      <w:pPr>
        <w:pStyle w:val="ListParagraph"/>
      </w:pPr>
    </w:p>
    <w:p w14:paraId="329946C3" w14:textId="3D3C8314" w:rsidR="001D5B1E" w:rsidRDefault="001D5B1E" w:rsidP="00C74B88">
      <w:pPr>
        <w:pStyle w:val="ListParagraph"/>
      </w:pPr>
    </w:p>
    <w:p w14:paraId="557D60BE" w14:textId="45F547FE" w:rsidR="001D5B1E" w:rsidRDefault="001D5B1E" w:rsidP="00C74B88">
      <w:pPr>
        <w:pStyle w:val="ListParagraph"/>
      </w:pPr>
    </w:p>
    <w:p w14:paraId="6DD7B57C" w14:textId="075A4A90" w:rsidR="001D5B1E" w:rsidRDefault="001D5B1E" w:rsidP="00C74B88">
      <w:pPr>
        <w:pStyle w:val="ListParagraph"/>
      </w:pPr>
    </w:p>
    <w:p w14:paraId="2DEB3B2C" w14:textId="3449DE0D" w:rsidR="001D5B1E" w:rsidRDefault="001D5B1E" w:rsidP="00C74B88">
      <w:pPr>
        <w:pStyle w:val="ListParagraph"/>
      </w:pPr>
    </w:p>
    <w:p w14:paraId="10D8751D" w14:textId="5B118B96" w:rsidR="001D5B1E" w:rsidRDefault="001D5B1E" w:rsidP="00C74B88">
      <w:pPr>
        <w:pStyle w:val="ListParagraph"/>
      </w:pPr>
    </w:p>
    <w:p w14:paraId="4B24E038" w14:textId="60BA9F4E" w:rsidR="001D5B1E" w:rsidRDefault="001D5B1E" w:rsidP="00C74B88">
      <w:pPr>
        <w:pStyle w:val="ListParagraph"/>
      </w:pPr>
    </w:p>
    <w:p w14:paraId="727E60CE" w14:textId="7554A722" w:rsidR="001D5B1E" w:rsidRDefault="001D5B1E" w:rsidP="00C74B88">
      <w:pPr>
        <w:pStyle w:val="ListParagraph"/>
      </w:pPr>
    </w:p>
    <w:p w14:paraId="4B9CBD8F" w14:textId="5720FAAD" w:rsidR="001D5B1E" w:rsidRDefault="001D5B1E" w:rsidP="00C74B88">
      <w:pPr>
        <w:pStyle w:val="ListParagraph"/>
      </w:pPr>
    </w:p>
    <w:p w14:paraId="273DB5FC" w14:textId="057B570C" w:rsidR="001D5B1E" w:rsidRDefault="001D5B1E" w:rsidP="00C74B88">
      <w:pPr>
        <w:pStyle w:val="ListParagraph"/>
      </w:pPr>
    </w:p>
    <w:p w14:paraId="67C71A4F" w14:textId="77777777" w:rsidR="001D5B1E" w:rsidRDefault="001D5B1E" w:rsidP="00C74B88">
      <w:pPr>
        <w:pStyle w:val="ListParagraph"/>
      </w:pPr>
    </w:p>
    <w:p w14:paraId="4F58FDCC" w14:textId="77777777" w:rsidR="00C74B88" w:rsidRDefault="00C74B88" w:rsidP="00C74B88">
      <w:pPr>
        <w:spacing w:after="0" w:line="240" w:lineRule="auto"/>
      </w:pPr>
    </w:p>
    <w:p w14:paraId="240D54E0" w14:textId="77777777" w:rsidR="00C74B88" w:rsidRDefault="00C74B88" w:rsidP="00C74B88">
      <w:pPr>
        <w:spacing w:after="0" w:line="240" w:lineRule="auto"/>
      </w:pPr>
    </w:p>
    <w:p w14:paraId="1501537A" w14:textId="77777777" w:rsidR="00F035E1" w:rsidRDefault="00F035E1" w:rsidP="003915AF">
      <w:pPr>
        <w:autoSpaceDE w:val="0"/>
        <w:autoSpaceDN w:val="0"/>
        <w:adjustRightInd w:val="0"/>
        <w:spacing w:after="0" w:line="240" w:lineRule="auto"/>
        <w:rPr>
          <w:b/>
          <w:sz w:val="28"/>
          <w:szCs w:val="28"/>
        </w:rPr>
      </w:pPr>
    </w:p>
    <w:p w14:paraId="129A044B" w14:textId="70735E9B" w:rsidR="003915AF" w:rsidRPr="003728F2" w:rsidRDefault="003915AF" w:rsidP="003915AF">
      <w:pPr>
        <w:autoSpaceDE w:val="0"/>
        <w:autoSpaceDN w:val="0"/>
        <w:adjustRightInd w:val="0"/>
        <w:spacing w:after="0" w:line="240" w:lineRule="auto"/>
        <w:rPr>
          <w:b/>
          <w:sz w:val="28"/>
          <w:szCs w:val="28"/>
        </w:rPr>
      </w:pPr>
      <w:r w:rsidRPr="003728F2">
        <w:rPr>
          <w:b/>
          <w:sz w:val="28"/>
          <w:szCs w:val="28"/>
        </w:rPr>
        <w:lastRenderedPageBreak/>
        <w:t>Curricular Items</w:t>
      </w:r>
    </w:p>
    <w:p w14:paraId="48F74C21" w14:textId="67AC1D0A" w:rsidR="00A266D8" w:rsidRPr="00296B84" w:rsidRDefault="00A266D8" w:rsidP="00A266D8">
      <w:pPr>
        <w:autoSpaceDE w:val="0"/>
        <w:autoSpaceDN w:val="0"/>
        <w:adjustRightInd w:val="0"/>
        <w:spacing w:line="240" w:lineRule="auto"/>
      </w:pPr>
      <w:r w:rsidRPr="00296B84">
        <w:t>February Faculty Senate</w:t>
      </w:r>
    </w:p>
    <w:p w14:paraId="50E2E505" w14:textId="2B78C93C" w:rsidR="00296B84" w:rsidRPr="00296B84" w:rsidRDefault="00296B84" w:rsidP="00A266D8">
      <w:pPr>
        <w:autoSpaceDE w:val="0"/>
        <w:autoSpaceDN w:val="0"/>
        <w:adjustRightInd w:val="0"/>
        <w:spacing w:line="240" w:lineRule="auto"/>
      </w:pPr>
    </w:p>
    <w:p w14:paraId="71BDF986" w14:textId="77777777" w:rsidR="00296B84" w:rsidRPr="00296B84" w:rsidRDefault="00A529EB" w:rsidP="00296B84">
      <w:pPr>
        <w:pStyle w:val="xmsonormal"/>
        <w:shd w:val="clear" w:color="auto" w:fill="FFFFFF"/>
        <w:spacing w:before="0" w:beforeAutospacing="0" w:after="0" w:afterAutospacing="0"/>
        <w:rPr>
          <w:rFonts w:eastAsiaTheme="minorHAnsi"/>
        </w:rPr>
      </w:pPr>
      <w:hyperlink r:id="rId7" w:tgtFrame="_blank" w:history="1">
        <w:r w:rsidR="00296B84" w:rsidRPr="00296B84">
          <w:rPr>
            <w:rFonts w:eastAsiaTheme="minorHAnsi"/>
          </w:rPr>
          <w:t>http://www.atu.edu/registrar/curriculum_proposals.php</w:t>
        </w:r>
      </w:hyperlink>
      <w:r w:rsidR="00296B84" w:rsidRPr="00296B84">
        <w:rPr>
          <w:rFonts w:eastAsiaTheme="minorHAnsi"/>
        </w:rPr>
        <w:t>.</w:t>
      </w:r>
    </w:p>
    <w:p w14:paraId="201A85D7" w14:textId="77777777" w:rsidR="00296B84" w:rsidRPr="00296B84" w:rsidRDefault="00296B84" w:rsidP="00296B84">
      <w:pPr>
        <w:pStyle w:val="xmsonormal"/>
        <w:shd w:val="clear" w:color="auto" w:fill="FFFFFF"/>
        <w:spacing w:before="0" w:beforeAutospacing="0" w:after="0" w:afterAutospacing="0"/>
        <w:rPr>
          <w:rFonts w:eastAsiaTheme="minorHAnsi"/>
        </w:rPr>
      </w:pPr>
      <w:r w:rsidRPr="00296B84">
        <w:rPr>
          <w:rFonts w:eastAsiaTheme="minorHAnsi"/>
        </w:rPr>
        <w:t> </w:t>
      </w:r>
    </w:p>
    <w:p w14:paraId="348D3BD5" w14:textId="77777777" w:rsidR="00296B84" w:rsidRPr="00296B84" w:rsidRDefault="00296B84" w:rsidP="00296B84">
      <w:pPr>
        <w:pStyle w:val="xmsonormal"/>
        <w:shd w:val="clear" w:color="auto" w:fill="FFFFFF"/>
        <w:spacing w:before="0" w:beforeAutospacing="0" w:after="0" w:afterAutospacing="0"/>
        <w:rPr>
          <w:rFonts w:eastAsiaTheme="minorHAnsi"/>
        </w:rPr>
      </w:pPr>
      <w:r w:rsidRPr="00296B84">
        <w:rPr>
          <w:rFonts w:eastAsiaTheme="minorHAnsi"/>
        </w:rPr>
        <w:t>Please note that bookmarks have been set up on the PDF file to help you navigate the proposals.  Bookmarks are very easy to open with Chrome, Firefox, and older versions of Explorer.  If you are using Chrome browser, you will have to disable plugins to use the bookmarks.</w:t>
      </w:r>
    </w:p>
    <w:p w14:paraId="293D3319" w14:textId="77777777" w:rsidR="00296B84" w:rsidRPr="00296B84" w:rsidRDefault="00296B84" w:rsidP="00296B84">
      <w:pPr>
        <w:pStyle w:val="xmsonormal"/>
        <w:shd w:val="clear" w:color="auto" w:fill="FFFFFF"/>
        <w:spacing w:before="0" w:beforeAutospacing="0" w:after="0" w:afterAutospacing="0"/>
        <w:rPr>
          <w:rFonts w:eastAsiaTheme="minorHAnsi"/>
        </w:rPr>
      </w:pPr>
      <w:r w:rsidRPr="00296B84">
        <w:rPr>
          <w:rFonts w:eastAsiaTheme="minorHAnsi"/>
        </w:rPr>
        <w:t> </w:t>
      </w:r>
    </w:p>
    <w:p w14:paraId="2BDDFBF5" w14:textId="77777777" w:rsidR="00296B84" w:rsidRPr="00296B84" w:rsidRDefault="00296B84" w:rsidP="00296B84">
      <w:pPr>
        <w:pStyle w:val="xmsonormal"/>
        <w:shd w:val="clear" w:color="auto" w:fill="FFFFFF"/>
        <w:spacing w:before="0" w:beforeAutospacing="0" w:after="0" w:afterAutospacing="0"/>
        <w:rPr>
          <w:rFonts w:eastAsiaTheme="minorHAnsi"/>
        </w:rPr>
      </w:pPr>
      <w:r w:rsidRPr="00296B84">
        <w:rPr>
          <w:rFonts w:eastAsiaTheme="minorHAnsi"/>
        </w:rPr>
        <w:t>See the following instructions for opening bookmarks using the new Explorer 10:  Open Acrobat or Acrobat Reader. In the Preferences dialog box, choose General in the Categories list, and then select the Enable PDF thumbnail previews in Windows Explorer check box. Click OK.  Wait for a few seconds while Acrobat is configured to show thumbnail previews in Windows Explorer.</w:t>
      </w:r>
    </w:p>
    <w:p w14:paraId="53CCC329" w14:textId="77777777" w:rsidR="00296B84" w:rsidRPr="00296B84" w:rsidRDefault="00296B84" w:rsidP="00A266D8">
      <w:pPr>
        <w:autoSpaceDE w:val="0"/>
        <w:autoSpaceDN w:val="0"/>
        <w:adjustRightInd w:val="0"/>
        <w:spacing w:line="240" w:lineRule="auto"/>
      </w:pPr>
    </w:p>
    <w:p w14:paraId="52305E50" w14:textId="77777777" w:rsidR="00A266D8" w:rsidRDefault="00A266D8" w:rsidP="00A266D8">
      <w:pPr>
        <w:spacing w:after="0"/>
        <w:ind w:firstLine="720"/>
      </w:pPr>
      <w:r>
        <w:t>College of eTEch – Department of Professional Studies</w:t>
      </w:r>
    </w:p>
    <w:p w14:paraId="249EF21D" w14:textId="77777777" w:rsidR="00A266D8" w:rsidRDefault="00A266D8" w:rsidP="00A266D8">
      <w:pPr>
        <w:spacing w:after="0"/>
      </w:pPr>
    </w:p>
    <w:p w14:paraId="00BB0E38" w14:textId="77777777" w:rsidR="00A266D8" w:rsidRDefault="00A266D8" w:rsidP="00A266D8">
      <w:pPr>
        <w:spacing w:after="0"/>
        <w:ind w:left="720"/>
      </w:pPr>
      <w:r>
        <w:t>1.</w:t>
      </w:r>
      <w:r>
        <w:tab/>
        <w:t>Add the following courses to the course descriptions:</w:t>
      </w:r>
    </w:p>
    <w:p w14:paraId="231D18FE" w14:textId="77777777" w:rsidR="00A266D8" w:rsidRDefault="00A266D8" w:rsidP="00A266D8">
      <w:pPr>
        <w:spacing w:after="0"/>
        <w:ind w:left="720" w:firstLine="720"/>
      </w:pPr>
      <w:r>
        <w:t>OL 3013: Foundations of Organizational Leadership; and</w:t>
      </w:r>
    </w:p>
    <w:p w14:paraId="2E5486EB" w14:textId="77777777" w:rsidR="00A266D8" w:rsidRDefault="00A266D8" w:rsidP="00A266D8">
      <w:pPr>
        <w:spacing w:after="0"/>
        <w:ind w:left="720" w:firstLine="720"/>
      </w:pPr>
      <w:r>
        <w:t>OL (PS) 4843: Training and Development;</w:t>
      </w:r>
    </w:p>
    <w:p w14:paraId="7BC89EA7" w14:textId="77777777" w:rsidR="00A266D8" w:rsidRDefault="00A266D8" w:rsidP="00A266D8">
      <w:pPr>
        <w:spacing w:after="0"/>
        <w:ind w:left="1440" w:hanging="720"/>
      </w:pPr>
      <w:r>
        <w:t>2.</w:t>
      </w:r>
      <w:r>
        <w:tab/>
        <w:t>Add the OL Organizational cross listing to PS 3003: Project Design; change the course number to 4943; change the title Applied Leadership Project; modify the prerequisite FROM: Prerequisites: Successful completion of general education English requirement, PS 3143: Applied Professional Research, and permission of the program advisor; TO: Prerequisites: Successful completion of general education English requirement, OL (PS) 3143: Applied Professional Research, and permission of the program advisor; and modify the course description as outlined in the proposal;</w:t>
      </w:r>
    </w:p>
    <w:p w14:paraId="5A7B547B" w14:textId="77777777" w:rsidR="00A266D8" w:rsidRDefault="00A266D8" w:rsidP="00A266D8">
      <w:pPr>
        <w:spacing w:after="0"/>
        <w:ind w:left="1440" w:hanging="720"/>
      </w:pPr>
      <w:r>
        <w:t>3.</w:t>
      </w:r>
      <w:r>
        <w:tab/>
        <w:t>Add the OL Organizational cross listing to PS 3143: Applied Professional Research; modify the prerequisite FROM: Prerequisite: Successful completion of the general education English requirement and PS 3013: Professional Studies Seminar, or permission of instructor; TO: Successful completion of the general education English requirement or permission of instructor; and modify the course description as outlined in the proposal;</w:t>
      </w:r>
    </w:p>
    <w:p w14:paraId="4864D2D1" w14:textId="77777777" w:rsidR="00A266D8" w:rsidRDefault="00A266D8" w:rsidP="00A266D8">
      <w:pPr>
        <w:spacing w:after="0"/>
        <w:ind w:left="1440" w:hanging="720"/>
      </w:pPr>
      <w:r>
        <w:t>4.</w:t>
      </w:r>
      <w:r>
        <w:tab/>
        <w:t xml:space="preserve">Add the OL Organizational cross listing to PS 4003: Capstone Project; change the course number to 4953; change the title to Organizational Leadership Capstone; modify the prerequisite FROM: </w:t>
      </w:r>
    </w:p>
    <w:p w14:paraId="5EF8777D" w14:textId="77777777" w:rsidR="00A266D8" w:rsidRDefault="00A266D8" w:rsidP="00A266D8">
      <w:pPr>
        <w:spacing w:after="0"/>
        <w:ind w:left="1440"/>
      </w:pPr>
      <w:r>
        <w:t>Prerequisite: PS 3003: Project Design, with a grade of C or higher; TO: Prerequisite: OL (PS) 4943: Applied Leadership Project, with a grade of C or higher; and modify the course description as outlined in the proposal;</w:t>
      </w:r>
    </w:p>
    <w:p w14:paraId="7D0CCEE6" w14:textId="77777777" w:rsidR="00A266D8" w:rsidRDefault="00A266D8" w:rsidP="00A266D8">
      <w:pPr>
        <w:spacing w:after="0"/>
        <w:ind w:left="1440" w:hanging="720"/>
      </w:pPr>
      <w:r>
        <w:lastRenderedPageBreak/>
        <w:t>5.</w:t>
      </w:r>
      <w:r>
        <w:tab/>
        <w:t>Add the OL Organizational cross listing to PS 4243: Planning for Adult Learners; change the title to Workplace Learning; and modify the course description as outlined in the proposal;</w:t>
      </w:r>
    </w:p>
    <w:p w14:paraId="6F6A3B3F" w14:textId="77777777" w:rsidR="00A266D8" w:rsidRDefault="00A266D8" w:rsidP="00A266D8">
      <w:pPr>
        <w:spacing w:after="0"/>
        <w:ind w:left="720"/>
      </w:pPr>
      <w:r>
        <w:t>6.</w:t>
      </w:r>
      <w:r>
        <w:tab/>
        <w:t>Add the OL Organizational cross listing to the following PS Professional Studies courses:</w:t>
      </w:r>
    </w:p>
    <w:p w14:paraId="596FDD17" w14:textId="77777777" w:rsidR="00A266D8" w:rsidRDefault="00A266D8" w:rsidP="00A266D8">
      <w:pPr>
        <w:spacing w:after="0"/>
        <w:ind w:left="1440"/>
      </w:pPr>
      <w:r>
        <w:t>a.</w:t>
      </w:r>
      <w:r>
        <w:tab/>
        <w:t>PS 3023: Professional Communications;</w:t>
      </w:r>
    </w:p>
    <w:p w14:paraId="3381A947" w14:textId="77777777" w:rsidR="00A266D8" w:rsidRDefault="00A266D8" w:rsidP="00A266D8">
      <w:pPr>
        <w:spacing w:after="0"/>
        <w:ind w:left="1440"/>
      </w:pPr>
      <w:r>
        <w:t>b.</w:t>
      </w:r>
      <w:r>
        <w:tab/>
        <w:t>PS 3133: Applied Principles of Personnel Management;</w:t>
      </w:r>
    </w:p>
    <w:p w14:paraId="1047CE2E" w14:textId="77777777" w:rsidR="00A266D8" w:rsidRDefault="00A266D8" w:rsidP="00A266D8">
      <w:pPr>
        <w:spacing w:after="0"/>
        <w:ind w:left="1440"/>
      </w:pPr>
      <w:r>
        <w:t>c.</w:t>
      </w:r>
      <w:r>
        <w:tab/>
        <w:t>PS 4143: Nonprofit Governance;</w:t>
      </w:r>
    </w:p>
    <w:p w14:paraId="2DBD75D5" w14:textId="77777777" w:rsidR="00A266D8" w:rsidRDefault="00A266D8" w:rsidP="00A266D8">
      <w:pPr>
        <w:spacing w:after="0"/>
        <w:ind w:left="1440"/>
      </w:pPr>
      <w:r>
        <w:t>d.</w:t>
      </w:r>
      <w:r>
        <w:tab/>
        <w:t>PS 4243: Planning for Adult Learners;</w:t>
      </w:r>
    </w:p>
    <w:p w14:paraId="585E2BEB" w14:textId="77777777" w:rsidR="00A266D8" w:rsidRDefault="00A266D8" w:rsidP="00A266D8">
      <w:pPr>
        <w:spacing w:after="0"/>
        <w:ind w:left="1440"/>
      </w:pPr>
      <w:r>
        <w:t>e.</w:t>
      </w:r>
      <w:r>
        <w:tab/>
        <w:t>PS 4343: Community Development;</w:t>
      </w:r>
    </w:p>
    <w:p w14:paraId="2FC7B169" w14:textId="77777777" w:rsidR="00A266D8" w:rsidRDefault="00A266D8" w:rsidP="00A266D8">
      <w:pPr>
        <w:spacing w:after="0"/>
        <w:ind w:left="1440"/>
      </w:pPr>
      <w:r>
        <w:t>f.</w:t>
      </w:r>
      <w:r>
        <w:tab/>
        <w:t>PS 4443: Professional Leadership;</w:t>
      </w:r>
    </w:p>
    <w:p w14:paraId="1AEDD739" w14:textId="77777777" w:rsidR="00A266D8" w:rsidRDefault="00A266D8" w:rsidP="00A266D8">
      <w:pPr>
        <w:spacing w:after="0"/>
        <w:ind w:left="1440"/>
      </w:pPr>
      <w:r>
        <w:t>g.</w:t>
      </w:r>
      <w:r>
        <w:tab/>
        <w:t>PS 4543: Workplace Supervision;</w:t>
      </w:r>
    </w:p>
    <w:p w14:paraId="31666386" w14:textId="77777777" w:rsidR="00A266D8" w:rsidRDefault="00A266D8" w:rsidP="00A266D8">
      <w:pPr>
        <w:spacing w:after="0"/>
        <w:ind w:left="1440"/>
      </w:pPr>
      <w:r>
        <w:t>h.</w:t>
      </w:r>
      <w:r>
        <w:tab/>
        <w:t>PS 4643: Occupational Globalization and Diversity; and</w:t>
      </w:r>
    </w:p>
    <w:p w14:paraId="4004DFE6" w14:textId="77777777" w:rsidR="00A266D8" w:rsidRDefault="00A266D8" w:rsidP="00A266D8">
      <w:pPr>
        <w:spacing w:after="0"/>
        <w:ind w:left="1440"/>
      </w:pPr>
      <w:r>
        <w:t>i.</w:t>
      </w:r>
      <w:r>
        <w:tab/>
        <w:t>PS 4743</w:t>
      </w:r>
      <w:r>
        <w:tab/>
        <w:t xml:space="preserve">: Organizational Change; </w:t>
      </w:r>
    </w:p>
    <w:p w14:paraId="160E5AB1" w14:textId="77777777" w:rsidR="00A266D8" w:rsidRDefault="00A266D8" w:rsidP="00A266D8">
      <w:pPr>
        <w:spacing w:after="0"/>
        <w:ind w:left="720"/>
      </w:pPr>
      <w:r>
        <w:t>7.</w:t>
      </w:r>
      <w:r>
        <w:tab/>
        <w:t>Reconfigure the Bachelor of Professional Studies to create the following curriculum:</w:t>
      </w:r>
    </w:p>
    <w:p w14:paraId="3FB9ED80" w14:textId="77777777" w:rsidR="00A266D8" w:rsidRDefault="00A266D8" w:rsidP="00A266D8">
      <w:pPr>
        <w:spacing w:after="0"/>
        <w:ind w:left="2160" w:hanging="720"/>
      </w:pPr>
      <w:r>
        <w:t>a.</w:t>
      </w:r>
      <w:r>
        <w:tab/>
        <w:t>Bachelor of Arts in Organizational Leadership Agriculture Business Concentration;</w:t>
      </w:r>
    </w:p>
    <w:p w14:paraId="5AD91FFD" w14:textId="77777777" w:rsidR="00A266D8" w:rsidRDefault="00A266D8" w:rsidP="00A266D8">
      <w:pPr>
        <w:spacing w:after="0"/>
        <w:ind w:left="1440"/>
      </w:pPr>
      <w:r>
        <w:t>b.</w:t>
      </w:r>
      <w:r>
        <w:tab/>
        <w:t>Bachelor of Arts in Organizational Leadership Child Develop Concentration;</w:t>
      </w:r>
    </w:p>
    <w:p w14:paraId="56AD1A9B" w14:textId="77777777" w:rsidR="00A266D8" w:rsidRDefault="00A266D8" w:rsidP="00A266D8">
      <w:pPr>
        <w:spacing w:after="0"/>
        <w:ind w:left="1440"/>
      </w:pPr>
      <w:r>
        <w:t>c.</w:t>
      </w:r>
      <w:r>
        <w:tab/>
        <w:t>Bachelor of Arts in Organizational Leadership Criminal Justice Concentration;</w:t>
      </w:r>
    </w:p>
    <w:p w14:paraId="49E28326" w14:textId="77777777" w:rsidR="00A266D8" w:rsidRDefault="00A266D8" w:rsidP="00A266D8">
      <w:pPr>
        <w:spacing w:after="0"/>
        <w:ind w:left="2160" w:hanging="720"/>
      </w:pPr>
      <w:r>
        <w:t>d.</w:t>
      </w:r>
      <w:r>
        <w:tab/>
        <w:t>Bachelor of Arts in Organizational Leadership Industrial/Organizational Psychology Concentration;</w:t>
      </w:r>
    </w:p>
    <w:p w14:paraId="11CE36A7" w14:textId="77777777" w:rsidR="00A266D8" w:rsidRDefault="00A266D8" w:rsidP="00A266D8">
      <w:pPr>
        <w:spacing w:after="0"/>
        <w:ind w:left="2160" w:hanging="720"/>
      </w:pPr>
      <w:r>
        <w:t>e.</w:t>
      </w:r>
      <w:r>
        <w:tab/>
        <w:t>Bachelor of Arts in Organizational Leadership Interdisciplinary Studies Concentration;</w:t>
      </w:r>
    </w:p>
    <w:p w14:paraId="2F136316" w14:textId="77777777" w:rsidR="00A266D8" w:rsidRDefault="00A266D8" w:rsidP="00A266D8">
      <w:pPr>
        <w:spacing w:after="0"/>
        <w:ind w:left="2160" w:hanging="720"/>
      </w:pPr>
      <w:r>
        <w:t>f.</w:t>
      </w:r>
      <w:r>
        <w:tab/>
        <w:t>Bachelor of Arts in Organizational Leadership Public Relations Concentration; and</w:t>
      </w:r>
    </w:p>
    <w:p w14:paraId="15CD023C" w14:textId="77777777" w:rsidR="00A266D8" w:rsidRDefault="00A266D8" w:rsidP="00A266D8">
      <w:pPr>
        <w:spacing w:after="0"/>
        <w:ind w:left="2160" w:hanging="720"/>
      </w:pPr>
      <w:r>
        <w:t>g.</w:t>
      </w:r>
      <w:r>
        <w:tab/>
        <w:t xml:space="preserve">Bachelor of Arts in Organizational Leadership Workforce Technology Concentration; </w:t>
      </w:r>
    </w:p>
    <w:p w14:paraId="74DB76F5" w14:textId="77777777" w:rsidR="00A266D8" w:rsidRDefault="00A266D8" w:rsidP="00A266D8">
      <w:pPr>
        <w:spacing w:after="0"/>
        <w:ind w:firstLine="720"/>
      </w:pPr>
      <w:r>
        <w:t>8.</w:t>
      </w:r>
      <w:r>
        <w:tab/>
        <w:t>Move the following curriculum to phase out status:</w:t>
      </w:r>
    </w:p>
    <w:p w14:paraId="226F99EE" w14:textId="77777777" w:rsidR="00A266D8" w:rsidRDefault="00A266D8" w:rsidP="00A266D8">
      <w:pPr>
        <w:spacing w:after="0"/>
        <w:ind w:left="1440"/>
      </w:pPr>
      <w:r>
        <w:t>a.</w:t>
      </w:r>
      <w:r>
        <w:tab/>
        <w:t>Bachelor of Professional Studies Agriculture Business Concentration;</w:t>
      </w:r>
    </w:p>
    <w:p w14:paraId="2E70FBEE" w14:textId="77777777" w:rsidR="00A266D8" w:rsidRDefault="00A266D8" w:rsidP="00A266D8">
      <w:pPr>
        <w:spacing w:after="0"/>
        <w:ind w:left="1440"/>
      </w:pPr>
      <w:r>
        <w:t>b.</w:t>
      </w:r>
      <w:r>
        <w:tab/>
        <w:t>Bachelor of Professional Studies Applied Leadership Concentration;</w:t>
      </w:r>
    </w:p>
    <w:p w14:paraId="3F7DA357" w14:textId="77777777" w:rsidR="00A266D8" w:rsidRDefault="00A266D8" w:rsidP="00A266D8">
      <w:pPr>
        <w:spacing w:after="0"/>
        <w:ind w:left="1440"/>
      </w:pPr>
      <w:r>
        <w:t>c.</w:t>
      </w:r>
      <w:r>
        <w:tab/>
        <w:t>Bachelor of Professional Studies Child Develop Concentration;</w:t>
      </w:r>
    </w:p>
    <w:p w14:paraId="51F01E31" w14:textId="77777777" w:rsidR="00A266D8" w:rsidRDefault="00A266D8" w:rsidP="00A266D8">
      <w:pPr>
        <w:spacing w:after="0"/>
        <w:ind w:left="1440"/>
      </w:pPr>
      <w:r>
        <w:t>d.</w:t>
      </w:r>
      <w:r>
        <w:tab/>
        <w:t>Bachelor of Professional Studies Criminal Justice Concentration;</w:t>
      </w:r>
    </w:p>
    <w:p w14:paraId="03C312A0" w14:textId="77777777" w:rsidR="00A266D8" w:rsidRDefault="00A266D8" w:rsidP="00A266D8">
      <w:pPr>
        <w:spacing w:after="0"/>
        <w:ind w:left="2160" w:hanging="720"/>
      </w:pPr>
      <w:r>
        <w:t>e.</w:t>
      </w:r>
      <w:r>
        <w:tab/>
        <w:t>Bachelor of Professional Studies Industrial/Organizational Psychology Concentration;</w:t>
      </w:r>
    </w:p>
    <w:p w14:paraId="6DAE28EA" w14:textId="77777777" w:rsidR="00A266D8" w:rsidRDefault="00A266D8" w:rsidP="00A266D8">
      <w:pPr>
        <w:spacing w:after="0"/>
        <w:ind w:left="1440"/>
      </w:pPr>
      <w:r>
        <w:t>f.</w:t>
      </w:r>
      <w:r>
        <w:tab/>
        <w:t>Bachelor of Professional Studies Public Relations Concentration; and</w:t>
      </w:r>
    </w:p>
    <w:p w14:paraId="4D6479F7" w14:textId="77777777" w:rsidR="00A266D8" w:rsidRDefault="00A266D8" w:rsidP="00A266D8">
      <w:pPr>
        <w:spacing w:after="0"/>
        <w:ind w:left="1440"/>
      </w:pPr>
      <w:r>
        <w:t>g.</w:t>
      </w:r>
      <w:r>
        <w:tab/>
        <w:t>Bachelor of Professional Studies Workforce Technology Concentration; and</w:t>
      </w:r>
    </w:p>
    <w:p w14:paraId="22A7D45F" w14:textId="77777777" w:rsidR="00A266D8" w:rsidRDefault="00A266D8" w:rsidP="00A266D8">
      <w:pPr>
        <w:spacing w:after="0"/>
        <w:ind w:left="1440" w:hanging="630"/>
      </w:pPr>
      <w:r>
        <w:tab/>
        <w:t>NOTE: the Bachelor of Professional Studies Interdisciplinary Concentration will remain active.</w:t>
      </w:r>
    </w:p>
    <w:p w14:paraId="1B8AF99C" w14:textId="77777777" w:rsidR="00A266D8" w:rsidRDefault="00A266D8" w:rsidP="00A266D8">
      <w:pPr>
        <w:spacing w:after="0"/>
      </w:pPr>
    </w:p>
    <w:p w14:paraId="215E0886" w14:textId="3EBD3631" w:rsidR="00665DF1" w:rsidRDefault="00665DF1" w:rsidP="00296B84">
      <w:pPr>
        <w:ind w:right="151"/>
        <w:rPr>
          <w:b/>
          <w:bCs/>
        </w:rPr>
      </w:pPr>
      <w:r w:rsidRPr="0013796D">
        <w:rPr>
          <w:noProof/>
          <w:color w:val="231F20"/>
          <w:w w:val="105"/>
        </w:rPr>
        <mc:AlternateContent>
          <mc:Choice Requires="wps">
            <w:drawing>
              <wp:anchor distT="45720" distB="45720" distL="114300" distR="114300" simplePos="0" relativeHeight="251659264" behindDoc="0" locked="0" layoutInCell="1" allowOverlap="1" wp14:anchorId="39DD9C9A" wp14:editId="05CD81E3">
                <wp:simplePos x="0" y="0"/>
                <wp:positionH relativeFrom="margin">
                  <wp:posOffset>4006446</wp:posOffset>
                </wp:positionH>
                <wp:positionV relativeFrom="paragraph">
                  <wp:posOffset>7135</wp:posOffset>
                </wp:positionV>
                <wp:extent cx="2517775" cy="1368958"/>
                <wp:effectExtent l="0" t="0" r="15875" b="222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368958"/>
                        </a:xfrm>
                        <a:prstGeom prst="rect">
                          <a:avLst/>
                        </a:prstGeom>
                        <a:solidFill>
                          <a:srgbClr val="FFFFFF"/>
                        </a:solidFill>
                        <a:ln w="9525">
                          <a:solidFill>
                            <a:srgbClr val="000000"/>
                          </a:solidFill>
                          <a:miter lim="800000"/>
                          <a:headEnd/>
                          <a:tailEnd/>
                        </a:ln>
                      </wps:spPr>
                      <wps:txbx>
                        <w:txbxContent>
                          <w:p w14:paraId="30E36EBC" w14:textId="77777777" w:rsidR="00665DF1" w:rsidRPr="00B92EEE" w:rsidRDefault="00665DF1" w:rsidP="00665DF1">
                            <w:pPr>
                              <w:pStyle w:val="CommentText"/>
                              <w:spacing w:after="0"/>
                              <w:rPr>
                                <w:sz w:val="16"/>
                                <w:szCs w:val="16"/>
                              </w:rPr>
                            </w:pPr>
                            <w:r w:rsidRPr="00B92EEE">
                              <w:rPr>
                                <w:sz w:val="16"/>
                                <w:szCs w:val="16"/>
                              </w:rPr>
                              <w:t>Policy needs to be updated and mirrored in the:</w:t>
                            </w:r>
                          </w:p>
                          <w:p w14:paraId="201BF3F9" w14:textId="77777777" w:rsidR="00665DF1" w:rsidRPr="00B92EEE" w:rsidRDefault="00665DF1" w:rsidP="00665DF1">
                            <w:pPr>
                              <w:pStyle w:val="CommentText"/>
                              <w:numPr>
                                <w:ilvl w:val="0"/>
                                <w:numId w:val="20"/>
                              </w:numPr>
                              <w:spacing w:after="0"/>
                              <w:rPr>
                                <w:sz w:val="16"/>
                                <w:szCs w:val="16"/>
                              </w:rPr>
                            </w:pPr>
                            <w:r w:rsidRPr="00B92EEE">
                              <w:rPr>
                                <w:sz w:val="16"/>
                                <w:szCs w:val="16"/>
                              </w:rPr>
                              <w:t>Faculty Handbook</w:t>
                            </w:r>
                          </w:p>
                          <w:p w14:paraId="6B6B4A7B" w14:textId="77777777" w:rsidR="00665DF1" w:rsidRPr="00B92EEE" w:rsidRDefault="00665DF1" w:rsidP="00665DF1">
                            <w:pPr>
                              <w:pStyle w:val="CommentText"/>
                              <w:numPr>
                                <w:ilvl w:val="0"/>
                                <w:numId w:val="20"/>
                              </w:numPr>
                              <w:spacing w:after="0"/>
                              <w:rPr>
                                <w:sz w:val="16"/>
                                <w:szCs w:val="16"/>
                              </w:rPr>
                            </w:pPr>
                            <w:r w:rsidRPr="00B92EEE">
                              <w:rPr>
                                <w:sz w:val="16"/>
                                <w:szCs w:val="16"/>
                              </w:rPr>
                              <w:t>Catalog</w:t>
                            </w:r>
                          </w:p>
                          <w:p w14:paraId="0E154546" w14:textId="77777777" w:rsidR="00665DF1" w:rsidRPr="00B92EEE" w:rsidRDefault="00665DF1" w:rsidP="00665DF1">
                            <w:pPr>
                              <w:pStyle w:val="CommentText"/>
                              <w:numPr>
                                <w:ilvl w:val="0"/>
                                <w:numId w:val="21"/>
                              </w:numPr>
                              <w:spacing w:after="0"/>
                              <w:rPr>
                                <w:sz w:val="16"/>
                                <w:szCs w:val="16"/>
                              </w:rPr>
                            </w:pPr>
                            <w:r w:rsidRPr="00B92EEE">
                              <w:rPr>
                                <w:sz w:val="16"/>
                                <w:szCs w:val="16"/>
                              </w:rPr>
                              <w:t>Any other place academic integrity policy shows up…</w:t>
                            </w:r>
                          </w:p>
                          <w:p w14:paraId="610F5A2E" w14:textId="77777777" w:rsidR="00665DF1" w:rsidRPr="00B92EEE" w:rsidRDefault="00665DF1" w:rsidP="00665DF1">
                            <w:pPr>
                              <w:pStyle w:val="CommentText"/>
                              <w:spacing w:after="0"/>
                              <w:rPr>
                                <w:sz w:val="16"/>
                                <w:szCs w:val="16"/>
                              </w:rPr>
                            </w:pPr>
                            <w:r w:rsidRPr="00B92EEE">
                              <w:rPr>
                                <w:sz w:val="16"/>
                                <w:szCs w:val="16"/>
                              </w:rPr>
                              <w:t>Training on policy needs to occur:</w:t>
                            </w:r>
                          </w:p>
                          <w:p w14:paraId="2503890E" w14:textId="77777777" w:rsidR="00665DF1" w:rsidRPr="00B92EEE" w:rsidRDefault="00665DF1" w:rsidP="00665DF1">
                            <w:pPr>
                              <w:pStyle w:val="CommentText"/>
                              <w:numPr>
                                <w:ilvl w:val="0"/>
                                <w:numId w:val="21"/>
                              </w:numPr>
                              <w:spacing w:after="0"/>
                              <w:rPr>
                                <w:sz w:val="16"/>
                                <w:szCs w:val="16"/>
                              </w:rPr>
                            </w:pPr>
                            <w:r w:rsidRPr="00B92EEE">
                              <w:rPr>
                                <w:sz w:val="16"/>
                                <w:szCs w:val="16"/>
                              </w:rPr>
                              <w:t>In Freshman orientation and Tech 1001</w:t>
                            </w:r>
                          </w:p>
                          <w:p w14:paraId="13AD989C" w14:textId="77777777" w:rsidR="00665DF1" w:rsidRPr="00B92EEE" w:rsidRDefault="00665DF1" w:rsidP="00665DF1">
                            <w:pPr>
                              <w:pStyle w:val="ListParagraph"/>
                              <w:widowControl w:val="0"/>
                              <w:numPr>
                                <w:ilvl w:val="0"/>
                                <w:numId w:val="21"/>
                              </w:numPr>
                              <w:spacing w:after="0" w:line="240" w:lineRule="auto"/>
                              <w:contextualSpacing w:val="0"/>
                              <w:rPr>
                                <w:sz w:val="20"/>
                                <w:szCs w:val="20"/>
                              </w:rPr>
                            </w:pPr>
                            <w:r w:rsidRPr="00B92EEE">
                              <w:rPr>
                                <w:sz w:val="16"/>
                                <w:szCs w:val="16"/>
                              </w:rPr>
                              <w:t>In faculty orientation and the Center for Excellence in Teaching and Learning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DD9C9A" id="_x0000_t202" coordsize="21600,21600" o:spt="202" path="m,l,21600r21600,l21600,xe">
                <v:stroke joinstyle="miter"/>
                <v:path gradientshapeok="t" o:connecttype="rect"/>
              </v:shapetype>
              <v:shape id="Text Box 2" o:spid="_x0000_s1026" type="#_x0000_t202" style="position:absolute;margin-left:315.45pt;margin-top:.55pt;width:198.25pt;height:107.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">
                <v:textbox>
                  <w:txbxContent>
                    <w:p w14:paraId="30E36EBC" w14:textId="77777777" w:rsidR="00665DF1" w:rsidRPr="00B92EEE" w:rsidRDefault="00665DF1" w:rsidP="00665DF1">
                      <w:pPr>
                        <w:pStyle w:val="CommentText"/>
                        <w:spacing w:after="0"/>
                        <w:rPr>
                          <w:sz w:val="16"/>
                          <w:szCs w:val="16"/>
                        </w:rPr>
                      </w:pPr>
                      <w:r w:rsidRPr="00B92EEE">
                        <w:rPr>
                          <w:sz w:val="16"/>
                          <w:szCs w:val="16"/>
                        </w:rPr>
                        <w:t>Policy needs to be updated and mirrored in the:</w:t>
                      </w:r>
                    </w:p>
                    <w:p w14:paraId="201BF3F9" w14:textId="77777777" w:rsidR="00665DF1" w:rsidRPr="00B92EEE" w:rsidRDefault="00665DF1" w:rsidP="00665DF1">
                      <w:pPr>
                        <w:pStyle w:val="CommentText"/>
                        <w:numPr>
                          <w:ilvl w:val="0"/>
                          <w:numId w:val="20"/>
                        </w:numPr>
                        <w:spacing w:after="0"/>
                        <w:rPr>
                          <w:sz w:val="16"/>
                          <w:szCs w:val="16"/>
                        </w:rPr>
                      </w:pPr>
                      <w:r w:rsidRPr="00B92EEE">
                        <w:rPr>
                          <w:sz w:val="16"/>
                          <w:szCs w:val="16"/>
                        </w:rPr>
                        <w:t>Faculty Handbook</w:t>
                      </w:r>
                    </w:p>
                    <w:p w14:paraId="6B6B4A7B" w14:textId="77777777" w:rsidR="00665DF1" w:rsidRPr="00B92EEE" w:rsidRDefault="00665DF1" w:rsidP="00665DF1">
                      <w:pPr>
                        <w:pStyle w:val="CommentText"/>
                        <w:numPr>
                          <w:ilvl w:val="0"/>
                          <w:numId w:val="20"/>
                        </w:numPr>
                        <w:spacing w:after="0"/>
                        <w:rPr>
                          <w:sz w:val="16"/>
                          <w:szCs w:val="16"/>
                        </w:rPr>
                      </w:pPr>
                      <w:r w:rsidRPr="00B92EEE">
                        <w:rPr>
                          <w:sz w:val="16"/>
                          <w:szCs w:val="16"/>
                        </w:rPr>
                        <w:t>Catalog</w:t>
                      </w:r>
                    </w:p>
                    <w:p w14:paraId="0E154546" w14:textId="77777777" w:rsidR="00665DF1" w:rsidRPr="00B92EEE" w:rsidRDefault="00665DF1" w:rsidP="00665DF1">
                      <w:pPr>
                        <w:pStyle w:val="CommentText"/>
                        <w:numPr>
                          <w:ilvl w:val="0"/>
                          <w:numId w:val="21"/>
                        </w:numPr>
                        <w:spacing w:after="0"/>
                        <w:rPr>
                          <w:sz w:val="16"/>
                          <w:szCs w:val="16"/>
                        </w:rPr>
                      </w:pPr>
                      <w:r w:rsidRPr="00B92EEE">
                        <w:rPr>
                          <w:sz w:val="16"/>
                          <w:szCs w:val="16"/>
                        </w:rPr>
                        <w:t>Any other place academic integrity policy shows up…</w:t>
                      </w:r>
                    </w:p>
                    <w:p w14:paraId="610F5A2E" w14:textId="77777777" w:rsidR="00665DF1" w:rsidRPr="00B92EEE" w:rsidRDefault="00665DF1" w:rsidP="00665DF1">
                      <w:pPr>
                        <w:pStyle w:val="CommentText"/>
                        <w:spacing w:after="0"/>
                        <w:rPr>
                          <w:sz w:val="16"/>
                          <w:szCs w:val="16"/>
                        </w:rPr>
                      </w:pPr>
                      <w:r w:rsidRPr="00B92EEE">
                        <w:rPr>
                          <w:sz w:val="16"/>
                          <w:szCs w:val="16"/>
                        </w:rPr>
                        <w:t>Training on policy needs to occur:</w:t>
                      </w:r>
                    </w:p>
                    <w:p w14:paraId="2503890E" w14:textId="77777777" w:rsidR="00665DF1" w:rsidRPr="00B92EEE" w:rsidRDefault="00665DF1" w:rsidP="00665DF1">
                      <w:pPr>
                        <w:pStyle w:val="CommentText"/>
                        <w:numPr>
                          <w:ilvl w:val="0"/>
                          <w:numId w:val="21"/>
                        </w:numPr>
                        <w:spacing w:after="0"/>
                        <w:rPr>
                          <w:sz w:val="16"/>
                          <w:szCs w:val="16"/>
                        </w:rPr>
                      </w:pPr>
                      <w:r w:rsidRPr="00B92EEE">
                        <w:rPr>
                          <w:sz w:val="16"/>
                          <w:szCs w:val="16"/>
                        </w:rPr>
                        <w:t>In Freshman orientation and Tech 1001</w:t>
                      </w:r>
                    </w:p>
                    <w:p w14:paraId="13AD989C" w14:textId="77777777" w:rsidR="00665DF1" w:rsidRPr="00B92EEE" w:rsidRDefault="00665DF1" w:rsidP="00665DF1">
                      <w:pPr>
                        <w:pStyle w:val="ListParagraph"/>
                        <w:widowControl w:val="0"/>
                        <w:numPr>
                          <w:ilvl w:val="0"/>
                          <w:numId w:val="21"/>
                        </w:numPr>
                        <w:spacing w:after="0" w:line="240" w:lineRule="auto"/>
                        <w:contextualSpacing w:val="0"/>
                        <w:rPr>
                          <w:sz w:val="20"/>
                          <w:szCs w:val="20"/>
                        </w:rPr>
                      </w:pPr>
                      <w:r w:rsidRPr="00B92EEE">
                        <w:rPr>
                          <w:sz w:val="16"/>
                          <w:szCs w:val="16"/>
                        </w:rPr>
                        <w:t>In faculty orientation and the Center for Excellence in Teaching and Learning</w:t>
                      </w:r>
                    </w:p>
                  </w:txbxContent>
                </v:textbox>
                <w10:wrap anchorx="margin"/>
              </v:shape>
            </w:pict>
          </mc:Fallback>
        </mc:AlternateContent>
      </w:r>
    </w:p>
    <w:p w14:paraId="7BD4D601" w14:textId="2F22ED42" w:rsidR="00296B84" w:rsidRDefault="00296B84" w:rsidP="00296B84">
      <w:pPr>
        <w:ind w:right="151"/>
        <w:rPr>
          <w:b/>
          <w:bCs/>
        </w:rPr>
      </w:pPr>
    </w:p>
    <w:p w14:paraId="69F4D16B" w14:textId="7012EAE8" w:rsidR="00296B84" w:rsidRDefault="00296B84" w:rsidP="00296B84">
      <w:pPr>
        <w:ind w:right="151"/>
        <w:rPr>
          <w:b/>
          <w:bCs/>
        </w:rPr>
      </w:pPr>
    </w:p>
    <w:p w14:paraId="20CABBD9" w14:textId="77777777" w:rsidR="00296B84" w:rsidRPr="0013796D" w:rsidRDefault="00296B84" w:rsidP="00296B84">
      <w:pPr>
        <w:ind w:right="151"/>
        <w:rPr>
          <w:b/>
          <w:bCs/>
        </w:rPr>
      </w:pPr>
    </w:p>
    <w:p w14:paraId="2F79CDD4" w14:textId="77777777" w:rsidR="00665DF1" w:rsidRPr="0013796D" w:rsidRDefault="00665DF1" w:rsidP="00665DF1">
      <w:pPr>
        <w:pStyle w:val="Heading2"/>
        <w:numPr>
          <w:ilvl w:val="0"/>
          <w:numId w:val="2"/>
        </w:numPr>
        <w:tabs>
          <w:tab w:val="left" w:pos="478"/>
        </w:tabs>
        <w:spacing w:before="0"/>
        <w:ind w:right="151"/>
        <w:rPr>
          <w:rFonts w:cs="Times New Roman"/>
          <w:b w:val="0"/>
          <w:bCs w:val="0"/>
          <w:sz w:val="24"/>
          <w:szCs w:val="24"/>
        </w:rPr>
      </w:pPr>
      <w:r w:rsidRPr="0013796D">
        <w:rPr>
          <w:rFonts w:cs="Times New Roman"/>
          <w:color w:val="231F20"/>
          <w:w w:val="105"/>
          <w:sz w:val="24"/>
          <w:szCs w:val="24"/>
        </w:rPr>
        <w:t>Academic Integrity</w:t>
      </w:r>
    </w:p>
    <w:p w14:paraId="6EDA0CFD" w14:textId="77777777" w:rsidR="00665DF1" w:rsidRPr="0013796D" w:rsidRDefault="00665DF1" w:rsidP="00665DF1">
      <w:pPr>
        <w:pStyle w:val="Heading2"/>
        <w:tabs>
          <w:tab w:val="left" w:pos="478"/>
        </w:tabs>
        <w:spacing w:before="0"/>
        <w:ind w:left="450" w:right="151"/>
        <w:rPr>
          <w:rFonts w:cs="Times New Roman"/>
          <w:b w:val="0"/>
          <w:bCs w:val="0"/>
          <w:sz w:val="24"/>
          <w:szCs w:val="24"/>
        </w:rPr>
      </w:pPr>
    </w:p>
    <w:p w14:paraId="3E3130FC" w14:textId="77777777" w:rsidR="00665DF1" w:rsidRPr="0013796D" w:rsidRDefault="00665DF1" w:rsidP="00665DF1">
      <w:pPr>
        <w:pStyle w:val="Heading2"/>
        <w:spacing w:before="0"/>
        <w:ind w:left="90" w:right="151"/>
        <w:rPr>
          <w:rFonts w:cs="Times New Roman"/>
          <w:b w:val="0"/>
          <w:bCs w:val="0"/>
          <w:sz w:val="24"/>
          <w:szCs w:val="24"/>
        </w:rPr>
      </w:pPr>
      <w:r w:rsidRPr="0013796D">
        <w:rPr>
          <w:rFonts w:cs="Times New Roman"/>
          <w:color w:val="231F20"/>
          <w:w w:val="105"/>
          <w:sz w:val="24"/>
          <w:szCs w:val="24"/>
        </w:rPr>
        <w:t>1. The Preamble</w:t>
      </w:r>
    </w:p>
    <w:p w14:paraId="0030FCC2" w14:textId="77777777" w:rsidR="00665DF1" w:rsidRPr="0013796D" w:rsidRDefault="00665DF1" w:rsidP="00665DF1">
      <w:pPr>
        <w:pStyle w:val="BodyText"/>
        <w:spacing w:before="0"/>
        <w:ind w:left="115" w:right="202"/>
        <w:rPr>
          <w:rFonts w:ascii="Times New Roman" w:hAnsi="Times New Roman" w:cs="Times New Roman"/>
          <w:color w:val="231F20"/>
          <w:w w:val="115"/>
          <w:sz w:val="24"/>
          <w:szCs w:val="24"/>
        </w:rPr>
      </w:pPr>
      <w:r w:rsidRPr="0013796D">
        <w:rPr>
          <w:rFonts w:ascii="Times New Roman" w:hAnsi="Times New Roman" w:cs="Times New Roman"/>
          <w:color w:val="231F20"/>
          <w:w w:val="115"/>
          <w:sz w:val="24"/>
          <w:szCs w:val="24"/>
        </w:rPr>
        <w:t>A</w:t>
      </w:r>
      <w:r w:rsidRPr="0013796D">
        <w:rPr>
          <w:rFonts w:ascii="Times New Roman" w:hAnsi="Times New Roman" w:cs="Times New Roman"/>
          <w:color w:val="231F20"/>
          <w:spacing w:val="-11"/>
          <w:w w:val="115"/>
          <w:sz w:val="24"/>
          <w:szCs w:val="24"/>
        </w:rPr>
        <w:t xml:space="preserve"> </w:t>
      </w:r>
      <w:r w:rsidRPr="0013796D">
        <w:rPr>
          <w:rFonts w:ascii="Times New Roman" w:hAnsi="Times New Roman" w:cs="Times New Roman"/>
          <w:color w:val="231F20"/>
          <w:w w:val="115"/>
          <w:sz w:val="24"/>
          <w:szCs w:val="24"/>
        </w:rPr>
        <w:t>university</w:t>
      </w:r>
      <w:r w:rsidRPr="0013796D">
        <w:rPr>
          <w:rFonts w:ascii="Times New Roman" w:hAnsi="Times New Roman" w:cs="Times New Roman"/>
          <w:color w:val="231F20"/>
          <w:spacing w:val="-11"/>
          <w:w w:val="115"/>
          <w:sz w:val="24"/>
          <w:szCs w:val="24"/>
        </w:rPr>
        <w:t xml:space="preserve"> </w:t>
      </w:r>
      <w:r w:rsidRPr="0013796D">
        <w:rPr>
          <w:rFonts w:ascii="Times New Roman" w:hAnsi="Times New Roman" w:cs="Times New Roman"/>
          <w:color w:val="231F20"/>
          <w:w w:val="115"/>
          <w:sz w:val="24"/>
          <w:szCs w:val="24"/>
        </w:rPr>
        <w:t>exists</w:t>
      </w:r>
      <w:r w:rsidRPr="0013796D">
        <w:rPr>
          <w:rFonts w:ascii="Times New Roman" w:hAnsi="Times New Roman" w:cs="Times New Roman"/>
          <w:color w:val="231F20"/>
          <w:spacing w:val="-11"/>
          <w:w w:val="115"/>
          <w:sz w:val="24"/>
          <w:szCs w:val="24"/>
        </w:rPr>
        <w:t xml:space="preserve"> </w:t>
      </w:r>
      <w:r w:rsidRPr="0013796D">
        <w:rPr>
          <w:rFonts w:ascii="Times New Roman" w:hAnsi="Times New Roman" w:cs="Times New Roman"/>
          <w:color w:val="231F20"/>
          <w:w w:val="115"/>
          <w:sz w:val="24"/>
          <w:szCs w:val="24"/>
        </w:rPr>
        <w:t>for</w:t>
      </w:r>
      <w:r w:rsidRPr="0013796D">
        <w:rPr>
          <w:rFonts w:ascii="Times New Roman" w:hAnsi="Times New Roman" w:cs="Times New Roman"/>
          <w:color w:val="231F20"/>
          <w:spacing w:val="-11"/>
          <w:w w:val="115"/>
          <w:sz w:val="24"/>
          <w:szCs w:val="24"/>
        </w:rPr>
        <w:t xml:space="preserve"> </w:t>
      </w:r>
      <w:r w:rsidRPr="0013796D">
        <w:rPr>
          <w:rFonts w:ascii="Times New Roman" w:hAnsi="Times New Roman" w:cs="Times New Roman"/>
          <w:color w:val="231F20"/>
          <w:w w:val="115"/>
          <w:sz w:val="24"/>
          <w:szCs w:val="24"/>
        </w:rPr>
        <w:t>the</w:t>
      </w:r>
      <w:r w:rsidRPr="0013796D">
        <w:rPr>
          <w:rFonts w:ascii="Times New Roman" w:hAnsi="Times New Roman" w:cs="Times New Roman"/>
          <w:color w:val="231F20"/>
          <w:spacing w:val="-11"/>
          <w:w w:val="115"/>
          <w:sz w:val="24"/>
          <w:szCs w:val="24"/>
        </w:rPr>
        <w:t xml:space="preserve"> </w:t>
      </w:r>
      <w:r w:rsidRPr="0013796D">
        <w:rPr>
          <w:rFonts w:ascii="Times New Roman" w:hAnsi="Times New Roman" w:cs="Times New Roman"/>
          <w:color w:val="231F20"/>
          <w:w w:val="115"/>
          <w:sz w:val="24"/>
          <w:szCs w:val="24"/>
        </w:rPr>
        <w:t>purpose</w:t>
      </w:r>
      <w:r w:rsidRPr="0013796D">
        <w:rPr>
          <w:rFonts w:ascii="Times New Roman" w:hAnsi="Times New Roman" w:cs="Times New Roman"/>
          <w:color w:val="231F20"/>
          <w:spacing w:val="-11"/>
          <w:w w:val="115"/>
          <w:sz w:val="24"/>
          <w:szCs w:val="24"/>
        </w:rPr>
        <w:t xml:space="preserve"> </w:t>
      </w:r>
      <w:r w:rsidRPr="0013796D">
        <w:rPr>
          <w:rFonts w:ascii="Times New Roman" w:hAnsi="Times New Roman" w:cs="Times New Roman"/>
          <w:color w:val="231F20"/>
          <w:w w:val="115"/>
          <w:sz w:val="24"/>
          <w:szCs w:val="24"/>
        </w:rPr>
        <w:t>of</w:t>
      </w:r>
      <w:r w:rsidRPr="0013796D">
        <w:rPr>
          <w:rFonts w:ascii="Times New Roman" w:hAnsi="Times New Roman" w:cs="Times New Roman"/>
          <w:color w:val="231F20"/>
          <w:spacing w:val="-11"/>
          <w:w w:val="115"/>
          <w:sz w:val="24"/>
          <w:szCs w:val="24"/>
        </w:rPr>
        <w:t xml:space="preserve"> </w:t>
      </w:r>
      <w:r w:rsidRPr="0013796D">
        <w:rPr>
          <w:rFonts w:ascii="Times New Roman" w:hAnsi="Times New Roman" w:cs="Times New Roman"/>
          <w:color w:val="231F20"/>
          <w:w w:val="115"/>
          <w:sz w:val="24"/>
          <w:szCs w:val="24"/>
        </w:rPr>
        <w:t>educating</w:t>
      </w:r>
      <w:r w:rsidRPr="0013796D">
        <w:rPr>
          <w:rFonts w:ascii="Times New Roman" w:hAnsi="Times New Roman" w:cs="Times New Roman"/>
          <w:color w:val="231F20"/>
          <w:spacing w:val="-11"/>
          <w:w w:val="115"/>
          <w:sz w:val="24"/>
          <w:szCs w:val="24"/>
        </w:rPr>
        <w:t xml:space="preserve"> </w:t>
      </w:r>
      <w:r w:rsidRPr="0013796D">
        <w:rPr>
          <w:rFonts w:ascii="Times New Roman" w:hAnsi="Times New Roman" w:cs="Times New Roman"/>
          <w:color w:val="231F20"/>
          <w:w w:val="115"/>
          <w:sz w:val="24"/>
          <w:szCs w:val="24"/>
        </w:rPr>
        <w:t>students</w:t>
      </w:r>
      <w:r w:rsidRPr="0013796D">
        <w:rPr>
          <w:rFonts w:ascii="Times New Roman" w:hAnsi="Times New Roman" w:cs="Times New Roman"/>
          <w:color w:val="231F20"/>
          <w:spacing w:val="-11"/>
          <w:w w:val="115"/>
          <w:sz w:val="24"/>
          <w:szCs w:val="24"/>
        </w:rPr>
        <w:t xml:space="preserve"> </w:t>
      </w:r>
      <w:r w:rsidRPr="0013796D">
        <w:rPr>
          <w:rFonts w:ascii="Times New Roman" w:hAnsi="Times New Roman" w:cs="Times New Roman"/>
          <w:color w:val="231F20"/>
          <w:w w:val="115"/>
          <w:sz w:val="24"/>
          <w:szCs w:val="24"/>
        </w:rPr>
        <w:t>and</w:t>
      </w:r>
      <w:r w:rsidRPr="0013796D">
        <w:rPr>
          <w:rFonts w:ascii="Times New Roman" w:hAnsi="Times New Roman" w:cs="Times New Roman"/>
          <w:color w:val="231F20"/>
          <w:spacing w:val="-11"/>
          <w:w w:val="115"/>
          <w:sz w:val="24"/>
          <w:szCs w:val="24"/>
        </w:rPr>
        <w:t xml:space="preserve"> </w:t>
      </w:r>
      <w:r w:rsidRPr="0013796D">
        <w:rPr>
          <w:rFonts w:ascii="Times New Roman" w:hAnsi="Times New Roman" w:cs="Times New Roman"/>
          <w:color w:val="231F20"/>
          <w:w w:val="115"/>
          <w:sz w:val="24"/>
          <w:szCs w:val="24"/>
        </w:rPr>
        <w:t>granting</w:t>
      </w:r>
      <w:r w:rsidRPr="0013796D">
        <w:rPr>
          <w:rFonts w:ascii="Times New Roman" w:hAnsi="Times New Roman" w:cs="Times New Roman"/>
          <w:color w:val="231F20"/>
          <w:spacing w:val="-11"/>
          <w:w w:val="115"/>
          <w:sz w:val="24"/>
          <w:szCs w:val="24"/>
        </w:rPr>
        <w:t xml:space="preserve"> </w:t>
      </w:r>
      <w:r w:rsidRPr="0013796D">
        <w:rPr>
          <w:rFonts w:ascii="Times New Roman" w:hAnsi="Times New Roman" w:cs="Times New Roman"/>
          <w:color w:val="231F20"/>
          <w:w w:val="115"/>
          <w:sz w:val="24"/>
          <w:szCs w:val="24"/>
        </w:rPr>
        <w:t>degrees</w:t>
      </w:r>
      <w:r w:rsidRPr="0013796D">
        <w:rPr>
          <w:rFonts w:ascii="Times New Roman" w:hAnsi="Times New Roman" w:cs="Times New Roman"/>
          <w:color w:val="231F20"/>
          <w:spacing w:val="-11"/>
          <w:w w:val="115"/>
          <w:sz w:val="24"/>
          <w:szCs w:val="24"/>
        </w:rPr>
        <w:t xml:space="preserve"> </w:t>
      </w:r>
      <w:r w:rsidRPr="0013796D">
        <w:rPr>
          <w:rFonts w:ascii="Times New Roman" w:hAnsi="Times New Roman" w:cs="Times New Roman"/>
          <w:color w:val="231F20"/>
          <w:w w:val="115"/>
          <w:sz w:val="24"/>
          <w:szCs w:val="24"/>
        </w:rPr>
        <w:t>to</w:t>
      </w:r>
      <w:r w:rsidRPr="0013796D">
        <w:rPr>
          <w:rFonts w:ascii="Times New Roman" w:hAnsi="Times New Roman" w:cs="Times New Roman"/>
          <w:color w:val="231F20"/>
          <w:spacing w:val="-11"/>
          <w:w w:val="115"/>
          <w:sz w:val="24"/>
          <w:szCs w:val="24"/>
        </w:rPr>
        <w:t xml:space="preserve"> </w:t>
      </w:r>
      <w:r w:rsidRPr="0013796D">
        <w:rPr>
          <w:rFonts w:ascii="Times New Roman" w:hAnsi="Times New Roman" w:cs="Times New Roman"/>
          <w:color w:val="231F20"/>
          <w:w w:val="115"/>
          <w:sz w:val="24"/>
          <w:szCs w:val="24"/>
        </w:rPr>
        <w:t>all</w:t>
      </w:r>
      <w:r w:rsidRPr="0013796D">
        <w:rPr>
          <w:rFonts w:ascii="Times New Roman" w:hAnsi="Times New Roman" w:cs="Times New Roman"/>
          <w:color w:val="231F20"/>
          <w:spacing w:val="-11"/>
          <w:w w:val="115"/>
          <w:sz w:val="24"/>
          <w:szCs w:val="24"/>
        </w:rPr>
        <w:t xml:space="preserve"> </w:t>
      </w:r>
      <w:r w:rsidRPr="0013796D">
        <w:rPr>
          <w:rFonts w:ascii="Times New Roman" w:hAnsi="Times New Roman" w:cs="Times New Roman"/>
          <w:color w:val="231F20"/>
          <w:w w:val="115"/>
          <w:sz w:val="24"/>
          <w:szCs w:val="24"/>
        </w:rPr>
        <w:t>students</w:t>
      </w:r>
      <w:r w:rsidRPr="0013796D">
        <w:rPr>
          <w:rFonts w:ascii="Times New Roman" w:hAnsi="Times New Roman" w:cs="Times New Roman"/>
          <w:color w:val="231F20"/>
          <w:spacing w:val="-11"/>
          <w:w w:val="115"/>
          <w:sz w:val="24"/>
          <w:szCs w:val="24"/>
        </w:rPr>
        <w:t xml:space="preserve"> </w:t>
      </w:r>
      <w:r w:rsidRPr="0013796D">
        <w:rPr>
          <w:rFonts w:ascii="Times New Roman" w:hAnsi="Times New Roman" w:cs="Times New Roman"/>
          <w:color w:val="231F20"/>
          <w:w w:val="115"/>
          <w:sz w:val="24"/>
          <w:szCs w:val="24"/>
        </w:rPr>
        <w:t>who</w:t>
      </w:r>
      <w:r w:rsidRPr="0013796D">
        <w:rPr>
          <w:rFonts w:ascii="Times New Roman" w:hAnsi="Times New Roman" w:cs="Times New Roman"/>
          <w:color w:val="231F20"/>
          <w:spacing w:val="-11"/>
          <w:w w:val="115"/>
          <w:sz w:val="24"/>
          <w:szCs w:val="24"/>
        </w:rPr>
        <w:t xml:space="preserve"> </w:t>
      </w:r>
      <w:r w:rsidRPr="0013796D">
        <w:rPr>
          <w:rFonts w:ascii="Times New Roman" w:hAnsi="Times New Roman" w:cs="Times New Roman"/>
          <w:color w:val="231F20"/>
          <w:w w:val="115"/>
          <w:sz w:val="24"/>
          <w:szCs w:val="24"/>
        </w:rPr>
        <w:t>complete graduation</w:t>
      </w:r>
      <w:r w:rsidRPr="0013796D">
        <w:rPr>
          <w:rFonts w:ascii="Times New Roman" w:hAnsi="Times New Roman" w:cs="Times New Roman"/>
          <w:color w:val="231F20"/>
          <w:spacing w:val="-22"/>
          <w:w w:val="115"/>
          <w:sz w:val="24"/>
          <w:szCs w:val="24"/>
        </w:rPr>
        <w:t xml:space="preserve"> </w:t>
      </w:r>
      <w:r w:rsidRPr="0013796D">
        <w:rPr>
          <w:rFonts w:ascii="Times New Roman" w:hAnsi="Times New Roman" w:cs="Times New Roman"/>
          <w:color w:val="231F20"/>
          <w:w w:val="115"/>
          <w:sz w:val="24"/>
          <w:szCs w:val="24"/>
        </w:rPr>
        <w:t>requirements.</w:t>
      </w:r>
      <w:r w:rsidRPr="0013796D">
        <w:rPr>
          <w:rFonts w:ascii="Times New Roman" w:hAnsi="Times New Roman" w:cs="Times New Roman"/>
          <w:color w:val="231F20"/>
          <w:spacing w:val="-22"/>
          <w:w w:val="115"/>
          <w:sz w:val="24"/>
          <w:szCs w:val="24"/>
        </w:rPr>
        <w:t xml:space="preserve"> </w:t>
      </w:r>
      <w:r w:rsidRPr="0013796D">
        <w:rPr>
          <w:rFonts w:ascii="Times New Roman" w:hAnsi="Times New Roman" w:cs="Times New Roman"/>
          <w:color w:val="231F20"/>
          <w:w w:val="115"/>
          <w:sz w:val="24"/>
          <w:szCs w:val="24"/>
        </w:rPr>
        <w:t>Therefore,</w:t>
      </w:r>
      <w:r w:rsidRPr="0013796D">
        <w:rPr>
          <w:rFonts w:ascii="Times New Roman" w:hAnsi="Times New Roman" w:cs="Times New Roman"/>
          <w:color w:val="231F20"/>
          <w:spacing w:val="-22"/>
          <w:w w:val="115"/>
          <w:sz w:val="24"/>
          <w:szCs w:val="24"/>
        </w:rPr>
        <w:t xml:space="preserve"> </w:t>
      </w:r>
      <w:r w:rsidRPr="0013796D">
        <w:rPr>
          <w:rFonts w:ascii="Times New Roman" w:hAnsi="Times New Roman" w:cs="Times New Roman"/>
          <w:color w:val="231F20"/>
          <w:w w:val="115"/>
          <w:sz w:val="24"/>
          <w:szCs w:val="24"/>
        </w:rPr>
        <w:t>Arkansas</w:t>
      </w:r>
      <w:r w:rsidRPr="0013796D">
        <w:rPr>
          <w:rFonts w:ascii="Times New Roman" w:hAnsi="Times New Roman" w:cs="Times New Roman"/>
          <w:color w:val="231F20"/>
          <w:spacing w:val="-22"/>
          <w:w w:val="115"/>
          <w:sz w:val="24"/>
          <w:szCs w:val="24"/>
        </w:rPr>
        <w:t xml:space="preserve"> </w:t>
      </w:r>
      <w:r w:rsidRPr="0013796D">
        <w:rPr>
          <w:rFonts w:ascii="Times New Roman" w:hAnsi="Times New Roman" w:cs="Times New Roman"/>
          <w:color w:val="231F20"/>
          <w:spacing w:val="-4"/>
          <w:w w:val="115"/>
          <w:sz w:val="24"/>
          <w:szCs w:val="24"/>
        </w:rPr>
        <w:t>Tech</w:t>
      </w:r>
      <w:r w:rsidRPr="0013796D">
        <w:rPr>
          <w:rFonts w:ascii="Times New Roman" w:hAnsi="Times New Roman" w:cs="Times New Roman"/>
          <w:color w:val="231F20"/>
          <w:spacing w:val="-22"/>
          <w:w w:val="115"/>
          <w:sz w:val="24"/>
          <w:szCs w:val="24"/>
        </w:rPr>
        <w:t xml:space="preserve"> </w:t>
      </w:r>
      <w:r w:rsidRPr="0013796D">
        <w:rPr>
          <w:rFonts w:ascii="Times New Roman" w:hAnsi="Times New Roman" w:cs="Times New Roman"/>
          <w:color w:val="231F20"/>
          <w:w w:val="115"/>
          <w:sz w:val="24"/>
          <w:szCs w:val="24"/>
        </w:rPr>
        <w:t>University</w:t>
      </w:r>
      <w:r w:rsidRPr="0013796D">
        <w:rPr>
          <w:rFonts w:ascii="Times New Roman" w:hAnsi="Times New Roman" w:cs="Times New Roman"/>
          <w:color w:val="231F20"/>
          <w:spacing w:val="-22"/>
          <w:w w:val="115"/>
          <w:sz w:val="24"/>
          <w:szCs w:val="24"/>
        </w:rPr>
        <w:t xml:space="preserve"> </w:t>
      </w:r>
      <w:r w:rsidRPr="0013796D">
        <w:rPr>
          <w:rFonts w:ascii="Times New Roman" w:hAnsi="Times New Roman" w:cs="Times New Roman"/>
          <w:color w:val="231F20"/>
          <w:w w:val="115"/>
          <w:sz w:val="24"/>
          <w:szCs w:val="24"/>
        </w:rPr>
        <w:t>requires</w:t>
      </w:r>
      <w:r w:rsidRPr="0013796D">
        <w:rPr>
          <w:rFonts w:ascii="Times New Roman" w:hAnsi="Times New Roman" w:cs="Times New Roman"/>
          <w:color w:val="231F20"/>
          <w:spacing w:val="-22"/>
          <w:w w:val="115"/>
          <w:sz w:val="24"/>
          <w:szCs w:val="24"/>
        </w:rPr>
        <w:t xml:space="preserve"> </w:t>
      </w:r>
      <w:r w:rsidRPr="0013796D">
        <w:rPr>
          <w:rFonts w:ascii="Times New Roman" w:hAnsi="Times New Roman" w:cs="Times New Roman"/>
          <w:color w:val="231F20"/>
          <w:w w:val="115"/>
          <w:sz w:val="24"/>
          <w:szCs w:val="24"/>
        </w:rPr>
        <w:t>the highest</w:t>
      </w:r>
      <w:r w:rsidRPr="0013796D">
        <w:rPr>
          <w:rFonts w:ascii="Times New Roman" w:hAnsi="Times New Roman" w:cs="Times New Roman"/>
          <w:color w:val="231F20"/>
          <w:spacing w:val="-22"/>
          <w:w w:val="115"/>
          <w:sz w:val="24"/>
          <w:szCs w:val="24"/>
        </w:rPr>
        <w:t xml:space="preserve"> </w:t>
      </w:r>
      <w:r w:rsidRPr="0013796D">
        <w:rPr>
          <w:rFonts w:ascii="Times New Roman" w:hAnsi="Times New Roman" w:cs="Times New Roman"/>
          <w:color w:val="231F20"/>
          <w:w w:val="115"/>
          <w:sz w:val="24"/>
          <w:szCs w:val="24"/>
        </w:rPr>
        <w:t>standards</w:t>
      </w:r>
      <w:r w:rsidRPr="0013796D">
        <w:rPr>
          <w:rFonts w:ascii="Times New Roman" w:hAnsi="Times New Roman" w:cs="Times New Roman"/>
          <w:color w:val="231F20"/>
          <w:spacing w:val="-22"/>
          <w:w w:val="115"/>
          <w:sz w:val="24"/>
          <w:szCs w:val="24"/>
        </w:rPr>
        <w:t xml:space="preserve"> </w:t>
      </w:r>
      <w:r w:rsidRPr="0013796D">
        <w:rPr>
          <w:rFonts w:ascii="Times New Roman" w:hAnsi="Times New Roman" w:cs="Times New Roman"/>
          <w:color w:val="231F20"/>
          <w:w w:val="115"/>
          <w:sz w:val="24"/>
          <w:szCs w:val="24"/>
        </w:rPr>
        <w:t>of</w:t>
      </w:r>
      <w:r w:rsidRPr="0013796D">
        <w:rPr>
          <w:rFonts w:ascii="Times New Roman" w:hAnsi="Times New Roman" w:cs="Times New Roman"/>
          <w:color w:val="231F20"/>
          <w:spacing w:val="-22"/>
          <w:w w:val="115"/>
          <w:sz w:val="24"/>
          <w:szCs w:val="24"/>
        </w:rPr>
        <w:t xml:space="preserve"> </w:t>
      </w:r>
      <w:r w:rsidRPr="0013796D">
        <w:rPr>
          <w:rFonts w:ascii="Times New Roman" w:hAnsi="Times New Roman" w:cs="Times New Roman"/>
          <w:color w:val="231F20"/>
          <w:w w:val="115"/>
          <w:sz w:val="24"/>
          <w:szCs w:val="24"/>
        </w:rPr>
        <w:t>academic</w:t>
      </w:r>
      <w:r w:rsidRPr="0013796D">
        <w:rPr>
          <w:rFonts w:ascii="Times New Roman" w:hAnsi="Times New Roman" w:cs="Times New Roman"/>
          <w:color w:val="231F20"/>
          <w:spacing w:val="-22"/>
          <w:w w:val="115"/>
          <w:sz w:val="24"/>
          <w:szCs w:val="24"/>
        </w:rPr>
        <w:t xml:space="preserve"> </w:t>
      </w:r>
      <w:r w:rsidRPr="0013796D">
        <w:rPr>
          <w:rFonts w:ascii="Times New Roman" w:hAnsi="Times New Roman" w:cs="Times New Roman"/>
          <w:color w:val="231F20"/>
          <w:w w:val="115"/>
          <w:sz w:val="24"/>
          <w:szCs w:val="24"/>
        </w:rPr>
        <w:t>integrity</w:t>
      </w:r>
      <w:r w:rsidRPr="0013796D">
        <w:rPr>
          <w:rFonts w:ascii="Times New Roman" w:hAnsi="Times New Roman" w:cs="Times New Roman"/>
          <w:color w:val="231F20"/>
          <w:w w:val="111"/>
          <w:sz w:val="24"/>
          <w:szCs w:val="24"/>
        </w:rPr>
        <w:t xml:space="preserve"> </w:t>
      </w:r>
      <w:r w:rsidRPr="0013796D">
        <w:rPr>
          <w:rFonts w:ascii="Times New Roman" w:hAnsi="Times New Roman" w:cs="Times New Roman"/>
          <w:color w:val="231F20"/>
          <w:w w:val="115"/>
          <w:sz w:val="24"/>
          <w:szCs w:val="24"/>
        </w:rPr>
        <w:t>and</w:t>
      </w:r>
      <w:r w:rsidRPr="0013796D">
        <w:rPr>
          <w:rFonts w:ascii="Times New Roman" w:hAnsi="Times New Roman" w:cs="Times New Roman"/>
          <w:color w:val="231F20"/>
          <w:spacing w:val="-15"/>
          <w:w w:val="115"/>
          <w:sz w:val="24"/>
          <w:szCs w:val="24"/>
        </w:rPr>
        <w:t xml:space="preserve"> </w:t>
      </w:r>
      <w:r w:rsidRPr="0013796D">
        <w:rPr>
          <w:rFonts w:ascii="Times New Roman" w:hAnsi="Times New Roman" w:cs="Times New Roman"/>
          <w:color w:val="231F20"/>
          <w:w w:val="115"/>
          <w:sz w:val="24"/>
          <w:szCs w:val="24"/>
        </w:rPr>
        <w:t>conduct</w:t>
      </w:r>
      <w:r w:rsidRPr="0013796D">
        <w:rPr>
          <w:rFonts w:ascii="Times New Roman" w:hAnsi="Times New Roman" w:cs="Times New Roman"/>
          <w:color w:val="231F20"/>
          <w:spacing w:val="-15"/>
          <w:w w:val="115"/>
          <w:sz w:val="24"/>
          <w:szCs w:val="24"/>
        </w:rPr>
        <w:t xml:space="preserve"> </w:t>
      </w:r>
      <w:r w:rsidRPr="0013796D">
        <w:rPr>
          <w:rFonts w:ascii="Times New Roman" w:hAnsi="Times New Roman" w:cs="Times New Roman"/>
          <w:color w:val="231F20"/>
          <w:w w:val="115"/>
          <w:sz w:val="24"/>
          <w:szCs w:val="24"/>
        </w:rPr>
        <w:t>from</w:t>
      </w:r>
      <w:r w:rsidRPr="0013796D">
        <w:rPr>
          <w:rFonts w:ascii="Times New Roman" w:hAnsi="Times New Roman" w:cs="Times New Roman"/>
          <w:color w:val="231F20"/>
          <w:spacing w:val="-15"/>
          <w:w w:val="115"/>
          <w:sz w:val="24"/>
          <w:szCs w:val="24"/>
        </w:rPr>
        <w:t xml:space="preserve"> </w:t>
      </w:r>
      <w:r w:rsidRPr="0013796D">
        <w:rPr>
          <w:rFonts w:ascii="Times New Roman" w:hAnsi="Times New Roman" w:cs="Times New Roman"/>
          <w:color w:val="231F20"/>
          <w:w w:val="115"/>
          <w:sz w:val="24"/>
          <w:szCs w:val="24"/>
        </w:rPr>
        <w:t>all</w:t>
      </w:r>
      <w:r w:rsidRPr="0013796D">
        <w:rPr>
          <w:rFonts w:ascii="Times New Roman" w:hAnsi="Times New Roman" w:cs="Times New Roman"/>
          <w:color w:val="231F20"/>
          <w:spacing w:val="-15"/>
          <w:w w:val="115"/>
          <w:sz w:val="24"/>
          <w:szCs w:val="24"/>
        </w:rPr>
        <w:t xml:space="preserve"> </w:t>
      </w:r>
      <w:r w:rsidRPr="0013796D">
        <w:rPr>
          <w:rFonts w:ascii="Times New Roman" w:hAnsi="Times New Roman" w:cs="Times New Roman"/>
          <w:color w:val="231F20"/>
          <w:w w:val="115"/>
          <w:sz w:val="24"/>
          <w:szCs w:val="24"/>
        </w:rPr>
        <w:t>students.</w:t>
      </w:r>
      <w:r w:rsidRPr="0013796D">
        <w:rPr>
          <w:rFonts w:ascii="Times New Roman" w:hAnsi="Times New Roman" w:cs="Times New Roman"/>
          <w:color w:val="231F20"/>
          <w:spacing w:val="-15"/>
          <w:w w:val="115"/>
          <w:sz w:val="24"/>
          <w:szCs w:val="24"/>
        </w:rPr>
        <w:t xml:space="preserve"> Students at Arkansas Tech University will refrain from committing any of the violations of academic integrity as detailed below. Further, </w:t>
      </w:r>
      <w:r w:rsidRPr="0013796D">
        <w:rPr>
          <w:rFonts w:ascii="Times New Roman" w:hAnsi="Times New Roman" w:cs="Times New Roman"/>
          <w:color w:val="231F20"/>
          <w:w w:val="115"/>
          <w:sz w:val="24"/>
          <w:szCs w:val="24"/>
        </w:rPr>
        <w:t>Arkansas</w:t>
      </w:r>
      <w:r w:rsidRPr="0013796D">
        <w:rPr>
          <w:rFonts w:ascii="Times New Roman" w:hAnsi="Times New Roman" w:cs="Times New Roman"/>
          <w:color w:val="231F20"/>
          <w:spacing w:val="-15"/>
          <w:w w:val="115"/>
          <w:sz w:val="24"/>
          <w:szCs w:val="24"/>
        </w:rPr>
        <w:t xml:space="preserve"> </w:t>
      </w:r>
      <w:r w:rsidRPr="0013796D">
        <w:rPr>
          <w:rFonts w:ascii="Times New Roman" w:hAnsi="Times New Roman" w:cs="Times New Roman"/>
          <w:color w:val="231F20"/>
          <w:spacing w:val="-4"/>
          <w:w w:val="115"/>
          <w:sz w:val="24"/>
          <w:szCs w:val="24"/>
        </w:rPr>
        <w:t>Tech</w:t>
      </w:r>
      <w:r w:rsidRPr="0013796D">
        <w:rPr>
          <w:rFonts w:ascii="Times New Roman" w:hAnsi="Times New Roman" w:cs="Times New Roman"/>
          <w:color w:val="231F20"/>
          <w:spacing w:val="-15"/>
          <w:w w:val="115"/>
          <w:sz w:val="24"/>
          <w:szCs w:val="24"/>
        </w:rPr>
        <w:t xml:space="preserve"> </w:t>
      </w:r>
      <w:r w:rsidRPr="0013796D">
        <w:rPr>
          <w:rFonts w:ascii="Times New Roman" w:hAnsi="Times New Roman" w:cs="Times New Roman"/>
          <w:color w:val="231F20"/>
          <w:w w:val="115"/>
          <w:sz w:val="24"/>
          <w:szCs w:val="24"/>
        </w:rPr>
        <w:t>University</w:t>
      </w:r>
      <w:r w:rsidRPr="0013796D">
        <w:rPr>
          <w:rFonts w:ascii="Times New Roman" w:hAnsi="Times New Roman" w:cs="Times New Roman"/>
          <w:color w:val="231F20"/>
          <w:spacing w:val="-15"/>
          <w:w w:val="115"/>
          <w:sz w:val="24"/>
          <w:szCs w:val="24"/>
        </w:rPr>
        <w:t xml:space="preserve"> </w:t>
      </w:r>
      <w:r w:rsidRPr="0013796D">
        <w:rPr>
          <w:rFonts w:ascii="Times New Roman" w:hAnsi="Times New Roman" w:cs="Times New Roman"/>
          <w:color w:val="231F20"/>
          <w:w w:val="115"/>
          <w:sz w:val="24"/>
          <w:szCs w:val="24"/>
        </w:rPr>
        <w:t>expects that all classes maintain</w:t>
      </w:r>
      <w:r w:rsidRPr="0013796D">
        <w:rPr>
          <w:rFonts w:ascii="Times New Roman" w:hAnsi="Times New Roman" w:cs="Times New Roman"/>
          <w:color w:val="231F20"/>
          <w:spacing w:val="-15"/>
          <w:w w:val="115"/>
          <w:sz w:val="24"/>
          <w:szCs w:val="24"/>
        </w:rPr>
        <w:t xml:space="preserve"> </w:t>
      </w:r>
      <w:r w:rsidRPr="0013796D">
        <w:rPr>
          <w:rFonts w:ascii="Times New Roman" w:hAnsi="Times New Roman" w:cs="Times New Roman"/>
          <w:color w:val="231F20"/>
          <w:w w:val="115"/>
          <w:sz w:val="24"/>
          <w:szCs w:val="24"/>
        </w:rPr>
        <w:t>an</w:t>
      </w:r>
      <w:r w:rsidRPr="0013796D">
        <w:rPr>
          <w:rFonts w:ascii="Times New Roman" w:hAnsi="Times New Roman" w:cs="Times New Roman"/>
          <w:color w:val="231F20"/>
          <w:spacing w:val="-15"/>
          <w:w w:val="115"/>
          <w:sz w:val="24"/>
          <w:szCs w:val="24"/>
        </w:rPr>
        <w:t xml:space="preserve"> </w:t>
      </w:r>
      <w:r w:rsidRPr="0013796D">
        <w:rPr>
          <w:rFonts w:ascii="Times New Roman" w:hAnsi="Times New Roman" w:cs="Times New Roman"/>
          <w:color w:val="231F20"/>
          <w:w w:val="115"/>
          <w:sz w:val="24"/>
          <w:szCs w:val="24"/>
        </w:rPr>
        <w:t>academic</w:t>
      </w:r>
      <w:r w:rsidRPr="0013796D">
        <w:rPr>
          <w:rFonts w:ascii="Times New Roman" w:hAnsi="Times New Roman" w:cs="Times New Roman"/>
          <w:color w:val="231F20"/>
          <w:spacing w:val="-15"/>
          <w:w w:val="115"/>
          <w:sz w:val="24"/>
          <w:szCs w:val="24"/>
        </w:rPr>
        <w:t xml:space="preserve"> and courteous </w:t>
      </w:r>
      <w:r w:rsidRPr="0013796D">
        <w:rPr>
          <w:rFonts w:ascii="Times New Roman" w:hAnsi="Times New Roman" w:cs="Times New Roman"/>
          <w:color w:val="231F20"/>
          <w:w w:val="115"/>
          <w:sz w:val="24"/>
          <w:szCs w:val="24"/>
        </w:rPr>
        <w:t>atmosphere.</w:t>
      </w:r>
      <w:r w:rsidRPr="0013796D">
        <w:rPr>
          <w:rFonts w:ascii="Times New Roman" w:hAnsi="Times New Roman" w:cs="Times New Roman"/>
          <w:color w:val="231F20"/>
          <w:spacing w:val="-5"/>
          <w:w w:val="115"/>
          <w:sz w:val="24"/>
          <w:szCs w:val="24"/>
        </w:rPr>
        <w:t xml:space="preserve"> Both the professor and students are responsible for creating an environment that enables all students to reach their academic potential. </w:t>
      </w:r>
      <w:r w:rsidRPr="0013796D">
        <w:rPr>
          <w:rFonts w:ascii="Times New Roman" w:hAnsi="Times New Roman" w:cs="Times New Roman"/>
          <w:color w:val="231F20"/>
          <w:w w:val="115"/>
          <w:sz w:val="24"/>
          <w:szCs w:val="24"/>
        </w:rPr>
        <w:t>The</w:t>
      </w:r>
      <w:r w:rsidRPr="0013796D">
        <w:rPr>
          <w:rFonts w:ascii="Times New Roman" w:hAnsi="Times New Roman" w:cs="Times New Roman"/>
          <w:color w:val="231F20"/>
          <w:spacing w:val="-10"/>
          <w:w w:val="115"/>
          <w:sz w:val="24"/>
          <w:szCs w:val="24"/>
        </w:rPr>
        <w:t xml:space="preserve"> </w:t>
      </w:r>
      <w:r w:rsidRPr="0013796D">
        <w:rPr>
          <w:rFonts w:ascii="Times New Roman" w:hAnsi="Times New Roman" w:cs="Times New Roman"/>
          <w:color w:val="231F20"/>
          <w:w w:val="115"/>
          <w:sz w:val="24"/>
          <w:szCs w:val="24"/>
        </w:rPr>
        <w:t>classroom</w:t>
      </w:r>
      <w:r w:rsidRPr="0013796D">
        <w:rPr>
          <w:rFonts w:ascii="Times New Roman" w:hAnsi="Times New Roman" w:cs="Times New Roman"/>
          <w:color w:val="231F20"/>
          <w:spacing w:val="-10"/>
          <w:w w:val="115"/>
          <w:sz w:val="24"/>
          <w:szCs w:val="24"/>
        </w:rPr>
        <w:t xml:space="preserve"> </w:t>
      </w:r>
      <w:r w:rsidRPr="0013796D">
        <w:rPr>
          <w:rFonts w:ascii="Times New Roman" w:hAnsi="Times New Roman" w:cs="Times New Roman"/>
          <w:color w:val="231F20"/>
          <w:w w:val="115"/>
          <w:sz w:val="24"/>
          <w:szCs w:val="24"/>
        </w:rPr>
        <w:t>is</w:t>
      </w:r>
      <w:r w:rsidRPr="0013796D">
        <w:rPr>
          <w:rFonts w:ascii="Times New Roman" w:hAnsi="Times New Roman" w:cs="Times New Roman"/>
          <w:color w:val="231F20"/>
          <w:spacing w:val="-10"/>
          <w:w w:val="115"/>
          <w:sz w:val="24"/>
          <w:szCs w:val="24"/>
        </w:rPr>
        <w:t xml:space="preserve"> </w:t>
      </w:r>
      <w:r w:rsidRPr="0013796D">
        <w:rPr>
          <w:rFonts w:ascii="Times New Roman" w:hAnsi="Times New Roman" w:cs="Times New Roman"/>
          <w:color w:val="231F20"/>
          <w:w w:val="115"/>
          <w:sz w:val="24"/>
          <w:szCs w:val="24"/>
        </w:rPr>
        <w:t>under</w:t>
      </w:r>
      <w:r w:rsidRPr="0013796D">
        <w:rPr>
          <w:rFonts w:ascii="Times New Roman" w:hAnsi="Times New Roman" w:cs="Times New Roman"/>
          <w:color w:val="231F20"/>
          <w:spacing w:val="-10"/>
          <w:w w:val="115"/>
          <w:sz w:val="24"/>
          <w:szCs w:val="24"/>
        </w:rPr>
        <w:t xml:space="preserve"> </w:t>
      </w:r>
      <w:r w:rsidRPr="0013796D">
        <w:rPr>
          <w:rFonts w:ascii="Times New Roman" w:hAnsi="Times New Roman" w:cs="Times New Roman"/>
          <w:color w:val="231F20"/>
          <w:w w:val="115"/>
          <w:sz w:val="24"/>
          <w:szCs w:val="24"/>
        </w:rPr>
        <w:t>the</w:t>
      </w:r>
      <w:r w:rsidRPr="0013796D">
        <w:rPr>
          <w:rFonts w:ascii="Times New Roman" w:hAnsi="Times New Roman" w:cs="Times New Roman"/>
          <w:color w:val="231F20"/>
          <w:spacing w:val="-10"/>
          <w:w w:val="115"/>
          <w:sz w:val="24"/>
          <w:szCs w:val="24"/>
        </w:rPr>
        <w:t xml:space="preserve"> </w:t>
      </w:r>
      <w:r w:rsidRPr="0013796D">
        <w:rPr>
          <w:rFonts w:ascii="Times New Roman" w:hAnsi="Times New Roman" w:cs="Times New Roman"/>
          <w:color w:val="231F20"/>
          <w:w w:val="115"/>
          <w:sz w:val="24"/>
          <w:szCs w:val="24"/>
        </w:rPr>
        <w:t>control</w:t>
      </w:r>
      <w:r w:rsidRPr="0013796D">
        <w:rPr>
          <w:rFonts w:ascii="Times New Roman" w:hAnsi="Times New Roman" w:cs="Times New Roman"/>
          <w:color w:val="231F20"/>
          <w:spacing w:val="-10"/>
          <w:w w:val="115"/>
          <w:sz w:val="24"/>
          <w:szCs w:val="24"/>
        </w:rPr>
        <w:t xml:space="preserve"> </w:t>
      </w:r>
      <w:r w:rsidRPr="0013796D">
        <w:rPr>
          <w:rFonts w:ascii="Times New Roman" w:hAnsi="Times New Roman" w:cs="Times New Roman"/>
          <w:color w:val="231F20"/>
          <w:w w:val="115"/>
          <w:sz w:val="24"/>
          <w:szCs w:val="24"/>
        </w:rPr>
        <w:t>of</w:t>
      </w:r>
      <w:r w:rsidRPr="0013796D">
        <w:rPr>
          <w:rFonts w:ascii="Times New Roman" w:hAnsi="Times New Roman" w:cs="Times New Roman"/>
          <w:color w:val="231F20"/>
          <w:spacing w:val="-10"/>
          <w:w w:val="115"/>
          <w:sz w:val="24"/>
          <w:szCs w:val="24"/>
        </w:rPr>
        <w:t xml:space="preserve"> </w:t>
      </w:r>
      <w:r w:rsidRPr="0013796D">
        <w:rPr>
          <w:rFonts w:ascii="Times New Roman" w:hAnsi="Times New Roman" w:cs="Times New Roman"/>
          <w:color w:val="231F20"/>
          <w:w w:val="115"/>
          <w:sz w:val="24"/>
          <w:szCs w:val="24"/>
        </w:rPr>
        <w:t>the</w:t>
      </w:r>
      <w:r w:rsidRPr="0013796D">
        <w:rPr>
          <w:rFonts w:ascii="Times New Roman" w:hAnsi="Times New Roman" w:cs="Times New Roman"/>
          <w:color w:val="231F20"/>
          <w:spacing w:val="-10"/>
          <w:w w:val="115"/>
          <w:sz w:val="24"/>
          <w:szCs w:val="24"/>
        </w:rPr>
        <w:t xml:space="preserve"> </w:t>
      </w:r>
      <w:r w:rsidRPr="0013796D">
        <w:rPr>
          <w:rFonts w:ascii="Times New Roman" w:hAnsi="Times New Roman" w:cs="Times New Roman"/>
          <w:color w:val="231F20"/>
          <w:w w:val="115"/>
          <w:sz w:val="24"/>
          <w:szCs w:val="24"/>
        </w:rPr>
        <w:t>professor</w:t>
      </w:r>
      <w:r w:rsidRPr="0013796D">
        <w:rPr>
          <w:rFonts w:ascii="Times New Roman" w:hAnsi="Times New Roman" w:cs="Times New Roman"/>
          <w:color w:val="231F20"/>
          <w:spacing w:val="-10"/>
          <w:w w:val="115"/>
          <w:sz w:val="24"/>
          <w:szCs w:val="24"/>
        </w:rPr>
        <w:t xml:space="preserve"> </w:t>
      </w:r>
      <w:r w:rsidRPr="0013796D">
        <w:rPr>
          <w:rFonts w:ascii="Times New Roman" w:hAnsi="Times New Roman" w:cs="Times New Roman"/>
          <w:color w:val="231F20"/>
          <w:w w:val="115"/>
          <w:sz w:val="24"/>
          <w:szCs w:val="24"/>
        </w:rPr>
        <w:t>who</w:t>
      </w:r>
      <w:r w:rsidRPr="0013796D">
        <w:rPr>
          <w:rFonts w:ascii="Times New Roman" w:hAnsi="Times New Roman" w:cs="Times New Roman"/>
          <w:color w:val="231F20"/>
          <w:spacing w:val="-10"/>
          <w:w w:val="115"/>
          <w:sz w:val="24"/>
          <w:szCs w:val="24"/>
        </w:rPr>
        <w:t xml:space="preserve"> </w:t>
      </w:r>
      <w:r w:rsidRPr="0013796D">
        <w:rPr>
          <w:rFonts w:ascii="Times New Roman" w:hAnsi="Times New Roman" w:cs="Times New Roman"/>
          <w:color w:val="231F20"/>
          <w:w w:val="115"/>
          <w:sz w:val="24"/>
          <w:szCs w:val="24"/>
        </w:rPr>
        <w:t>will</w:t>
      </w:r>
      <w:r w:rsidRPr="0013796D">
        <w:rPr>
          <w:rFonts w:ascii="Times New Roman" w:hAnsi="Times New Roman" w:cs="Times New Roman"/>
          <w:color w:val="231F20"/>
          <w:spacing w:val="-10"/>
          <w:w w:val="115"/>
          <w:sz w:val="24"/>
          <w:szCs w:val="24"/>
        </w:rPr>
        <w:t xml:space="preserve"> </w:t>
      </w:r>
      <w:r w:rsidRPr="0013796D">
        <w:rPr>
          <w:rFonts w:ascii="Times New Roman" w:hAnsi="Times New Roman" w:cs="Times New Roman"/>
          <w:color w:val="231F20"/>
          <w:w w:val="115"/>
          <w:sz w:val="24"/>
          <w:szCs w:val="24"/>
        </w:rPr>
        <w:t>give</w:t>
      </w:r>
      <w:r w:rsidRPr="0013796D">
        <w:rPr>
          <w:rFonts w:ascii="Times New Roman" w:hAnsi="Times New Roman" w:cs="Times New Roman"/>
          <w:color w:val="231F20"/>
          <w:spacing w:val="-10"/>
          <w:w w:val="115"/>
          <w:sz w:val="24"/>
          <w:szCs w:val="24"/>
        </w:rPr>
        <w:t xml:space="preserve"> </w:t>
      </w:r>
      <w:r w:rsidRPr="0013796D">
        <w:rPr>
          <w:rFonts w:ascii="Times New Roman" w:hAnsi="Times New Roman" w:cs="Times New Roman"/>
          <w:color w:val="231F20"/>
          <w:w w:val="115"/>
          <w:sz w:val="24"/>
          <w:szCs w:val="24"/>
        </w:rPr>
        <w:t>students</w:t>
      </w:r>
      <w:r w:rsidRPr="0013796D">
        <w:rPr>
          <w:rFonts w:ascii="Times New Roman" w:hAnsi="Times New Roman" w:cs="Times New Roman"/>
          <w:color w:val="231F20"/>
          <w:spacing w:val="-10"/>
          <w:w w:val="115"/>
          <w:sz w:val="24"/>
          <w:szCs w:val="24"/>
        </w:rPr>
        <w:t xml:space="preserve"> </w:t>
      </w:r>
      <w:r w:rsidRPr="0013796D">
        <w:rPr>
          <w:rFonts w:ascii="Times New Roman" w:hAnsi="Times New Roman" w:cs="Times New Roman"/>
          <w:color w:val="231F20"/>
          <w:w w:val="115"/>
          <w:sz w:val="24"/>
          <w:szCs w:val="24"/>
        </w:rPr>
        <w:t>a</w:t>
      </w:r>
      <w:r w:rsidRPr="0013796D">
        <w:rPr>
          <w:rFonts w:ascii="Times New Roman" w:hAnsi="Times New Roman" w:cs="Times New Roman"/>
          <w:color w:val="231F20"/>
          <w:spacing w:val="-10"/>
          <w:w w:val="115"/>
          <w:sz w:val="24"/>
          <w:szCs w:val="24"/>
        </w:rPr>
        <w:t xml:space="preserve"> </w:t>
      </w:r>
      <w:r w:rsidRPr="0013796D">
        <w:rPr>
          <w:rFonts w:ascii="Times New Roman" w:hAnsi="Times New Roman" w:cs="Times New Roman"/>
          <w:color w:val="231F20"/>
          <w:w w:val="115"/>
          <w:sz w:val="24"/>
          <w:szCs w:val="24"/>
        </w:rPr>
        <w:t>statement</w:t>
      </w:r>
      <w:r w:rsidRPr="0013796D">
        <w:rPr>
          <w:rFonts w:ascii="Times New Roman" w:hAnsi="Times New Roman" w:cs="Times New Roman"/>
          <w:color w:val="231F20"/>
          <w:spacing w:val="-10"/>
          <w:w w:val="115"/>
          <w:sz w:val="24"/>
          <w:szCs w:val="24"/>
        </w:rPr>
        <w:t xml:space="preserve"> </w:t>
      </w:r>
      <w:r w:rsidRPr="0013796D">
        <w:rPr>
          <w:rFonts w:ascii="Times New Roman" w:hAnsi="Times New Roman" w:cs="Times New Roman"/>
          <w:color w:val="231F20"/>
          <w:w w:val="115"/>
          <w:sz w:val="24"/>
          <w:szCs w:val="24"/>
        </w:rPr>
        <w:t>of</w:t>
      </w:r>
      <w:r w:rsidRPr="0013796D">
        <w:rPr>
          <w:rFonts w:ascii="Times New Roman" w:hAnsi="Times New Roman" w:cs="Times New Roman"/>
          <w:color w:val="231F20"/>
          <w:spacing w:val="-10"/>
          <w:w w:val="115"/>
          <w:sz w:val="24"/>
          <w:szCs w:val="24"/>
        </w:rPr>
        <w:t xml:space="preserve"> </w:t>
      </w:r>
      <w:r w:rsidRPr="0013796D">
        <w:rPr>
          <w:rFonts w:ascii="Times New Roman" w:hAnsi="Times New Roman" w:cs="Times New Roman"/>
          <w:color w:val="231F20"/>
          <w:w w:val="115"/>
          <w:sz w:val="24"/>
          <w:szCs w:val="24"/>
        </w:rPr>
        <w:t>his</w:t>
      </w:r>
      <w:r w:rsidRPr="0013796D">
        <w:rPr>
          <w:rFonts w:ascii="Times New Roman" w:hAnsi="Times New Roman" w:cs="Times New Roman"/>
          <w:color w:val="231F20"/>
          <w:spacing w:val="-10"/>
          <w:w w:val="115"/>
          <w:sz w:val="24"/>
          <w:szCs w:val="24"/>
        </w:rPr>
        <w:t xml:space="preserve"> </w:t>
      </w:r>
      <w:r w:rsidRPr="0013796D">
        <w:rPr>
          <w:rFonts w:ascii="Times New Roman" w:hAnsi="Times New Roman" w:cs="Times New Roman"/>
          <w:color w:val="231F20"/>
          <w:w w:val="115"/>
          <w:sz w:val="24"/>
          <w:szCs w:val="24"/>
        </w:rPr>
        <w:t>or</w:t>
      </w:r>
      <w:r w:rsidRPr="0013796D">
        <w:rPr>
          <w:rFonts w:ascii="Times New Roman" w:hAnsi="Times New Roman" w:cs="Times New Roman"/>
          <w:color w:val="231F20"/>
          <w:spacing w:val="-10"/>
          <w:w w:val="115"/>
          <w:sz w:val="24"/>
          <w:szCs w:val="24"/>
        </w:rPr>
        <w:t xml:space="preserve"> </w:t>
      </w:r>
      <w:r w:rsidRPr="0013796D">
        <w:rPr>
          <w:rFonts w:ascii="Times New Roman" w:hAnsi="Times New Roman" w:cs="Times New Roman"/>
          <w:color w:val="231F20"/>
          <w:w w:val="115"/>
          <w:sz w:val="24"/>
          <w:szCs w:val="24"/>
        </w:rPr>
        <w:t>her</w:t>
      </w:r>
      <w:r w:rsidRPr="0013796D">
        <w:rPr>
          <w:rFonts w:ascii="Times New Roman" w:hAnsi="Times New Roman" w:cs="Times New Roman"/>
          <w:color w:val="231F20"/>
          <w:spacing w:val="-10"/>
          <w:w w:val="115"/>
          <w:sz w:val="24"/>
          <w:szCs w:val="24"/>
        </w:rPr>
        <w:t xml:space="preserve"> </w:t>
      </w:r>
      <w:r w:rsidRPr="0013796D">
        <w:rPr>
          <w:rFonts w:ascii="Times New Roman" w:hAnsi="Times New Roman" w:cs="Times New Roman"/>
          <w:color w:val="231F20"/>
          <w:w w:val="115"/>
          <w:sz w:val="24"/>
          <w:szCs w:val="24"/>
        </w:rPr>
        <w:t>classroom expectations and policies</w:t>
      </w:r>
      <w:r w:rsidRPr="0013796D">
        <w:rPr>
          <w:rFonts w:ascii="Times New Roman" w:hAnsi="Times New Roman" w:cs="Times New Roman"/>
          <w:color w:val="231F20"/>
          <w:spacing w:val="-11"/>
          <w:w w:val="115"/>
          <w:sz w:val="24"/>
          <w:szCs w:val="24"/>
        </w:rPr>
        <w:t xml:space="preserve"> </w:t>
      </w:r>
      <w:r w:rsidRPr="0013796D">
        <w:rPr>
          <w:rFonts w:ascii="Times New Roman" w:hAnsi="Times New Roman" w:cs="Times New Roman"/>
          <w:color w:val="231F20"/>
          <w:w w:val="115"/>
          <w:sz w:val="24"/>
          <w:szCs w:val="24"/>
        </w:rPr>
        <w:t>in</w:t>
      </w:r>
      <w:r w:rsidRPr="0013796D">
        <w:rPr>
          <w:rFonts w:ascii="Times New Roman" w:hAnsi="Times New Roman" w:cs="Times New Roman"/>
          <w:color w:val="231F20"/>
          <w:spacing w:val="-11"/>
          <w:w w:val="115"/>
          <w:sz w:val="24"/>
          <w:szCs w:val="24"/>
        </w:rPr>
        <w:t xml:space="preserve"> </w:t>
      </w:r>
      <w:r w:rsidRPr="0013796D">
        <w:rPr>
          <w:rFonts w:ascii="Times New Roman" w:hAnsi="Times New Roman" w:cs="Times New Roman"/>
          <w:color w:val="231F20"/>
          <w:w w:val="115"/>
          <w:sz w:val="24"/>
          <w:szCs w:val="24"/>
        </w:rPr>
        <w:t>a</w:t>
      </w:r>
      <w:r w:rsidRPr="0013796D">
        <w:rPr>
          <w:rFonts w:ascii="Times New Roman" w:hAnsi="Times New Roman" w:cs="Times New Roman"/>
          <w:color w:val="231F20"/>
          <w:spacing w:val="-11"/>
          <w:w w:val="115"/>
          <w:sz w:val="24"/>
          <w:szCs w:val="24"/>
        </w:rPr>
        <w:t xml:space="preserve"> </w:t>
      </w:r>
      <w:r w:rsidRPr="0013796D">
        <w:rPr>
          <w:rFonts w:ascii="Times New Roman" w:hAnsi="Times New Roman" w:cs="Times New Roman"/>
          <w:color w:val="231F20"/>
          <w:w w:val="115"/>
          <w:sz w:val="24"/>
          <w:szCs w:val="24"/>
        </w:rPr>
        <w:t>syllabus</w:t>
      </w:r>
      <w:r w:rsidRPr="0013796D">
        <w:rPr>
          <w:rFonts w:ascii="Times New Roman" w:hAnsi="Times New Roman" w:cs="Times New Roman"/>
          <w:color w:val="231F20"/>
          <w:spacing w:val="-11"/>
          <w:w w:val="115"/>
          <w:sz w:val="24"/>
          <w:szCs w:val="24"/>
        </w:rPr>
        <w:t xml:space="preserve"> </w:t>
      </w:r>
      <w:r w:rsidRPr="0013796D">
        <w:rPr>
          <w:rFonts w:ascii="Times New Roman" w:hAnsi="Times New Roman" w:cs="Times New Roman"/>
          <w:color w:val="231F20"/>
          <w:w w:val="115"/>
          <w:sz w:val="24"/>
          <w:szCs w:val="24"/>
        </w:rPr>
        <w:t>at</w:t>
      </w:r>
      <w:r w:rsidRPr="0013796D">
        <w:rPr>
          <w:rFonts w:ascii="Times New Roman" w:hAnsi="Times New Roman" w:cs="Times New Roman"/>
          <w:color w:val="231F20"/>
          <w:spacing w:val="-11"/>
          <w:w w:val="115"/>
          <w:sz w:val="24"/>
          <w:szCs w:val="24"/>
        </w:rPr>
        <w:t xml:space="preserve"> </w:t>
      </w:r>
      <w:r w:rsidRPr="0013796D">
        <w:rPr>
          <w:rFonts w:ascii="Times New Roman" w:hAnsi="Times New Roman" w:cs="Times New Roman"/>
          <w:color w:val="231F20"/>
          <w:w w:val="115"/>
          <w:sz w:val="24"/>
          <w:szCs w:val="24"/>
        </w:rPr>
        <w:t>the</w:t>
      </w:r>
      <w:r w:rsidRPr="0013796D">
        <w:rPr>
          <w:rFonts w:ascii="Times New Roman" w:hAnsi="Times New Roman" w:cs="Times New Roman"/>
          <w:color w:val="231F20"/>
          <w:spacing w:val="-11"/>
          <w:w w:val="115"/>
          <w:sz w:val="24"/>
          <w:szCs w:val="24"/>
        </w:rPr>
        <w:t xml:space="preserve"> </w:t>
      </w:r>
      <w:r w:rsidRPr="0013796D">
        <w:rPr>
          <w:rFonts w:ascii="Times New Roman" w:hAnsi="Times New Roman" w:cs="Times New Roman"/>
          <w:color w:val="231F20"/>
          <w:w w:val="115"/>
          <w:sz w:val="24"/>
          <w:szCs w:val="24"/>
        </w:rPr>
        <w:t>beginning</w:t>
      </w:r>
      <w:r w:rsidRPr="0013796D">
        <w:rPr>
          <w:rFonts w:ascii="Times New Roman" w:hAnsi="Times New Roman" w:cs="Times New Roman"/>
          <w:color w:val="231F20"/>
          <w:spacing w:val="-11"/>
          <w:w w:val="115"/>
          <w:sz w:val="24"/>
          <w:szCs w:val="24"/>
        </w:rPr>
        <w:t xml:space="preserve"> </w:t>
      </w:r>
      <w:r w:rsidRPr="0013796D">
        <w:rPr>
          <w:rFonts w:ascii="Times New Roman" w:hAnsi="Times New Roman" w:cs="Times New Roman"/>
          <w:color w:val="231F20"/>
          <w:w w:val="115"/>
          <w:sz w:val="24"/>
          <w:szCs w:val="24"/>
        </w:rPr>
        <w:t>of</w:t>
      </w:r>
      <w:r w:rsidRPr="0013796D">
        <w:rPr>
          <w:rFonts w:ascii="Times New Roman" w:hAnsi="Times New Roman" w:cs="Times New Roman"/>
          <w:color w:val="231F20"/>
          <w:spacing w:val="-11"/>
          <w:w w:val="115"/>
          <w:sz w:val="24"/>
          <w:szCs w:val="24"/>
        </w:rPr>
        <w:t xml:space="preserve"> </w:t>
      </w:r>
      <w:r w:rsidRPr="0013796D">
        <w:rPr>
          <w:rFonts w:ascii="Times New Roman" w:hAnsi="Times New Roman" w:cs="Times New Roman"/>
          <w:color w:val="231F20"/>
          <w:w w:val="115"/>
          <w:sz w:val="24"/>
          <w:szCs w:val="24"/>
        </w:rPr>
        <w:t>the</w:t>
      </w:r>
      <w:r w:rsidRPr="0013796D">
        <w:rPr>
          <w:rFonts w:ascii="Times New Roman" w:hAnsi="Times New Roman" w:cs="Times New Roman"/>
          <w:color w:val="231F20"/>
          <w:spacing w:val="-11"/>
          <w:w w:val="115"/>
          <w:sz w:val="24"/>
          <w:szCs w:val="24"/>
        </w:rPr>
        <w:t xml:space="preserve"> </w:t>
      </w:r>
      <w:r w:rsidRPr="0013796D">
        <w:rPr>
          <w:rFonts w:ascii="Times New Roman" w:hAnsi="Times New Roman" w:cs="Times New Roman"/>
          <w:color w:val="231F20"/>
          <w:w w:val="115"/>
          <w:sz w:val="24"/>
          <w:szCs w:val="24"/>
        </w:rPr>
        <w:t xml:space="preserve">semester. </w:t>
      </w:r>
      <w:r w:rsidRPr="0013796D">
        <w:rPr>
          <w:rFonts w:ascii="Times New Roman" w:hAnsi="Times New Roman" w:cs="Times New Roman"/>
          <w:sz w:val="24"/>
          <w:szCs w:val="24"/>
        </w:rPr>
        <w:t xml:space="preserve">The term “classroom” as used in this Academic Integrity Policy includes face-to-face, hybrid and online classes. It is not restricted to classrooms on or off campus but also includes playing fields and laboratories, as well as University computer areas on or off campus as well as field trips associated with class-related matters. </w:t>
      </w:r>
      <w:r w:rsidRPr="0013796D">
        <w:rPr>
          <w:rFonts w:ascii="Times New Roman" w:hAnsi="Times New Roman" w:cs="Times New Roman"/>
          <w:color w:val="231F20"/>
          <w:w w:val="115"/>
          <w:sz w:val="24"/>
          <w:szCs w:val="24"/>
        </w:rPr>
        <w:t>Students will conduct</w:t>
      </w:r>
      <w:r w:rsidRPr="0013796D">
        <w:rPr>
          <w:rFonts w:ascii="Times New Roman" w:hAnsi="Times New Roman" w:cs="Times New Roman"/>
          <w:color w:val="231F20"/>
          <w:spacing w:val="-5"/>
          <w:w w:val="115"/>
          <w:sz w:val="24"/>
          <w:szCs w:val="24"/>
        </w:rPr>
        <w:t xml:space="preserve"> </w:t>
      </w:r>
      <w:r w:rsidRPr="0013796D">
        <w:rPr>
          <w:rFonts w:ascii="Times New Roman" w:hAnsi="Times New Roman" w:cs="Times New Roman"/>
          <w:color w:val="231F20"/>
          <w:w w:val="115"/>
          <w:sz w:val="24"/>
          <w:szCs w:val="24"/>
        </w:rPr>
        <w:t>themselves</w:t>
      </w:r>
      <w:r w:rsidRPr="0013796D">
        <w:rPr>
          <w:rFonts w:ascii="Times New Roman" w:hAnsi="Times New Roman" w:cs="Times New Roman"/>
          <w:color w:val="231F20"/>
          <w:spacing w:val="-5"/>
          <w:w w:val="115"/>
          <w:sz w:val="24"/>
          <w:szCs w:val="24"/>
        </w:rPr>
        <w:t xml:space="preserve"> </w:t>
      </w:r>
      <w:r w:rsidRPr="0013796D">
        <w:rPr>
          <w:rFonts w:ascii="Times New Roman" w:hAnsi="Times New Roman" w:cs="Times New Roman"/>
          <w:color w:val="231F20"/>
          <w:w w:val="115"/>
          <w:sz w:val="24"/>
          <w:szCs w:val="24"/>
        </w:rPr>
        <w:t>in</w:t>
      </w:r>
      <w:r w:rsidRPr="0013796D">
        <w:rPr>
          <w:rFonts w:ascii="Times New Roman" w:hAnsi="Times New Roman" w:cs="Times New Roman"/>
          <w:color w:val="231F20"/>
          <w:spacing w:val="-5"/>
          <w:w w:val="115"/>
          <w:sz w:val="24"/>
          <w:szCs w:val="24"/>
        </w:rPr>
        <w:t xml:space="preserve"> </w:t>
      </w:r>
      <w:r w:rsidRPr="0013796D">
        <w:rPr>
          <w:rFonts w:ascii="Times New Roman" w:hAnsi="Times New Roman" w:cs="Times New Roman"/>
          <w:color w:val="231F20"/>
          <w:w w:val="115"/>
          <w:sz w:val="24"/>
          <w:szCs w:val="24"/>
        </w:rPr>
        <w:t>a</w:t>
      </w:r>
      <w:r w:rsidRPr="0013796D">
        <w:rPr>
          <w:rFonts w:ascii="Times New Roman" w:hAnsi="Times New Roman" w:cs="Times New Roman"/>
          <w:color w:val="231F20"/>
          <w:spacing w:val="-5"/>
          <w:w w:val="115"/>
          <w:sz w:val="24"/>
          <w:szCs w:val="24"/>
        </w:rPr>
        <w:t xml:space="preserve"> </w:t>
      </w:r>
      <w:r w:rsidRPr="0013796D">
        <w:rPr>
          <w:rFonts w:ascii="Times New Roman" w:hAnsi="Times New Roman" w:cs="Times New Roman"/>
          <w:color w:val="231F20"/>
          <w:w w:val="115"/>
          <w:sz w:val="24"/>
          <w:szCs w:val="24"/>
        </w:rPr>
        <w:t>non-disruptive</w:t>
      </w:r>
      <w:r w:rsidRPr="0013796D">
        <w:rPr>
          <w:rFonts w:ascii="Times New Roman" w:hAnsi="Times New Roman" w:cs="Times New Roman"/>
          <w:color w:val="231F20"/>
          <w:spacing w:val="-5"/>
          <w:w w:val="115"/>
          <w:sz w:val="24"/>
          <w:szCs w:val="24"/>
        </w:rPr>
        <w:t xml:space="preserve"> and civil </w:t>
      </w:r>
      <w:r w:rsidRPr="0013796D">
        <w:rPr>
          <w:rFonts w:ascii="Times New Roman" w:hAnsi="Times New Roman" w:cs="Times New Roman"/>
          <w:color w:val="231F20"/>
          <w:w w:val="115"/>
          <w:sz w:val="24"/>
          <w:szCs w:val="24"/>
        </w:rPr>
        <w:t>manner</w:t>
      </w:r>
      <w:r w:rsidRPr="0013796D" w:rsidDel="001354A4">
        <w:rPr>
          <w:rFonts w:ascii="Times New Roman" w:hAnsi="Times New Roman" w:cs="Times New Roman"/>
          <w:color w:val="231F20"/>
          <w:w w:val="115"/>
          <w:sz w:val="24"/>
          <w:szCs w:val="24"/>
        </w:rPr>
        <w:t xml:space="preserve"> </w:t>
      </w:r>
      <w:r w:rsidRPr="0013796D">
        <w:rPr>
          <w:rFonts w:ascii="Times New Roman" w:hAnsi="Times New Roman" w:cs="Times New Roman"/>
          <w:color w:val="231F20"/>
          <w:w w:val="115"/>
          <w:sz w:val="24"/>
          <w:szCs w:val="24"/>
        </w:rPr>
        <w:t>when attending</w:t>
      </w:r>
      <w:r w:rsidRPr="0013796D">
        <w:rPr>
          <w:rFonts w:ascii="Times New Roman" w:hAnsi="Times New Roman" w:cs="Times New Roman"/>
          <w:color w:val="231F20"/>
          <w:spacing w:val="-5"/>
          <w:w w:val="115"/>
          <w:sz w:val="24"/>
          <w:szCs w:val="24"/>
        </w:rPr>
        <w:t xml:space="preserve"> </w:t>
      </w:r>
      <w:r w:rsidRPr="0013796D">
        <w:rPr>
          <w:rFonts w:ascii="Times New Roman" w:hAnsi="Times New Roman" w:cs="Times New Roman"/>
          <w:color w:val="231F20"/>
          <w:w w:val="115"/>
          <w:sz w:val="24"/>
          <w:szCs w:val="24"/>
        </w:rPr>
        <w:t>classes</w:t>
      </w:r>
      <w:r w:rsidRPr="0013796D">
        <w:rPr>
          <w:rFonts w:ascii="Times New Roman" w:hAnsi="Times New Roman" w:cs="Times New Roman"/>
          <w:color w:val="231F20"/>
          <w:spacing w:val="-5"/>
          <w:w w:val="115"/>
          <w:sz w:val="24"/>
          <w:szCs w:val="24"/>
        </w:rPr>
        <w:t xml:space="preserve"> and other events associated with Arkansas Tech University</w:t>
      </w:r>
      <w:r w:rsidRPr="0013796D">
        <w:rPr>
          <w:rFonts w:ascii="Times New Roman" w:hAnsi="Times New Roman" w:cs="Times New Roman"/>
          <w:color w:val="231F20"/>
          <w:w w:val="115"/>
          <w:sz w:val="24"/>
          <w:szCs w:val="24"/>
        </w:rPr>
        <w:t>.</w:t>
      </w:r>
    </w:p>
    <w:p w14:paraId="725D3D58" w14:textId="77777777" w:rsidR="00665DF1" w:rsidRPr="0013796D" w:rsidRDefault="00665DF1" w:rsidP="00665DF1">
      <w:pPr>
        <w:pStyle w:val="BodyText"/>
        <w:spacing w:before="0"/>
        <w:ind w:right="362"/>
        <w:rPr>
          <w:rFonts w:ascii="Times New Roman" w:hAnsi="Times New Roman" w:cs="Times New Roman"/>
          <w:color w:val="231F20"/>
          <w:w w:val="115"/>
          <w:sz w:val="24"/>
          <w:szCs w:val="24"/>
        </w:rPr>
      </w:pPr>
    </w:p>
    <w:p w14:paraId="7E0752E0" w14:textId="77777777" w:rsidR="00665DF1" w:rsidRPr="0013796D" w:rsidRDefault="00665DF1" w:rsidP="00665DF1">
      <w:pPr>
        <w:pStyle w:val="Heading2"/>
        <w:tabs>
          <w:tab w:val="left" w:pos="447"/>
        </w:tabs>
        <w:spacing w:before="0"/>
        <w:ind w:left="90" w:right="151"/>
        <w:rPr>
          <w:rFonts w:cs="Times New Roman"/>
          <w:b w:val="0"/>
          <w:bCs w:val="0"/>
          <w:sz w:val="24"/>
          <w:szCs w:val="24"/>
        </w:rPr>
      </w:pPr>
      <w:r w:rsidRPr="0013796D">
        <w:rPr>
          <w:rFonts w:cs="Times New Roman"/>
          <w:color w:val="231F20"/>
          <w:w w:val="105"/>
          <w:sz w:val="24"/>
          <w:szCs w:val="24"/>
        </w:rPr>
        <w:t>2. Types of Academic</w:t>
      </w:r>
      <w:r w:rsidRPr="0013796D">
        <w:rPr>
          <w:rFonts w:cs="Times New Roman"/>
          <w:color w:val="231F20"/>
          <w:spacing w:val="3"/>
          <w:w w:val="105"/>
          <w:sz w:val="24"/>
          <w:szCs w:val="24"/>
        </w:rPr>
        <w:t xml:space="preserve"> </w:t>
      </w:r>
      <w:r w:rsidRPr="0013796D">
        <w:rPr>
          <w:rFonts w:cs="Times New Roman"/>
          <w:color w:val="231F20"/>
          <w:w w:val="105"/>
          <w:sz w:val="24"/>
          <w:szCs w:val="24"/>
        </w:rPr>
        <w:t>Integrity Violations</w:t>
      </w:r>
    </w:p>
    <w:p w14:paraId="7A0357FA" w14:textId="77777777" w:rsidR="00665DF1" w:rsidRPr="0013796D" w:rsidRDefault="00665DF1" w:rsidP="00665DF1">
      <w:pPr>
        <w:pStyle w:val="BodyText"/>
        <w:spacing w:before="0"/>
        <w:ind w:left="120" w:right="151"/>
        <w:rPr>
          <w:rFonts w:ascii="Times New Roman" w:hAnsi="Times New Roman" w:cs="Times New Roman"/>
          <w:color w:val="231F20"/>
          <w:w w:val="115"/>
          <w:sz w:val="24"/>
          <w:szCs w:val="24"/>
        </w:rPr>
      </w:pPr>
      <w:r w:rsidRPr="0013796D">
        <w:rPr>
          <w:rFonts w:ascii="Times New Roman" w:hAnsi="Times New Roman" w:cs="Times New Roman"/>
          <w:color w:val="231F20"/>
          <w:w w:val="115"/>
          <w:sz w:val="24"/>
          <w:szCs w:val="24"/>
        </w:rPr>
        <w:t>A violation of academic</w:t>
      </w:r>
      <w:r w:rsidRPr="0013796D">
        <w:rPr>
          <w:rFonts w:ascii="Times New Roman" w:hAnsi="Times New Roman" w:cs="Times New Roman"/>
          <w:color w:val="231F20"/>
          <w:spacing w:val="-15"/>
          <w:w w:val="115"/>
          <w:sz w:val="24"/>
          <w:szCs w:val="24"/>
        </w:rPr>
        <w:t xml:space="preserve"> </w:t>
      </w:r>
      <w:r w:rsidRPr="0013796D">
        <w:rPr>
          <w:rFonts w:ascii="Times New Roman" w:hAnsi="Times New Roman" w:cs="Times New Roman"/>
          <w:color w:val="231F20"/>
          <w:w w:val="115"/>
          <w:sz w:val="24"/>
          <w:szCs w:val="24"/>
        </w:rPr>
        <w:t>integrity</w:t>
      </w:r>
      <w:r w:rsidRPr="0013796D">
        <w:rPr>
          <w:rFonts w:ascii="Times New Roman" w:hAnsi="Times New Roman" w:cs="Times New Roman"/>
          <w:color w:val="231F20"/>
          <w:spacing w:val="-15"/>
          <w:w w:val="115"/>
          <w:sz w:val="24"/>
          <w:szCs w:val="24"/>
        </w:rPr>
        <w:t xml:space="preserve"> </w:t>
      </w:r>
      <w:r w:rsidRPr="0013796D">
        <w:rPr>
          <w:rFonts w:ascii="Times New Roman" w:hAnsi="Times New Roman" w:cs="Times New Roman"/>
          <w:color w:val="231F20"/>
          <w:w w:val="115"/>
          <w:sz w:val="24"/>
          <w:szCs w:val="24"/>
        </w:rPr>
        <w:t>refers</w:t>
      </w:r>
      <w:r w:rsidRPr="0013796D">
        <w:rPr>
          <w:rFonts w:ascii="Times New Roman" w:hAnsi="Times New Roman" w:cs="Times New Roman"/>
          <w:color w:val="231F20"/>
          <w:spacing w:val="-15"/>
          <w:w w:val="115"/>
          <w:sz w:val="24"/>
          <w:szCs w:val="24"/>
        </w:rPr>
        <w:t xml:space="preserve"> </w:t>
      </w:r>
      <w:r w:rsidRPr="0013796D">
        <w:rPr>
          <w:rFonts w:ascii="Times New Roman" w:hAnsi="Times New Roman" w:cs="Times New Roman"/>
          <w:color w:val="231F20"/>
          <w:w w:val="115"/>
          <w:sz w:val="24"/>
          <w:szCs w:val="24"/>
        </w:rPr>
        <w:t>to</w:t>
      </w:r>
      <w:r w:rsidRPr="0013796D">
        <w:rPr>
          <w:rFonts w:ascii="Times New Roman" w:hAnsi="Times New Roman" w:cs="Times New Roman"/>
          <w:color w:val="231F20"/>
          <w:spacing w:val="-15"/>
          <w:w w:val="115"/>
          <w:sz w:val="24"/>
          <w:szCs w:val="24"/>
        </w:rPr>
        <w:t xml:space="preserve"> </w:t>
      </w:r>
      <w:r w:rsidRPr="0013796D">
        <w:rPr>
          <w:rFonts w:ascii="Times New Roman" w:hAnsi="Times New Roman" w:cs="Times New Roman"/>
          <w:color w:val="231F20"/>
          <w:w w:val="115"/>
          <w:sz w:val="24"/>
          <w:szCs w:val="24"/>
        </w:rPr>
        <w:t>various</w:t>
      </w:r>
      <w:r w:rsidRPr="0013796D">
        <w:rPr>
          <w:rFonts w:ascii="Times New Roman" w:hAnsi="Times New Roman" w:cs="Times New Roman"/>
          <w:color w:val="231F20"/>
          <w:spacing w:val="-15"/>
          <w:w w:val="115"/>
          <w:sz w:val="24"/>
          <w:szCs w:val="24"/>
        </w:rPr>
        <w:t xml:space="preserve"> </w:t>
      </w:r>
      <w:r w:rsidRPr="0013796D">
        <w:rPr>
          <w:rFonts w:ascii="Times New Roman" w:hAnsi="Times New Roman" w:cs="Times New Roman"/>
          <w:color w:val="231F20"/>
          <w:w w:val="115"/>
          <w:sz w:val="24"/>
          <w:szCs w:val="24"/>
        </w:rPr>
        <w:t>categories</w:t>
      </w:r>
      <w:r w:rsidRPr="0013796D">
        <w:rPr>
          <w:rFonts w:ascii="Times New Roman" w:hAnsi="Times New Roman" w:cs="Times New Roman"/>
          <w:color w:val="231F20"/>
          <w:spacing w:val="-15"/>
          <w:w w:val="115"/>
          <w:sz w:val="24"/>
          <w:szCs w:val="24"/>
        </w:rPr>
        <w:t xml:space="preserve"> </w:t>
      </w:r>
      <w:r w:rsidRPr="0013796D">
        <w:rPr>
          <w:rFonts w:ascii="Times New Roman" w:hAnsi="Times New Roman" w:cs="Times New Roman"/>
          <w:color w:val="231F20"/>
          <w:w w:val="115"/>
          <w:sz w:val="24"/>
          <w:szCs w:val="24"/>
        </w:rPr>
        <w:t>of</w:t>
      </w:r>
      <w:r w:rsidRPr="0013796D">
        <w:rPr>
          <w:rFonts w:ascii="Times New Roman" w:hAnsi="Times New Roman" w:cs="Times New Roman"/>
          <w:color w:val="231F20"/>
          <w:spacing w:val="-15"/>
          <w:w w:val="115"/>
          <w:sz w:val="24"/>
          <w:szCs w:val="24"/>
        </w:rPr>
        <w:t xml:space="preserve"> inappropriate academic behavior with respect to a course</w:t>
      </w:r>
      <w:r w:rsidRPr="0013796D">
        <w:rPr>
          <w:rFonts w:ascii="Times New Roman" w:hAnsi="Times New Roman" w:cs="Times New Roman"/>
          <w:color w:val="231F20"/>
          <w:w w:val="115"/>
          <w:sz w:val="24"/>
          <w:szCs w:val="24"/>
        </w:rPr>
        <w:t>. Students must refrain</w:t>
      </w:r>
      <w:r w:rsidRPr="0013796D">
        <w:rPr>
          <w:rFonts w:ascii="Times New Roman" w:hAnsi="Times New Roman" w:cs="Times New Roman"/>
          <w:color w:val="231F20"/>
          <w:spacing w:val="-12"/>
          <w:w w:val="115"/>
          <w:sz w:val="24"/>
          <w:szCs w:val="24"/>
        </w:rPr>
        <w:t xml:space="preserve"> </w:t>
      </w:r>
      <w:r w:rsidRPr="0013796D">
        <w:rPr>
          <w:rFonts w:ascii="Times New Roman" w:hAnsi="Times New Roman" w:cs="Times New Roman"/>
          <w:color w:val="231F20"/>
          <w:w w:val="115"/>
          <w:sz w:val="24"/>
          <w:szCs w:val="24"/>
        </w:rPr>
        <w:t>from</w:t>
      </w:r>
      <w:r w:rsidRPr="0013796D">
        <w:rPr>
          <w:rFonts w:ascii="Times New Roman" w:hAnsi="Times New Roman" w:cs="Times New Roman"/>
          <w:color w:val="231F20"/>
          <w:spacing w:val="-12"/>
          <w:w w:val="115"/>
          <w:sz w:val="24"/>
          <w:szCs w:val="24"/>
        </w:rPr>
        <w:t xml:space="preserve"> </w:t>
      </w:r>
      <w:r w:rsidRPr="0013796D">
        <w:rPr>
          <w:rFonts w:ascii="Times New Roman" w:hAnsi="Times New Roman" w:cs="Times New Roman"/>
          <w:color w:val="231F20"/>
          <w:w w:val="115"/>
          <w:sz w:val="24"/>
          <w:szCs w:val="24"/>
        </w:rPr>
        <w:t>cheating,</w:t>
      </w:r>
      <w:r w:rsidRPr="0013796D">
        <w:rPr>
          <w:rFonts w:ascii="Times New Roman" w:hAnsi="Times New Roman" w:cs="Times New Roman"/>
          <w:color w:val="231F20"/>
          <w:spacing w:val="-12"/>
          <w:w w:val="115"/>
          <w:sz w:val="24"/>
          <w:szCs w:val="24"/>
        </w:rPr>
        <w:t xml:space="preserve"> </w:t>
      </w:r>
      <w:r w:rsidRPr="0013796D">
        <w:rPr>
          <w:rFonts w:ascii="Times New Roman" w:hAnsi="Times New Roman" w:cs="Times New Roman"/>
          <w:color w:val="231F20"/>
          <w:w w:val="115"/>
          <w:sz w:val="24"/>
          <w:szCs w:val="24"/>
        </w:rPr>
        <w:t>plagiarism,</w:t>
      </w:r>
      <w:r w:rsidRPr="0013796D">
        <w:rPr>
          <w:rFonts w:ascii="Times New Roman" w:hAnsi="Times New Roman" w:cs="Times New Roman"/>
          <w:color w:val="231F20"/>
          <w:spacing w:val="-12"/>
          <w:w w:val="115"/>
          <w:sz w:val="24"/>
          <w:szCs w:val="24"/>
        </w:rPr>
        <w:t xml:space="preserve"> </w:t>
      </w:r>
      <w:r w:rsidRPr="0013796D">
        <w:rPr>
          <w:rFonts w:ascii="Times New Roman" w:hAnsi="Times New Roman" w:cs="Times New Roman"/>
          <w:color w:val="231F20"/>
          <w:w w:val="115"/>
          <w:sz w:val="24"/>
          <w:szCs w:val="24"/>
        </w:rPr>
        <w:t>fabrication, impersonation, forgery, collusion and/or other dishonest practices. Below are common examples of unacceptable academic behavior.</w:t>
      </w:r>
    </w:p>
    <w:p w14:paraId="6D5314B8" w14:textId="77777777" w:rsidR="00665DF1" w:rsidRPr="0013796D" w:rsidRDefault="00665DF1" w:rsidP="00665DF1">
      <w:pPr>
        <w:pStyle w:val="BodyText"/>
        <w:spacing w:before="0"/>
        <w:ind w:left="120" w:right="151"/>
        <w:rPr>
          <w:rFonts w:ascii="Times New Roman" w:hAnsi="Times New Roman" w:cs="Times New Roman"/>
          <w:sz w:val="24"/>
          <w:szCs w:val="24"/>
        </w:rPr>
      </w:pPr>
    </w:p>
    <w:p w14:paraId="274EBD46" w14:textId="77777777" w:rsidR="00665DF1" w:rsidRPr="0013796D" w:rsidRDefault="00665DF1" w:rsidP="00665DF1">
      <w:pPr>
        <w:pStyle w:val="BodyText"/>
        <w:spacing w:before="0"/>
        <w:ind w:left="720" w:right="101"/>
        <w:rPr>
          <w:rFonts w:ascii="Times New Roman" w:hAnsi="Times New Roman" w:cs="Times New Roman"/>
          <w:color w:val="231F20"/>
          <w:spacing w:val="-17"/>
          <w:w w:val="115"/>
          <w:sz w:val="24"/>
          <w:szCs w:val="24"/>
        </w:rPr>
      </w:pPr>
      <w:r w:rsidRPr="0013796D">
        <w:rPr>
          <w:rFonts w:ascii="Times New Roman" w:hAnsi="Times New Roman" w:cs="Times New Roman"/>
          <w:b/>
          <w:bCs/>
          <w:color w:val="231F20"/>
          <w:w w:val="115"/>
          <w:sz w:val="24"/>
          <w:szCs w:val="24"/>
        </w:rPr>
        <w:t>Cheating</w:t>
      </w:r>
      <w:r w:rsidRPr="0013796D">
        <w:rPr>
          <w:rFonts w:ascii="Times New Roman" w:hAnsi="Times New Roman" w:cs="Times New Roman"/>
          <w:b/>
          <w:bCs/>
          <w:color w:val="231F20"/>
          <w:spacing w:val="-16"/>
          <w:w w:val="115"/>
          <w:sz w:val="24"/>
          <w:szCs w:val="24"/>
        </w:rPr>
        <w:t xml:space="preserve"> </w:t>
      </w:r>
      <w:r w:rsidRPr="0013796D">
        <w:rPr>
          <w:rFonts w:ascii="Times New Roman" w:hAnsi="Times New Roman" w:cs="Times New Roman"/>
          <w:color w:val="231F20"/>
          <w:w w:val="115"/>
          <w:sz w:val="24"/>
          <w:szCs w:val="24"/>
        </w:rPr>
        <w:t>on</w:t>
      </w:r>
      <w:r w:rsidRPr="0013796D">
        <w:rPr>
          <w:rFonts w:ascii="Times New Roman" w:hAnsi="Times New Roman" w:cs="Times New Roman"/>
          <w:color w:val="231F20"/>
          <w:spacing w:val="-19"/>
          <w:w w:val="115"/>
          <w:sz w:val="24"/>
          <w:szCs w:val="24"/>
        </w:rPr>
        <w:t xml:space="preserve"> </w:t>
      </w:r>
      <w:r w:rsidRPr="0013796D">
        <w:rPr>
          <w:rFonts w:ascii="Times New Roman" w:hAnsi="Times New Roman" w:cs="Times New Roman"/>
          <w:color w:val="231F20"/>
          <w:w w:val="115"/>
          <w:sz w:val="24"/>
          <w:szCs w:val="24"/>
        </w:rPr>
        <w:t>an</w:t>
      </w:r>
      <w:r w:rsidRPr="0013796D">
        <w:rPr>
          <w:rFonts w:ascii="Times New Roman" w:hAnsi="Times New Roman" w:cs="Times New Roman"/>
          <w:color w:val="231F20"/>
          <w:spacing w:val="-19"/>
          <w:w w:val="115"/>
          <w:sz w:val="24"/>
          <w:szCs w:val="24"/>
        </w:rPr>
        <w:t xml:space="preserve"> </w:t>
      </w:r>
      <w:r w:rsidRPr="0013796D">
        <w:rPr>
          <w:rFonts w:ascii="Times New Roman" w:hAnsi="Times New Roman" w:cs="Times New Roman"/>
          <w:color w:val="231F20"/>
          <w:w w:val="115"/>
          <w:sz w:val="24"/>
          <w:szCs w:val="24"/>
        </w:rPr>
        <w:t>examination,</w:t>
      </w:r>
      <w:r w:rsidRPr="0013796D">
        <w:rPr>
          <w:rFonts w:ascii="Times New Roman" w:hAnsi="Times New Roman" w:cs="Times New Roman"/>
          <w:color w:val="231F20"/>
          <w:spacing w:val="-19"/>
          <w:w w:val="115"/>
          <w:sz w:val="24"/>
          <w:szCs w:val="24"/>
        </w:rPr>
        <w:t xml:space="preserve"> </w:t>
      </w:r>
      <w:r w:rsidRPr="0013796D">
        <w:rPr>
          <w:rFonts w:ascii="Times New Roman" w:hAnsi="Times New Roman" w:cs="Times New Roman"/>
          <w:color w:val="231F20"/>
          <w:w w:val="115"/>
          <w:sz w:val="24"/>
          <w:szCs w:val="24"/>
        </w:rPr>
        <w:t>quiz,</w:t>
      </w:r>
      <w:r w:rsidRPr="0013796D">
        <w:rPr>
          <w:rFonts w:ascii="Times New Roman" w:hAnsi="Times New Roman" w:cs="Times New Roman"/>
          <w:color w:val="231F20"/>
          <w:spacing w:val="-19"/>
          <w:w w:val="115"/>
          <w:sz w:val="24"/>
          <w:szCs w:val="24"/>
        </w:rPr>
        <w:t xml:space="preserve"> report, </w:t>
      </w:r>
      <w:r w:rsidRPr="0013796D">
        <w:rPr>
          <w:rFonts w:ascii="Times New Roman" w:hAnsi="Times New Roman" w:cs="Times New Roman"/>
          <w:color w:val="231F20"/>
          <w:w w:val="115"/>
          <w:sz w:val="24"/>
          <w:szCs w:val="24"/>
        </w:rPr>
        <w:t>or</w:t>
      </w:r>
      <w:r w:rsidRPr="0013796D">
        <w:rPr>
          <w:rFonts w:ascii="Times New Roman" w:hAnsi="Times New Roman" w:cs="Times New Roman"/>
          <w:color w:val="231F20"/>
          <w:spacing w:val="-19"/>
          <w:w w:val="115"/>
          <w:sz w:val="24"/>
          <w:szCs w:val="24"/>
        </w:rPr>
        <w:t xml:space="preserve"> </w:t>
      </w:r>
      <w:r w:rsidRPr="0013796D">
        <w:rPr>
          <w:rFonts w:ascii="Times New Roman" w:hAnsi="Times New Roman" w:cs="Times New Roman"/>
          <w:color w:val="231F20"/>
          <w:w w:val="115"/>
          <w:sz w:val="24"/>
          <w:szCs w:val="24"/>
        </w:rPr>
        <w:t>assignment</w:t>
      </w:r>
      <w:r w:rsidRPr="0013796D">
        <w:rPr>
          <w:rFonts w:ascii="Times New Roman" w:hAnsi="Times New Roman" w:cs="Times New Roman"/>
          <w:color w:val="231F20"/>
          <w:spacing w:val="-19"/>
          <w:w w:val="115"/>
          <w:sz w:val="24"/>
          <w:szCs w:val="24"/>
        </w:rPr>
        <w:t xml:space="preserve"> </w:t>
      </w:r>
      <w:r w:rsidRPr="0013796D">
        <w:rPr>
          <w:rFonts w:ascii="Times New Roman" w:hAnsi="Times New Roman" w:cs="Times New Roman"/>
          <w:color w:val="231F20"/>
          <w:w w:val="115"/>
          <w:sz w:val="24"/>
          <w:szCs w:val="24"/>
        </w:rPr>
        <w:t>involves</w:t>
      </w:r>
      <w:r w:rsidRPr="0013796D">
        <w:rPr>
          <w:rFonts w:ascii="Times New Roman" w:hAnsi="Times New Roman" w:cs="Times New Roman"/>
          <w:color w:val="231F20"/>
          <w:spacing w:val="-19"/>
          <w:w w:val="115"/>
          <w:sz w:val="24"/>
          <w:szCs w:val="24"/>
        </w:rPr>
        <w:t xml:space="preserve"> </w:t>
      </w:r>
      <w:r w:rsidRPr="0013796D">
        <w:rPr>
          <w:rFonts w:ascii="Times New Roman" w:hAnsi="Times New Roman" w:cs="Times New Roman"/>
          <w:color w:val="231F20"/>
          <w:w w:val="115"/>
          <w:sz w:val="24"/>
          <w:szCs w:val="24"/>
        </w:rPr>
        <w:t>any</w:t>
      </w:r>
      <w:r w:rsidRPr="0013796D">
        <w:rPr>
          <w:rFonts w:ascii="Times New Roman" w:hAnsi="Times New Roman" w:cs="Times New Roman"/>
          <w:color w:val="231F20"/>
          <w:spacing w:val="-19"/>
          <w:w w:val="115"/>
          <w:sz w:val="24"/>
          <w:szCs w:val="24"/>
        </w:rPr>
        <w:t xml:space="preserve"> </w:t>
      </w:r>
      <w:r w:rsidRPr="0013796D">
        <w:rPr>
          <w:rFonts w:ascii="Times New Roman" w:hAnsi="Times New Roman" w:cs="Times New Roman"/>
          <w:color w:val="231F20"/>
          <w:w w:val="115"/>
          <w:sz w:val="24"/>
          <w:szCs w:val="24"/>
        </w:rPr>
        <w:t>of</w:t>
      </w:r>
      <w:r w:rsidRPr="0013796D">
        <w:rPr>
          <w:rFonts w:ascii="Times New Roman" w:hAnsi="Times New Roman" w:cs="Times New Roman"/>
          <w:color w:val="231F20"/>
          <w:spacing w:val="-19"/>
          <w:w w:val="115"/>
          <w:sz w:val="24"/>
          <w:szCs w:val="24"/>
        </w:rPr>
        <w:t xml:space="preserve"> </w:t>
      </w:r>
      <w:r w:rsidRPr="0013796D">
        <w:rPr>
          <w:rFonts w:ascii="Times New Roman" w:hAnsi="Times New Roman" w:cs="Times New Roman"/>
          <w:color w:val="231F20"/>
          <w:w w:val="115"/>
          <w:sz w:val="24"/>
          <w:szCs w:val="24"/>
        </w:rPr>
        <w:t>several</w:t>
      </w:r>
      <w:r w:rsidRPr="0013796D">
        <w:rPr>
          <w:rFonts w:ascii="Times New Roman" w:hAnsi="Times New Roman" w:cs="Times New Roman"/>
          <w:color w:val="231F20"/>
          <w:spacing w:val="-19"/>
          <w:w w:val="115"/>
          <w:sz w:val="24"/>
          <w:szCs w:val="24"/>
        </w:rPr>
        <w:t xml:space="preserve"> </w:t>
      </w:r>
      <w:r w:rsidRPr="0013796D">
        <w:rPr>
          <w:rFonts w:ascii="Times New Roman" w:hAnsi="Times New Roman" w:cs="Times New Roman"/>
          <w:color w:val="231F20"/>
          <w:w w:val="115"/>
          <w:sz w:val="24"/>
          <w:szCs w:val="24"/>
        </w:rPr>
        <w:t>categories</w:t>
      </w:r>
      <w:r w:rsidRPr="0013796D">
        <w:rPr>
          <w:rFonts w:ascii="Times New Roman" w:hAnsi="Times New Roman" w:cs="Times New Roman"/>
          <w:color w:val="231F20"/>
          <w:spacing w:val="-19"/>
          <w:w w:val="115"/>
          <w:sz w:val="24"/>
          <w:szCs w:val="24"/>
        </w:rPr>
        <w:t xml:space="preserve"> </w:t>
      </w:r>
      <w:r w:rsidRPr="0013796D">
        <w:rPr>
          <w:rFonts w:ascii="Times New Roman" w:hAnsi="Times New Roman" w:cs="Times New Roman"/>
          <w:color w:val="231F20"/>
          <w:w w:val="115"/>
          <w:sz w:val="24"/>
          <w:szCs w:val="24"/>
        </w:rPr>
        <w:t>of</w:t>
      </w:r>
      <w:r w:rsidRPr="0013796D">
        <w:rPr>
          <w:rFonts w:ascii="Times New Roman" w:hAnsi="Times New Roman" w:cs="Times New Roman"/>
          <w:color w:val="231F20"/>
          <w:spacing w:val="-19"/>
          <w:w w:val="115"/>
          <w:sz w:val="24"/>
          <w:szCs w:val="24"/>
        </w:rPr>
        <w:t xml:space="preserve"> </w:t>
      </w:r>
      <w:r w:rsidRPr="0013796D">
        <w:rPr>
          <w:rFonts w:ascii="Times New Roman" w:hAnsi="Times New Roman" w:cs="Times New Roman"/>
          <w:color w:val="231F20"/>
          <w:w w:val="115"/>
          <w:sz w:val="24"/>
          <w:szCs w:val="24"/>
        </w:rPr>
        <w:t>dishonest</w:t>
      </w:r>
      <w:r w:rsidRPr="0013796D">
        <w:rPr>
          <w:rFonts w:ascii="Times New Roman" w:hAnsi="Times New Roman" w:cs="Times New Roman"/>
          <w:color w:val="231F20"/>
          <w:w w:val="119"/>
          <w:sz w:val="24"/>
          <w:szCs w:val="24"/>
        </w:rPr>
        <w:t xml:space="preserve"> </w:t>
      </w:r>
      <w:r w:rsidRPr="0013796D">
        <w:rPr>
          <w:rFonts w:ascii="Times New Roman" w:hAnsi="Times New Roman" w:cs="Times New Roman"/>
          <w:color w:val="231F20"/>
          <w:w w:val="115"/>
          <w:sz w:val="24"/>
          <w:szCs w:val="24"/>
        </w:rPr>
        <w:t>activity.</w:t>
      </w:r>
      <w:r w:rsidRPr="0013796D">
        <w:rPr>
          <w:rFonts w:ascii="Times New Roman" w:hAnsi="Times New Roman" w:cs="Times New Roman"/>
          <w:color w:val="231F20"/>
          <w:spacing w:val="-17"/>
          <w:w w:val="115"/>
          <w:sz w:val="24"/>
          <w:szCs w:val="24"/>
        </w:rPr>
        <w:t xml:space="preserve"> </w:t>
      </w:r>
      <w:r w:rsidRPr="0013796D">
        <w:rPr>
          <w:rFonts w:ascii="Times New Roman" w:hAnsi="Times New Roman" w:cs="Times New Roman"/>
          <w:color w:val="231F20"/>
          <w:w w:val="115"/>
          <w:sz w:val="24"/>
          <w:szCs w:val="24"/>
        </w:rPr>
        <w:t>Examples</w:t>
      </w:r>
      <w:r w:rsidRPr="0013796D">
        <w:rPr>
          <w:rFonts w:ascii="Times New Roman" w:hAnsi="Times New Roman" w:cs="Times New Roman"/>
          <w:color w:val="231F20"/>
          <w:spacing w:val="-17"/>
          <w:w w:val="115"/>
          <w:sz w:val="24"/>
          <w:szCs w:val="24"/>
        </w:rPr>
        <w:t xml:space="preserve"> </w:t>
      </w:r>
      <w:r w:rsidRPr="0013796D">
        <w:rPr>
          <w:rFonts w:ascii="Times New Roman" w:hAnsi="Times New Roman" w:cs="Times New Roman"/>
          <w:color w:val="231F20"/>
          <w:w w:val="115"/>
          <w:sz w:val="24"/>
          <w:szCs w:val="24"/>
        </w:rPr>
        <w:t>of</w:t>
      </w:r>
      <w:r w:rsidRPr="0013796D">
        <w:rPr>
          <w:rFonts w:ascii="Times New Roman" w:hAnsi="Times New Roman" w:cs="Times New Roman"/>
          <w:color w:val="231F20"/>
          <w:spacing w:val="-17"/>
          <w:w w:val="115"/>
          <w:sz w:val="24"/>
          <w:szCs w:val="24"/>
        </w:rPr>
        <w:t xml:space="preserve"> </w:t>
      </w:r>
      <w:r w:rsidRPr="0013796D">
        <w:rPr>
          <w:rFonts w:ascii="Times New Roman" w:hAnsi="Times New Roman" w:cs="Times New Roman"/>
          <w:color w:val="231F20"/>
          <w:w w:val="115"/>
          <w:sz w:val="24"/>
          <w:szCs w:val="24"/>
        </w:rPr>
        <w:t xml:space="preserve">cheating </w:t>
      </w:r>
      <w:r w:rsidRPr="0013796D">
        <w:rPr>
          <w:rFonts w:ascii="Times New Roman" w:hAnsi="Times New Roman" w:cs="Times New Roman"/>
          <w:i/>
          <w:iCs/>
          <w:color w:val="231F20"/>
          <w:w w:val="115"/>
          <w:sz w:val="24"/>
          <w:szCs w:val="24"/>
        </w:rPr>
        <w:t>include, but are not limited to</w:t>
      </w:r>
      <w:r w:rsidRPr="0013796D">
        <w:rPr>
          <w:rFonts w:ascii="Times New Roman" w:hAnsi="Times New Roman" w:cs="Times New Roman"/>
          <w:color w:val="231F20"/>
          <w:w w:val="115"/>
          <w:sz w:val="24"/>
          <w:szCs w:val="24"/>
        </w:rPr>
        <w:t>:</w:t>
      </w:r>
      <w:r w:rsidRPr="0013796D">
        <w:rPr>
          <w:rFonts w:ascii="Times New Roman" w:hAnsi="Times New Roman" w:cs="Times New Roman"/>
          <w:color w:val="231F20"/>
          <w:spacing w:val="-17"/>
          <w:w w:val="115"/>
          <w:sz w:val="24"/>
          <w:szCs w:val="24"/>
        </w:rPr>
        <w:t xml:space="preserve"> </w:t>
      </w:r>
    </w:p>
    <w:p w14:paraId="12BFE599" w14:textId="77777777" w:rsidR="00665DF1" w:rsidRPr="0013796D" w:rsidRDefault="00665DF1" w:rsidP="00665DF1">
      <w:pPr>
        <w:pStyle w:val="BodyText"/>
        <w:numPr>
          <w:ilvl w:val="0"/>
          <w:numId w:val="3"/>
        </w:numPr>
        <w:spacing w:before="0"/>
        <w:ind w:left="1440" w:right="101"/>
        <w:rPr>
          <w:rFonts w:ascii="Times New Roman" w:hAnsi="Times New Roman" w:cs="Times New Roman"/>
          <w:color w:val="231F20"/>
          <w:w w:val="115"/>
          <w:sz w:val="24"/>
          <w:szCs w:val="24"/>
        </w:rPr>
      </w:pPr>
      <w:r w:rsidRPr="0013796D">
        <w:rPr>
          <w:rFonts w:ascii="Times New Roman" w:hAnsi="Times New Roman" w:cs="Times New Roman"/>
          <w:color w:val="231F20"/>
          <w:w w:val="115"/>
          <w:sz w:val="24"/>
          <w:szCs w:val="24"/>
        </w:rPr>
        <w:t>copying</w:t>
      </w:r>
      <w:r w:rsidRPr="0013796D">
        <w:rPr>
          <w:rFonts w:ascii="Times New Roman" w:hAnsi="Times New Roman" w:cs="Times New Roman"/>
          <w:color w:val="231F20"/>
          <w:spacing w:val="-17"/>
          <w:w w:val="115"/>
          <w:sz w:val="24"/>
          <w:szCs w:val="24"/>
        </w:rPr>
        <w:t xml:space="preserve"> </w:t>
      </w:r>
      <w:r w:rsidRPr="0013796D">
        <w:rPr>
          <w:rFonts w:ascii="Times New Roman" w:hAnsi="Times New Roman" w:cs="Times New Roman"/>
          <w:color w:val="231F20"/>
          <w:w w:val="115"/>
          <w:sz w:val="24"/>
          <w:szCs w:val="24"/>
        </w:rPr>
        <w:t>from</w:t>
      </w:r>
      <w:r w:rsidRPr="0013796D">
        <w:rPr>
          <w:rFonts w:ascii="Times New Roman" w:hAnsi="Times New Roman" w:cs="Times New Roman"/>
          <w:color w:val="231F20"/>
          <w:spacing w:val="-17"/>
          <w:w w:val="115"/>
          <w:sz w:val="24"/>
          <w:szCs w:val="24"/>
        </w:rPr>
        <w:t xml:space="preserve"> </w:t>
      </w:r>
      <w:r w:rsidRPr="0013796D">
        <w:rPr>
          <w:rFonts w:ascii="Times New Roman" w:hAnsi="Times New Roman" w:cs="Times New Roman"/>
          <w:color w:val="231F20"/>
          <w:w w:val="115"/>
          <w:sz w:val="24"/>
          <w:szCs w:val="24"/>
        </w:rPr>
        <w:t>the</w:t>
      </w:r>
      <w:r w:rsidRPr="0013796D">
        <w:rPr>
          <w:rFonts w:ascii="Times New Roman" w:hAnsi="Times New Roman" w:cs="Times New Roman"/>
          <w:color w:val="231F20"/>
          <w:spacing w:val="-17"/>
          <w:w w:val="115"/>
          <w:sz w:val="24"/>
          <w:szCs w:val="24"/>
        </w:rPr>
        <w:t xml:space="preserve"> </w:t>
      </w:r>
      <w:r w:rsidRPr="0013796D">
        <w:rPr>
          <w:rFonts w:ascii="Times New Roman" w:hAnsi="Times New Roman" w:cs="Times New Roman"/>
          <w:color w:val="231F20"/>
          <w:w w:val="115"/>
          <w:sz w:val="24"/>
          <w:szCs w:val="24"/>
        </w:rPr>
        <w:t>examination</w:t>
      </w:r>
      <w:r w:rsidRPr="0013796D">
        <w:rPr>
          <w:rFonts w:ascii="Times New Roman" w:hAnsi="Times New Roman" w:cs="Times New Roman"/>
          <w:color w:val="231F20"/>
          <w:spacing w:val="-17"/>
          <w:w w:val="115"/>
          <w:sz w:val="24"/>
          <w:szCs w:val="24"/>
        </w:rPr>
        <w:t xml:space="preserve"> </w:t>
      </w:r>
      <w:r w:rsidRPr="0013796D">
        <w:rPr>
          <w:rFonts w:ascii="Times New Roman" w:hAnsi="Times New Roman" w:cs="Times New Roman"/>
          <w:color w:val="231F20"/>
          <w:w w:val="115"/>
          <w:sz w:val="24"/>
          <w:szCs w:val="24"/>
        </w:rPr>
        <w:t>or</w:t>
      </w:r>
      <w:r w:rsidRPr="0013796D">
        <w:rPr>
          <w:rFonts w:ascii="Times New Roman" w:hAnsi="Times New Roman" w:cs="Times New Roman"/>
          <w:color w:val="231F20"/>
          <w:spacing w:val="-17"/>
          <w:w w:val="115"/>
          <w:sz w:val="24"/>
          <w:szCs w:val="24"/>
        </w:rPr>
        <w:t xml:space="preserve"> </w:t>
      </w:r>
      <w:r w:rsidRPr="0013796D">
        <w:rPr>
          <w:rFonts w:ascii="Times New Roman" w:hAnsi="Times New Roman" w:cs="Times New Roman"/>
          <w:color w:val="231F20"/>
          <w:w w:val="115"/>
          <w:sz w:val="24"/>
          <w:szCs w:val="24"/>
        </w:rPr>
        <w:t>quiz</w:t>
      </w:r>
      <w:r w:rsidRPr="0013796D">
        <w:rPr>
          <w:rFonts w:ascii="Times New Roman" w:hAnsi="Times New Roman" w:cs="Times New Roman"/>
          <w:color w:val="231F20"/>
          <w:spacing w:val="-17"/>
          <w:w w:val="115"/>
          <w:sz w:val="24"/>
          <w:szCs w:val="24"/>
        </w:rPr>
        <w:t xml:space="preserve"> </w:t>
      </w:r>
      <w:r w:rsidRPr="0013796D">
        <w:rPr>
          <w:rFonts w:ascii="Times New Roman" w:hAnsi="Times New Roman" w:cs="Times New Roman"/>
          <w:color w:val="231F20"/>
          <w:w w:val="115"/>
          <w:sz w:val="24"/>
          <w:szCs w:val="24"/>
        </w:rPr>
        <w:t>of</w:t>
      </w:r>
      <w:r w:rsidRPr="0013796D">
        <w:rPr>
          <w:rFonts w:ascii="Times New Roman" w:hAnsi="Times New Roman" w:cs="Times New Roman"/>
          <w:color w:val="231F20"/>
          <w:spacing w:val="-17"/>
          <w:w w:val="115"/>
          <w:sz w:val="24"/>
          <w:szCs w:val="24"/>
        </w:rPr>
        <w:t xml:space="preserve"> </w:t>
      </w:r>
      <w:r w:rsidRPr="0013796D">
        <w:rPr>
          <w:rFonts w:ascii="Times New Roman" w:hAnsi="Times New Roman" w:cs="Times New Roman"/>
          <w:color w:val="231F20"/>
          <w:w w:val="115"/>
          <w:sz w:val="24"/>
          <w:szCs w:val="24"/>
        </w:rPr>
        <w:t>another</w:t>
      </w:r>
      <w:r w:rsidRPr="0013796D">
        <w:rPr>
          <w:rFonts w:ascii="Times New Roman" w:hAnsi="Times New Roman" w:cs="Times New Roman"/>
          <w:color w:val="231F20"/>
          <w:spacing w:val="-17"/>
          <w:w w:val="115"/>
          <w:sz w:val="24"/>
          <w:szCs w:val="24"/>
        </w:rPr>
        <w:t xml:space="preserve"> </w:t>
      </w:r>
      <w:r w:rsidRPr="0013796D">
        <w:rPr>
          <w:rFonts w:ascii="Times New Roman" w:hAnsi="Times New Roman" w:cs="Times New Roman"/>
          <w:color w:val="231F20"/>
          <w:w w:val="115"/>
          <w:sz w:val="24"/>
          <w:szCs w:val="24"/>
        </w:rPr>
        <w:t>student;</w:t>
      </w:r>
    </w:p>
    <w:p w14:paraId="66D7D6C7" w14:textId="77777777" w:rsidR="00665DF1" w:rsidRPr="0013796D" w:rsidRDefault="00665DF1" w:rsidP="00665DF1">
      <w:pPr>
        <w:pStyle w:val="BodyText"/>
        <w:numPr>
          <w:ilvl w:val="0"/>
          <w:numId w:val="3"/>
        </w:numPr>
        <w:spacing w:before="0"/>
        <w:ind w:left="1440" w:right="101"/>
        <w:rPr>
          <w:rFonts w:ascii="Times New Roman" w:hAnsi="Times New Roman" w:cs="Times New Roman"/>
          <w:color w:val="231F20"/>
          <w:w w:val="115"/>
          <w:sz w:val="24"/>
          <w:szCs w:val="24"/>
        </w:rPr>
      </w:pPr>
      <w:r w:rsidRPr="0013796D">
        <w:rPr>
          <w:rFonts w:ascii="Times New Roman" w:hAnsi="Times New Roman" w:cs="Times New Roman"/>
          <w:color w:val="231F20"/>
          <w:w w:val="115"/>
          <w:sz w:val="24"/>
          <w:szCs w:val="24"/>
        </w:rPr>
        <w:t>using</w:t>
      </w:r>
      <w:r w:rsidRPr="0013796D">
        <w:rPr>
          <w:rFonts w:ascii="Times New Roman" w:hAnsi="Times New Roman" w:cs="Times New Roman"/>
          <w:color w:val="231F20"/>
          <w:w w:val="121"/>
          <w:sz w:val="24"/>
          <w:szCs w:val="24"/>
        </w:rPr>
        <w:t xml:space="preserve"> </w:t>
      </w:r>
      <w:r w:rsidRPr="0013796D">
        <w:rPr>
          <w:rFonts w:ascii="Times New Roman" w:hAnsi="Times New Roman" w:cs="Times New Roman"/>
          <w:color w:val="231F20"/>
          <w:w w:val="115"/>
          <w:sz w:val="24"/>
          <w:szCs w:val="24"/>
        </w:rPr>
        <w:t>classroom</w:t>
      </w:r>
      <w:r w:rsidRPr="0013796D">
        <w:rPr>
          <w:rFonts w:ascii="Times New Roman" w:hAnsi="Times New Roman" w:cs="Times New Roman"/>
          <w:color w:val="231F20"/>
          <w:spacing w:val="-12"/>
          <w:w w:val="115"/>
          <w:sz w:val="24"/>
          <w:szCs w:val="24"/>
        </w:rPr>
        <w:t xml:space="preserve"> </w:t>
      </w:r>
      <w:r w:rsidRPr="0013796D">
        <w:rPr>
          <w:rFonts w:ascii="Times New Roman" w:hAnsi="Times New Roman" w:cs="Times New Roman"/>
          <w:color w:val="231F20"/>
          <w:w w:val="115"/>
          <w:sz w:val="24"/>
          <w:szCs w:val="24"/>
        </w:rPr>
        <w:t>notes,</w:t>
      </w:r>
      <w:r w:rsidRPr="0013796D">
        <w:rPr>
          <w:rFonts w:ascii="Times New Roman" w:hAnsi="Times New Roman" w:cs="Times New Roman"/>
          <w:color w:val="231F20"/>
          <w:spacing w:val="-12"/>
          <w:w w:val="115"/>
          <w:sz w:val="24"/>
          <w:szCs w:val="24"/>
        </w:rPr>
        <w:t xml:space="preserve"> </w:t>
      </w:r>
      <w:r w:rsidRPr="0013796D">
        <w:rPr>
          <w:rFonts w:ascii="Times New Roman" w:hAnsi="Times New Roman" w:cs="Times New Roman"/>
          <w:color w:val="231F20"/>
          <w:w w:val="115"/>
          <w:sz w:val="24"/>
          <w:szCs w:val="24"/>
        </w:rPr>
        <w:t>messages,</w:t>
      </w:r>
      <w:r w:rsidRPr="0013796D">
        <w:rPr>
          <w:rFonts w:ascii="Times New Roman" w:hAnsi="Times New Roman" w:cs="Times New Roman"/>
          <w:color w:val="231F20"/>
          <w:spacing w:val="-12"/>
          <w:w w:val="115"/>
          <w:sz w:val="24"/>
          <w:szCs w:val="24"/>
        </w:rPr>
        <w:t xml:space="preserve"> </w:t>
      </w:r>
      <w:r w:rsidRPr="0013796D">
        <w:rPr>
          <w:rFonts w:ascii="Times New Roman" w:hAnsi="Times New Roman" w:cs="Times New Roman"/>
          <w:color w:val="231F20"/>
          <w:w w:val="115"/>
          <w:sz w:val="24"/>
          <w:szCs w:val="24"/>
        </w:rPr>
        <w:t>or</w:t>
      </w:r>
      <w:r w:rsidRPr="0013796D">
        <w:rPr>
          <w:rFonts w:ascii="Times New Roman" w:hAnsi="Times New Roman" w:cs="Times New Roman"/>
          <w:color w:val="231F20"/>
          <w:spacing w:val="-12"/>
          <w:w w:val="115"/>
          <w:sz w:val="24"/>
          <w:szCs w:val="24"/>
        </w:rPr>
        <w:t xml:space="preserve"> </w:t>
      </w:r>
      <w:r w:rsidRPr="0013796D">
        <w:rPr>
          <w:rFonts w:ascii="Times New Roman" w:hAnsi="Times New Roman" w:cs="Times New Roman"/>
          <w:color w:val="231F20"/>
          <w:w w:val="115"/>
          <w:sz w:val="24"/>
          <w:szCs w:val="24"/>
        </w:rPr>
        <w:t>crib</w:t>
      </w:r>
      <w:r w:rsidRPr="0013796D">
        <w:rPr>
          <w:rFonts w:ascii="Times New Roman" w:hAnsi="Times New Roman" w:cs="Times New Roman"/>
          <w:color w:val="231F20"/>
          <w:spacing w:val="-12"/>
          <w:w w:val="115"/>
          <w:sz w:val="24"/>
          <w:szCs w:val="24"/>
        </w:rPr>
        <w:t xml:space="preserve"> </w:t>
      </w:r>
      <w:r w:rsidRPr="0013796D">
        <w:rPr>
          <w:rFonts w:ascii="Times New Roman" w:hAnsi="Times New Roman" w:cs="Times New Roman"/>
          <w:color w:val="231F20"/>
          <w:w w:val="115"/>
          <w:sz w:val="24"/>
          <w:szCs w:val="24"/>
        </w:rPr>
        <w:t>sheets</w:t>
      </w:r>
      <w:r w:rsidRPr="0013796D">
        <w:rPr>
          <w:rFonts w:ascii="Times New Roman" w:hAnsi="Times New Roman" w:cs="Times New Roman"/>
          <w:color w:val="231F20"/>
          <w:spacing w:val="-12"/>
          <w:w w:val="115"/>
          <w:sz w:val="24"/>
          <w:szCs w:val="24"/>
        </w:rPr>
        <w:t xml:space="preserve"> </w:t>
      </w:r>
      <w:r w:rsidRPr="0013796D">
        <w:rPr>
          <w:rFonts w:ascii="Times New Roman" w:hAnsi="Times New Roman" w:cs="Times New Roman"/>
          <w:color w:val="231F20"/>
          <w:w w:val="115"/>
          <w:sz w:val="24"/>
          <w:szCs w:val="24"/>
        </w:rPr>
        <w:t>in</w:t>
      </w:r>
      <w:r w:rsidRPr="0013796D">
        <w:rPr>
          <w:rFonts w:ascii="Times New Roman" w:hAnsi="Times New Roman" w:cs="Times New Roman"/>
          <w:color w:val="231F20"/>
          <w:spacing w:val="-12"/>
          <w:w w:val="115"/>
          <w:sz w:val="24"/>
          <w:szCs w:val="24"/>
        </w:rPr>
        <w:t xml:space="preserve"> </w:t>
      </w:r>
      <w:r w:rsidRPr="0013796D">
        <w:rPr>
          <w:rFonts w:ascii="Times New Roman" w:hAnsi="Times New Roman" w:cs="Times New Roman"/>
          <w:color w:val="231F20"/>
          <w:w w:val="115"/>
          <w:sz w:val="24"/>
          <w:szCs w:val="24"/>
        </w:rPr>
        <w:t>any</w:t>
      </w:r>
      <w:r w:rsidRPr="0013796D">
        <w:rPr>
          <w:rFonts w:ascii="Times New Roman" w:hAnsi="Times New Roman" w:cs="Times New Roman"/>
          <w:color w:val="231F20"/>
          <w:spacing w:val="-12"/>
          <w:w w:val="115"/>
          <w:sz w:val="24"/>
          <w:szCs w:val="24"/>
        </w:rPr>
        <w:t xml:space="preserve"> </w:t>
      </w:r>
      <w:r w:rsidRPr="0013796D">
        <w:rPr>
          <w:rFonts w:ascii="Times New Roman" w:hAnsi="Times New Roman" w:cs="Times New Roman"/>
          <w:color w:val="231F20"/>
          <w:w w:val="115"/>
          <w:sz w:val="24"/>
          <w:szCs w:val="24"/>
        </w:rPr>
        <w:t>format</w:t>
      </w:r>
      <w:r w:rsidRPr="0013796D">
        <w:rPr>
          <w:rFonts w:ascii="Times New Roman" w:hAnsi="Times New Roman" w:cs="Times New Roman"/>
          <w:color w:val="231F20"/>
          <w:sz w:val="24"/>
          <w:szCs w:val="24"/>
        </w:rPr>
        <w:t xml:space="preserve"> (paper or electronic)</w:t>
      </w:r>
      <w:r w:rsidRPr="0013796D">
        <w:rPr>
          <w:rFonts w:ascii="Times New Roman" w:hAnsi="Times New Roman" w:cs="Times New Roman"/>
          <w:color w:val="231F20"/>
          <w:spacing w:val="-12"/>
          <w:w w:val="115"/>
          <w:sz w:val="24"/>
          <w:szCs w:val="24"/>
        </w:rPr>
        <w:t xml:space="preserve"> </w:t>
      </w:r>
      <w:r w:rsidRPr="0013796D">
        <w:rPr>
          <w:rFonts w:ascii="Times New Roman" w:hAnsi="Times New Roman" w:cs="Times New Roman"/>
          <w:color w:val="231F20"/>
          <w:w w:val="115"/>
          <w:sz w:val="24"/>
          <w:szCs w:val="24"/>
        </w:rPr>
        <w:t>which</w:t>
      </w:r>
      <w:r w:rsidRPr="0013796D">
        <w:rPr>
          <w:rFonts w:ascii="Times New Roman" w:hAnsi="Times New Roman" w:cs="Times New Roman"/>
          <w:color w:val="231F20"/>
          <w:spacing w:val="-12"/>
          <w:w w:val="115"/>
          <w:sz w:val="24"/>
          <w:szCs w:val="24"/>
        </w:rPr>
        <w:t xml:space="preserve"> </w:t>
      </w:r>
      <w:r w:rsidRPr="0013796D">
        <w:rPr>
          <w:rFonts w:ascii="Times New Roman" w:hAnsi="Times New Roman" w:cs="Times New Roman"/>
          <w:color w:val="231F20"/>
          <w:w w:val="115"/>
          <w:sz w:val="24"/>
          <w:szCs w:val="24"/>
        </w:rPr>
        <w:t>gives</w:t>
      </w:r>
      <w:r w:rsidRPr="0013796D">
        <w:rPr>
          <w:rFonts w:ascii="Times New Roman" w:hAnsi="Times New Roman" w:cs="Times New Roman"/>
          <w:color w:val="231F20"/>
          <w:spacing w:val="-12"/>
          <w:w w:val="115"/>
          <w:sz w:val="24"/>
          <w:szCs w:val="24"/>
        </w:rPr>
        <w:t xml:space="preserve"> </w:t>
      </w:r>
      <w:r w:rsidRPr="0013796D">
        <w:rPr>
          <w:rFonts w:ascii="Times New Roman" w:hAnsi="Times New Roman" w:cs="Times New Roman"/>
          <w:color w:val="231F20"/>
          <w:w w:val="115"/>
          <w:sz w:val="24"/>
          <w:szCs w:val="24"/>
        </w:rPr>
        <w:t>the</w:t>
      </w:r>
      <w:r w:rsidRPr="0013796D">
        <w:rPr>
          <w:rFonts w:ascii="Times New Roman" w:hAnsi="Times New Roman" w:cs="Times New Roman"/>
          <w:color w:val="231F20"/>
          <w:spacing w:val="-12"/>
          <w:w w:val="115"/>
          <w:sz w:val="24"/>
          <w:szCs w:val="24"/>
        </w:rPr>
        <w:t xml:space="preserve"> </w:t>
      </w:r>
      <w:r w:rsidRPr="0013796D">
        <w:rPr>
          <w:rFonts w:ascii="Times New Roman" w:hAnsi="Times New Roman" w:cs="Times New Roman"/>
          <w:color w:val="231F20"/>
          <w:w w:val="115"/>
          <w:sz w:val="24"/>
          <w:szCs w:val="24"/>
        </w:rPr>
        <w:t>student</w:t>
      </w:r>
      <w:r w:rsidRPr="0013796D">
        <w:rPr>
          <w:rFonts w:ascii="Times New Roman" w:hAnsi="Times New Roman" w:cs="Times New Roman"/>
          <w:color w:val="231F20"/>
          <w:spacing w:val="-12"/>
          <w:w w:val="115"/>
          <w:sz w:val="24"/>
          <w:szCs w:val="24"/>
        </w:rPr>
        <w:t xml:space="preserve"> </w:t>
      </w:r>
      <w:r w:rsidRPr="0013796D">
        <w:rPr>
          <w:rFonts w:ascii="Times New Roman" w:hAnsi="Times New Roman" w:cs="Times New Roman"/>
          <w:color w:val="231F20"/>
          <w:w w:val="115"/>
          <w:sz w:val="24"/>
          <w:szCs w:val="24"/>
        </w:rPr>
        <w:t>extra</w:t>
      </w:r>
      <w:r w:rsidRPr="0013796D">
        <w:rPr>
          <w:rFonts w:ascii="Times New Roman" w:hAnsi="Times New Roman" w:cs="Times New Roman"/>
          <w:color w:val="231F20"/>
          <w:spacing w:val="-12"/>
          <w:w w:val="115"/>
          <w:sz w:val="24"/>
          <w:szCs w:val="24"/>
        </w:rPr>
        <w:t xml:space="preserve"> </w:t>
      </w:r>
      <w:r w:rsidRPr="0013796D">
        <w:rPr>
          <w:rFonts w:ascii="Times New Roman" w:hAnsi="Times New Roman" w:cs="Times New Roman"/>
          <w:color w:val="231F20"/>
          <w:w w:val="115"/>
          <w:sz w:val="24"/>
          <w:szCs w:val="24"/>
        </w:rPr>
        <w:t>help</w:t>
      </w:r>
      <w:r w:rsidRPr="0013796D">
        <w:rPr>
          <w:rFonts w:ascii="Times New Roman" w:hAnsi="Times New Roman" w:cs="Times New Roman"/>
          <w:color w:val="231F20"/>
          <w:spacing w:val="-12"/>
          <w:w w:val="115"/>
          <w:sz w:val="24"/>
          <w:szCs w:val="24"/>
        </w:rPr>
        <w:t xml:space="preserve"> </w:t>
      </w:r>
      <w:r w:rsidRPr="0013796D">
        <w:rPr>
          <w:rFonts w:ascii="Times New Roman" w:hAnsi="Times New Roman" w:cs="Times New Roman"/>
          <w:color w:val="231F20"/>
          <w:w w:val="115"/>
          <w:sz w:val="24"/>
          <w:szCs w:val="24"/>
        </w:rPr>
        <w:t>on</w:t>
      </w:r>
      <w:r w:rsidRPr="0013796D">
        <w:rPr>
          <w:rFonts w:ascii="Times New Roman" w:hAnsi="Times New Roman" w:cs="Times New Roman"/>
          <w:color w:val="231F20"/>
          <w:spacing w:val="-12"/>
          <w:w w:val="115"/>
          <w:sz w:val="24"/>
          <w:szCs w:val="24"/>
        </w:rPr>
        <w:t xml:space="preserve"> </w:t>
      </w:r>
      <w:r w:rsidRPr="0013796D">
        <w:rPr>
          <w:rFonts w:ascii="Times New Roman" w:hAnsi="Times New Roman" w:cs="Times New Roman"/>
          <w:color w:val="231F20"/>
          <w:w w:val="115"/>
          <w:sz w:val="24"/>
          <w:szCs w:val="24"/>
        </w:rPr>
        <w:t>the</w:t>
      </w:r>
      <w:r w:rsidRPr="0013796D">
        <w:rPr>
          <w:rFonts w:ascii="Times New Roman" w:hAnsi="Times New Roman" w:cs="Times New Roman"/>
          <w:color w:val="231F20"/>
          <w:spacing w:val="-12"/>
          <w:w w:val="115"/>
          <w:sz w:val="24"/>
          <w:szCs w:val="24"/>
        </w:rPr>
        <w:t xml:space="preserve"> </w:t>
      </w:r>
      <w:r w:rsidRPr="0013796D">
        <w:rPr>
          <w:rFonts w:ascii="Times New Roman" w:hAnsi="Times New Roman" w:cs="Times New Roman"/>
          <w:color w:val="231F20"/>
          <w:w w:val="115"/>
          <w:sz w:val="24"/>
          <w:szCs w:val="24"/>
        </w:rPr>
        <w:t>exam</w:t>
      </w:r>
      <w:r w:rsidRPr="0013796D">
        <w:rPr>
          <w:rFonts w:ascii="Times New Roman" w:hAnsi="Times New Roman" w:cs="Times New Roman"/>
          <w:color w:val="231F20"/>
          <w:spacing w:val="-12"/>
          <w:w w:val="115"/>
          <w:sz w:val="24"/>
          <w:szCs w:val="24"/>
        </w:rPr>
        <w:t xml:space="preserve"> </w:t>
      </w:r>
      <w:r w:rsidRPr="0013796D">
        <w:rPr>
          <w:rFonts w:ascii="Times New Roman" w:hAnsi="Times New Roman" w:cs="Times New Roman"/>
          <w:color w:val="231F20"/>
          <w:w w:val="115"/>
          <w:sz w:val="24"/>
          <w:szCs w:val="24"/>
        </w:rPr>
        <w:t>or</w:t>
      </w:r>
      <w:r w:rsidRPr="0013796D">
        <w:rPr>
          <w:rFonts w:ascii="Times New Roman" w:hAnsi="Times New Roman" w:cs="Times New Roman"/>
          <w:color w:val="231F20"/>
          <w:spacing w:val="-12"/>
          <w:w w:val="115"/>
          <w:sz w:val="24"/>
          <w:szCs w:val="24"/>
        </w:rPr>
        <w:t xml:space="preserve"> </w:t>
      </w:r>
      <w:r w:rsidRPr="0013796D">
        <w:rPr>
          <w:rFonts w:ascii="Times New Roman" w:hAnsi="Times New Roman" w:cs="Times New Roman"/>
          <w:color w:val="231F20"/>
          <w:w w:val="115"/>
          <w:sz w:val="24"/>
          <w:szCs w:val="24"/>
        </w:rPr>
        <w:t>quiz,</w:t>
      </w:r>
      <w:r w:rsidRPr="0013796D">
        <w:rPr>
          <w:rFonts w:ascii="Times New Roman" w:hAnsi="Times New Roman" w:cs="Times New Roman"/>
          <w:color w:val="231F20"/>
          <w:w w:val="109"/>
          <w:sz w:val="24"/>
          <w:szCs w:val="24"/>
        </w:rPr>
        <w:t xml:space="preserve"> </w:t>
      </w:r>
      <w:r w:rsidRPr="0013796D">
        <w:rPr>
          <w:rFonts w:ascii="Times New Roman" w:hAnsi="Times New Roman" w:cs="Times New Roman"/>
          <w:color w:val="231F20"/>
          <w:w w:val="115"/>
          <w:sz w:val="24"/>
          <w:szCs w:val="24"/>
        </w:rPr>
        <w:t>and</w:t>
      </w:r>
      <w:r w:rsidRPr="0013796D">
        <w:rPr>
          <w:rFonts w:ascii="Times New Roman" w:hAnsi="Times New Roman" w:cs="Times New Roman"/>
          <w:color w:val="231F20"/>
          <w:spacing w:val="-18"/>
          <w:w w:val="115"/>
          <w:sz w:val="24"/>
          <w:szCs w:val="24"/>
        </w:rPr>
        <w:t xml:space="preserve"> </w:t>
      </w:r>
      <w:r w:rsidRPr="0013796D">
        <w:rPr>
          <w:rFonts w:ascii="Times New Roman" w:hAnsi="Times New Roman" w:cs="Times New Roman"/>
          <w:color w:val="231F20"/>
          <w:w w:val="115"/>
          <w:sz w:val="24"/>
          <w:szCs w:val="24"/>
        </w:rPr>
        <w:t>which</w:t>
      </w:r>
      <w:r w:rsidRPr="0013796D">
        <w:rPr>
          <w:rFonts w:ascii="Times New Roman" w:hAnsi="Times New Roman" w:cs="Times New Roman"/>
          <w:color w:val="231F20"/>
          <w:spacing w:val="-18"/>
          <w:w w:val="115"/>
          <w:sz w:val="24"/>
          <w:szCs w:val="24"/>
        </w:rPr>
        <w:t xml:space="preserve"> </w:t>
      </w:r>
      <w:r w:rsidRPr="0013796D">
        <w:rPr>
          <w:rFonts w:ascii="Times New Roman" w:hAnsi="Times New Roman" w:cs="Times New Roman"/>
          <w:color w:val="231F20"/>
          <w:w w:val="115"/>
          <w:sz w:val="24"/>
          <w:szCs w:val="24"/>
        </w:rPr>
        <w:t>were</w:t>
      </w:r>
      <w:r w:rsidRPr="0013796D">
        <w:rPr>
          <w:rFonts w:ascii="Times New Roman" w:hAnsi="Times New Roman" w:cs="Times New Roman"/>
          <w:color w:val="231F20"/>
          <w:spacing w:val="-18"/>
          <w:w w:val="115"/>
          <w:sz w:val="24"/>
          <w:szCs w:val="24"/>
        </w:rPr>
        <w:t xml:space="preserve"> </w:t>
      </w:r>
      <w:r w:rsidRPr="0013796D">
        <w:rPr>
          <w:rFonts w:ascii="Times New Roman" w:hAnsi="Times New Roman" w:cs="Times New Roman"/>
          <w:color w:val="231F20"/>
          <w:w w:val="115"/>
          <w:sz w:val="24"/>
          <w:szCs w:val="24"/>
        </w:rPr>
        <w:t>not</w:t>
      </w:r>
      <w:r w:rsidRPr="0013796D">
        <w:rPr>
          <w:rFonts w:ascii="Times New Roman" w:hAnsi="Times New Roman" w:cs="Times New Roman"/>
          <w:color w:val="231F20"/>
          <w:spacing w:val="-18"/>
          <w:w w:val="115"/>
          <w:sz w:val="24"/>
          <w:szCs w:val="24"/>
        </w:rPr>
        <w:t xml:space="preserve"> </w:t>
      </w:r>
      <w:r w:rsidRPr="0013796D">
        <w:rPr>
          <w:rFonts w:ascii="Times New Roman" w:hAnsi="Times New Roman" w:cs="Times New Roman"/>
          <w:color w:val="231F20"/>
          <w:w w:val="115"/>
          <w:sz w:val="24"/>
          <w:szCs w:val="24"/>
        </w:rPr>
        <w:t>approved</w:t>
      </w:r>
      <w:r w:rsidRPr="0013796D">
        <w:rPr>
          <w:rFonts w:ascii="Times New Roman" w:hAnsi="Times New Roman" w:cs="Times New Roman"/>
          <w:color w:val="231F20"/>
          <w:spacing w:val="-18"/>
          <w:w w:val="115"/>
          <w:sz w:val="24"/>
          <w:szCs w:val="24"/>
        </w:rPr>
        <w:t xml:space="preserve"> </w:t>
      </w:r>
      <w:r w:rsidRPr="0013796D">
        <w:rPr>
          <w:rFonts w:ascii="Times New Roman" w:hAnsi="Times New Roman" w:cs="Times New Roman"/>
          <w:color w:val="231F20"/>
          <w:w w:val="115"/>
          <w:sz w:val="24"/>
          <w:szCs w:val="24"/>
        </w:rPr>
        <w:t>by</w:t>
      </w:r>
      <w:r w:rsidRPr="0013796D">
        <w:rPr>
          <w:rFonts w:ascii="Times New Roman" w:hAnsi="Times New Roman" w:cs="Times New Roman"/>
          <w:color w:val="231F20"/>
          <w:spacing w:val="-18"/>
          <w:w w:val="115"/>
          <w:sz w:val="24"/>
          <w:szCs w:val="24"/>
        </w:rPr>
        <w:t xml:space="preserve"> </w:t>
      </w:r>
      <w:r w:rsidRPr="0013796D">
        <w:rPr>
          <w:rFonts w:ascii="Times New Roman" w:hAnsi="Times New Roman" w:cs="Times New Roman"/>
          <w:color w:val="231F20"/>
          <w:w w:val="115"/>
          <w:sz w:val="24"/>
          <w:szCs w:val="24"/>
        </w:rPr>
        <w:t>the</w:t>
      </w:r>
      <w:r w:rsidRPr="0013796D">
        <w:rPr>
          <w:rFonts w:ascii="Times New Roman" w:hAnsi="Times New Roman" w:cs="Times New Roman"/>
          <w:color w:val="231F20"/>
          <w:spacing w:val="-18"/>
          <w:w w:val="115"/>
          <w:sz w:val="24"/>
          <w:szCs w:val="24"/>
        </w:rPr>
        <w:t xml:space="preserve"> </w:t>
      </w:r>
      <w:r w:rsidRPr="0013796D">
        <w:rPr>
          <w:rFonts w:ascii="Times New Roman" w:hAnsi="Times New Roman" w:cs="Times New Roman"/>
          <w:color w:val="231F20"/>
          <w:w w:val="115"/>
          <w:sz w:val="24"/>
          <w:szCs w:val="24"/>
        </w:rPr>
        <w:t>instructor</w:t>
      </w:r>
      <w:r w:rsidRPr="0013796D">
        <w:rPr>
          <w:rFonts w:ascii="Times New Roman" w:hAnsi="Times New Roman" w:cs="Times New Roman"/>
          <w:color w:val="231F20"/>
          <w:spacing w:val="-18"/>
          <w:w w:val="115"/>
          <w:sz w:val="24"/>
          <w:szCs w:val="24"/>
        </w:rPr>
        <w:t xml:space="preserve"> </w:t>
      </w:r>
      <w:r w:rsidRPr="0013796D">
        <w:rPr>
          <w:rFonts w:ascii="Times New Roman" w:hAnsi="Times New Roman" w:cs="Times New Roman"/>
          <w:color w:val="231F20"/>
          <w:w w:val="115"/>
          <w:sz w:val="24"/>
          <w:szCs w:val="24"/>
        </w:rPr>
        <w:t>of</w:t>
      </w:r>
      <w:r w:rsidRPr="0013796D">
        <w:rPr>
          <w:rFonts w:ascii="Times New Roman" w:hAnsi="Times New Roman" w:cs="Times New Roman"/>
          <w:color w:val="231F20"/>
          <w:spacing w:val="-18"/>
          <w:w w:val="115"/>
          <w:sz w:val="24"/>
          <w:szCs w:val="24"/>
        </w:rPr>
        <w:t xml:space="preserve"> </w:t>
      </w:r>
      <w:r w:rsidRPr="0013796D">
        <w:rPr>
          <w:rFonts w:ascii="Times New Roman" w:hAnsi="Times New Roman" w:cs="Times New Roman"/>
          <w:color w:val="231F20"/>
          <w:w w:val="115"/>
          <w:sz w:val="24"/>
          <w:szCs w:val="24"/>
        </w:rPr>
        <w:t>the</w:t>
      </w:r>
      <w:r w:rsidRPr="0013796D">
        <w:rPr>
          <w:rFonts w:ascii="Times New Roman" w:hAnsi="Times New Roman" w:cs="Times New Roman"/>
          <w:color w:val="231F20"/>
          <w:spacing w:val="-18"/>
          <w:w w:val="115"/>
          <w:sz w:val="24"/>
          <w:szCs w:val="24"/>
        </w:rPr>
        <w:t xml:space="preserve"> </w:t>
      </w:r>
      <w:r w:rsidRPr="0013796D">
        <w:rPr>
          <w:rFonts w:ascii="Times New Roman" w:hAnsi="Times New Roman" w:cs="Times New Roman"/>
          <w:color w:val="231F20"/>
          <w:w w:val="115"/>
          <w:sz w:val="24"/>
          <w:szCs w:val="24"/>
        </w:rPr>
        <w:t>class;</w:t>
      </w:r>
    </w:p>
    <w:p w14:paraId="015772FA" w14:textId="77777777" w:rsidR="00665DF1" w:rsidRPr="0013796D" w:rsidRDefault="00665DF1" w:rsidP="00665DF1">
      <w:pPr>
        <w:pStyle w:val="BodyText"/>
        <w:numPr>
          <w:ilvl w:val="0"/>
          <w:numId w:val="3"/>
        </w:numPr>
        <w:spacing w:before="0"/>
        <w:ind w:left="1440" w:right="101"/>
        <w:rPr>
          <w:rFonts w:ascii="Times New Roman" w:hAnsi="Times New Roman" w:cs="Times New Roman"/>
          <w:color w:val="231F20"/>
          <w:w w:val="115"/>
          <w:sz w:val="24"/>
          <w:szCs w:val="24"/>
        </w:rPr>
      </w:pPr>
      <w:r w:rsidRPr="0013796D">
        <w:rPr>
          <w:rFonts w:ascii="Times New Roman" w:hAnsi="Times New Roman" w:cs="Times New Roman"/>
          <w:color w:val="231F20"/>
          <w:w w:val="115"/>
          <w:sz w:val="24"/>
          <w:szCs w:val="24"/>
        </w:rPr>
        <w:t>obtaining</w:t>
      </w:r>
      <w:r w:rsidRPr="0013796D">
        <w:rPr>
          <w:rFonts w:ascii="Times New Roman" w:hAnsi="Times New Roman" w:cs="Times New Roman"/>
          <w:color w:val="231F20"/>
          <w:spacing w:val="-18"/>
          <w:w w:val="115"/>
          <w:sz w:val="24"/>
          <w:szCs w:val="24"/>
        </w:rPr>
        <w:t xml:space="preserve"> </w:t>
      </w:r>
      <w:r w:rsidRPr="0013796D">
        <w:rPr>
          <w:rFonts w:ascii="Times New Roman" w:hAnsi="Times New Roman" w:cs="Times New Roman"/>
          <w:color w:val="231F20"/>
          <w:w w:val="115"/>
          <w:sz w:val="24"/>
          <w:szCs w:val="24"/>
        </w:rPr>
        <w:t>advance</w:t>
      </w:r>
      <w:r w:rsidRPr="0013796D">
        <w:rPr>
          <w:rFonts w:ascii="Times New Roman" w:hAnsi="Times New Roman" w:cs="Times New Roman"/>
          <w:color w:val="231F20"/>
          <w:spacing w:val="-18"/>
          <w:w w:val="115"/>
          <w:sz w:val="24"/>
          <w:szCs w:val="24"/>
        </w:rPr>
        <w:t xml:space="preserve"> </w:t>
      </w:r>
      <w:r w:rsidRPr="0013796D">
        <w:rPr>
          <w:rFonts w:ascii="Times New Roman" w:hAnsi="Times New Roman" w:cs="Times New Roman"/>
          <w:color w:val="231F20"/>
          <w:w w:val="115"/>
          <w:sz w:val="24"/>
          <w:szCs w:val="24"/>
        </w:rPr>
        <w:t>copies</w:t>
      </w:r>
      <w:r w:rsidRPr="0013796D">
        <w:rPr>
          <w:rFonts w:ascii="Times New Roman" w:hAnsi="Times New Roman" w:cs="Times New Roman"/>
          <w:color w:val="231F20"/>
          <w:spacing w:val="-18"/>
          <w:w w:val="115"/>
          <w:sz w:val="24"/>
          <w:szCs w:val="24"/>
        </w:rPr>
        <w:t xml:space="preserve"> </w:t>
      </w:r>
      <w:r w:rsidRPr="0013796D">
        <w:rPr>
          <w:rFonts w:ascii="Times New Roman" w:hAnsi="Times New Roman" w:cs="Times New Roman"/>
          <w:color w:val="231F20"/>
          <w:w w:val="115"/>
          <w:sz w:val="24"/>
          <w:szCs w:val="24"/>
        </w:rPr>
        <w:t>of</w:t>
      </w:r>
      <w:r w:rsidRPr="0013796D">
        <w:rPr>
          <w:rFonts w:ascii="Times New Roman" w:hAnsi="Times New Roman" w:cs="Times New Roman"/>
          <w:color w:val="231F20"/>
          <w:spacing w:val="-18"/>
          <w:w w:val="115"/>
          <w:sz w:val="24"/>
          <w:szCs w:val="24"/>
        </w:rPr>
        <w:t xml:space="preserve"> </w:t>
      </w:r>
      <w:r w:rsidRPr="0013796D">
        <w:rPr>
          <w:rFonts w:ascii="Times New Roman" w:hAnsi="Times New Roman" w:cs="Times New Roman"/>
          <w:color w:val="231F20"/>
          <w:w w:val="115"/>
          <w:sz w:val="24"/>
          <w:szCs w:val="24"/>
        </w:rPr>
        <w:t>exams</w:t>
      </w:r>
      <w:r w:rsidRPr="0013796D">
        <w:rPr>
          <w:rFonts w:ascii="Times New Roman" w:hAnsi="Times New Roman" w:cs="Times New Roman"/>
          <w:color w:val="231F20"/>
          <w:spacing w:val="-18"/>
          <w:w w:val="115"/>
          <w:sz w:val="24"/>
          <w:szCs w:val="24"/>
        </w:rPr>
        <w:t xml:space="preserve"> </w:t>
      </w:r>
      <w:r w:rsidRPr="0013796D">
        <w:rPr>
          <w:rFonts w:ascii="Times New Roman" w:hAnsi="Times New Roman" w:cs="Times New Roman"/>
          <w:color w:val="231F20"/>
          <w:w w:val="115"/>
          <w:sz w:val="24"/>
          <w:szCs w:val="24"/>
        </w:rPr>
        <w:t>or</w:t>
      </w:r>
      <w:r w:rsidRPr="0013796D">
        <w:rPr>
          <w:rFonts w:ascii="Times New Roman" w:hAnsi="Times New Roman" w:cs="Times New Roman"/>
          <w:color w:val="231F20"/>
          <w:spacing w:val="-18"/>
          <w:w w:val="115"/>
          <w:sz w:val="24"/>
          <w:szCs w:val="24"/>
        </w:rPr>
        <w:t xml:space="preserve"> </w:t>
      </w:r>
      <w:r w:rsidRPr="0013796D">
        <w:rPr>
          <w:rFonts w:ascii="Times New Roman" w:hAnsi="Times New Roman" w:cs="Times New Roman"/>
          <w:color w:val="231F20"/>
          <w:w w:val="115"/>
          <w:sz w:val="24"/>
          <w:szCs w:val="24"/>
        </w:rPr>
        <w:t>quizzes;</w:t>
      </w:r>
    </w:p>
    <w:p w14:paraId="12E29CC4" w14:textId="77777777" w:rsidR="00665DF1" w:rsidRPr="0013796D" w:rsidRDefault="00665DF1" w:rsidP="00665DF1">
      <w:pPr>
        <w:pStyle w:val="BodyText"/>
        <w:numPr>
          <w:ilvl w:val="0"/>
          <w:numId w:val="3"/>
        </w:numPr>
        <w:spacing w:before="0"/>
        <w:ind w:left="1440" w:right="101"/>
        <w:rPr>
          <w:rFonts w:ascii="Times New Roman" w:hAnsi="Times New Roman" w:cs="Times New Roman"/>
          <w:color w:val="231F20"/>
          <w:spacing w:val="-13"/>
          <w:w w:val="115"/>
          <w:sz w:val="24"/>
          <w:szCs w:val="24"/>
        </w:rPr>
      </w:pPr>
      <w:r w:rsidRPr="0013796D">
        <w:rPr>
          <w:rFonts w:ascii="Times New Roman" w:hAnsi="Times New Roman" w:cs="Times New Roman"/>
          <w:color w:val="231F20"/>
          <w:w w:val="115"/>
          <w:sz w:val="24"/>
          <w:szCs w:val="24"/>
        </w:rPr>
        <w:t>soliciting of unethical academic services, including purchasing of research papers, essays, or any other scholastic endeavor;</w:t>
      </w:r>
      <w:r w:rsidRPr="0013796D">
        <w:rPr>
          <w:rFonts w:ascii="Times New Roman" w:hAnsi="Times New Roman" w:cs="Times New Roman"/>
          <w:color w:val="231F20"/>
          <w:spacing w:val="-13"/>
          <w:w w:val="115"/>
          <w:sz w:val="24"/>
          <w:szCs w:val="24"/>
        </w:rPr>
        <w:t xml:space="preserve"> and</w:t>
      </w:r>
    </w:p>
    <w:p w14:paraId="1AA4CAAC" w14:textId="77777777" w:rsidR="00665DF1" w:rsidRPr="0013796D" w:rsidRDefault="00665DF1" w:rsidP="00665DF1">
      <w:pPr>
        <w:pStyle w:val="BodyText"/>
        <w:numPr>
          <w:ilvl w:val="0"/>
          <w:numId w:val="3"/>
        </w:numPr>
        <w:spacing w:before="0"/>
        <w:ind w:left="1440" w:right="101"/>
        <w:rPr>
          <w:rFonts w:ascii="Times New Roman" w:hAnsi="Times New Roman" w:cs="Times New Roman"/>
          <w:sz w:val="24"/>
          <w:szCs w:val="24"/>
        </w:rPr>
      </w:pPr>
      <w:r w:rsidRPr="0013796D">
        <w:rPr>
          <w:rFonts w:ascii="Times New Roman" w:hAnsi="Times New Roman" w:cs="Times New Roman"/>
          <w:color w:val="231F20"/>
          <w:w w:val="115"/>
          <w:sz w:val="24"/>
          <w:szCs w:val="24"/>
        </w:rPr>
        <w:t>using</w:t>
      </w:r>
      <w:r w:rsidRPr="0013796D">
        <w:rPr>
          <w:rFonts w:ascii="Times New Roman" w:hAnsi="Times New Roman" w:cs="Times New Roman"/>
          <w:color w:val="231F20"/>
          <w:spacing w:val="-13"/>
          <w:w w:val="115"/>
          <w:sz w:val="24"/>
          <w:szCs w:val="24"/>
        </w:rPr>
        <w:t xml:space="preserve"> </w:t>
      </w:r>
      <w:r w:rsidRPr="0013796D">
        <w:rPr>
          <w:rFonts w:ascii="Times New Roman" w:hAnsi="Times New Roman" w:cs="Times New Roman"/>
          <w:color w:val="231F20"/>
          <w:w w:val="115"/>
          <w:sz w:val="24"/>
          <w:szCs w:val="24"/>
        </w:rPr>
        <w:t>the</w:t>
      </w:r>
      <w:r w:rsidRPr="0013796D">
        <w:rPr>
          <w:rFonts w:ascii="Times New Roman" w:hAnsi="Times New Roman" w:cs="Times New Roman"/>
          <w:color w:val="231F20"/>
          <w:spacing w:val="-13"/>
          <w:w w:val="115"/>
          <w:sz w:val="24"/>
          <w:szCs w:val="24"/>
        </w:rPr>
        <w:t xml:space="preserve"> </w:t>
      </w:r>
      <w:r w:rsidRPr="0013796D">
        <w:rPr>
          <w:rFonts w:ascii="Times New Roman" w:hAnsi="Times New Roman" w:cs="Times New Roman"/>
          <w:color w:val="231F20"/>
          <w:w w:val="115"/>
          <w:sz w:val="24"/>
          <w:szCs w:val="24"/>
        </w:rPr>
        <w:t>same</w:t>
      </w:r>
      <w:r w:rsidRPr="0013796D">
        <w:rPr>
          <w:rFonts w:ascii="Times New Roman" w:hAnsi="Times New Roman" w:cs="Times New Roman"/>
          <w:color w:val="231F20"/>
          <w:spacing w:val="-13"/>
          <w:w w:val="115"/>
          <w:sz w:val="24"/>
          <w:szCs w:val="24"/>
        </w:rPr>
        <w:t xml:space="preserve"> </w:t>
      </w:r>
      <w:r w:rsidRPr="0013796D">
        <w:rPr>
          <w:rFonts w:ascii="Times New Roman" w:hAnsi="Times New Roman" w:cs="Times New Roman"/>
          <w:color w:val="231F20"/>
          <w:w w:val="115"/>
          <w:sz w:val="24"/>
          <w:szCs w:val="24"/>
        </w:rPr>
        <w:t>paper</w:t>
      </w:r>
      <w:r w:rsidRPr="0013796D">
        <w:rPr>
          <w:rFonts w:ascii="Times New Roman" w:hAnsi="Times New Roman" w:cs="Times New Roman"/>
          <w:color w:val="231F20"/>
          <w:spacing w:val="-13"/>
          <w:w w:val="115"/>
          <w:sz w:val="24"/>
          <w:szCs w:val="24"/>
        </w:rPr>
        <w:t xml:space="preserve"> </w:t>
      </w:r>
      <w:r w:rsidRPr="0013796D">
        <w:rPr>
          <w:rFonts w:ascii="Times New Roman" w:hAnsi="Times New Roman" w:cs="Times New Roman"/>
          <w:color w:val="231F20"/>
          <w:w w:val="115"/>
          <w:sz w:val="24"/>
          <w:szCs w:val="24"/>
        </w:rPr>
        <w:t>to</w:t>
      </w:r>
      <w:r w:rsidRPr="0013796D">
        <w:rPr>
          <w:rFonts w:ascii="Times New Roman" w:hAnsi="Times New Roman" w:cs="Times New Roman"/>
          <w:color w:val="231F20"/>
          <w:spacing w:val="-13"/>
          <w:w w:val="115"/>
          <w:sz w:val="24"/>
          <w:szCs w:val="24"/>
        </w:rPr>
        <w:t xml:space="preserve"> </w:t>
      </w:r>
      <w:r w:rsidRPr="0013796D">
        <w:rPr>
          <w:rFonts w:ascii="Times New Roman" w:hAnsi="Times New Roman" w:cs="Times New Roman"/>
          <w:color w:val="231F20"/>
          <w:w w:val="115"/>
          <w:sz w:val="24"/>
          <w:szCs w:val="24"/>
        </w:rPr>
        <w:t>fulfill</w:t>
      </w:r>
      <w:r w:rsidRPr="0013796D">
        <w:rPr>
          <w:rFonts w:ascii="Times New Roman" w:hAnsi="Times New Roman" w:cs="Times New Roman"/>
          <w:color w:val="231F20"/>
          <w:spacing w:val="-13"/>
          <w:w w:val="115"/>
          <w:sz w:val="24"/>
          <w:szCs w:val="24"/>
        </w:rPr>
        <w:t xml:space="preserve"> </w:t>
      </w:r>
      <w:r w:rsidRPr="0013796D">
        <w:rPr>
          <w:rFonts w:ascii="Times New Roman" w:hAnsi="Times New Roman" w:cs="Times New Roman"/>
          <w:color w:val="231F20"/>
          <w:w w:val="115"/>
          <w:sz w:val="24"/>
          <w:szCs w:val="24"/>
        </w:rPr>
        <w:t>requirements</w:t>
      </w:r>
      <w:r w:rsidRPr="0013796D">
        <w:rPr>
          <w:rFonts w:ascii="Times New Roman" w:hAnsi="Times New Roman" w:cs="Times New Roman"/>
          <w:color w:val="231F20"/>
          <w:spacing w:val="-13"/>
          <w:w w:val="115"/>
          <w:sz w:val="24"/>
          <w:szCs w:val="24"/>
        </w:rPr>
        <w:t xml:space="preserve"> </w:t>
      </w:r>
      <w:r w:rsidRPr="0013796D">
        <w:rPr>
          <w:rFonts w:ascii="Times New Roman" w:hAnsi="Times New Roman" w:cs="Times New Roman"/>
          <w:color w:val="231F20"/>
          <w:w w:val="115"/>
          <w:sz w:val="24"/>
          <w:szCs w:val="24"/>
        </w:rPr>
        <w:t>in</w:t>
      </w:r>
      <w:r w:rsidRPr="0013796D">
        <w:rPr>
          <w:rFonts w:ascii="Times New Roman" w:hAnsi="Times New Roman" w:cs="Times New Roman"/>
          <w:color w:val="231F20"/>
          <w:w w:val="114"/>
          <w:sz w:val="24"/>
          <w:szCs w:val="24"/>
        </w:rPr>
        <w:t xml:space="preserve"> </w:t>
      </w:r>
      <w:r w:rsidRPr="0013796D">
        <w:rPr>
          <w:rFonts w:ascii="Times New Roman" w:hAnsi="Times New Roman" w:cs="Times New Roman"/>
          <w:color w:val="231F20"/>
          <w:w w:val="115"/>
          <w:sz w:val="24"/>
          <w:szCs w:val="24"/>
        </w:rPr>
        <w:t>several</w:t>
      </w:r>
      <w:r w:rsidRPr="0013796D">
        <w:rPr>
          <w:rFonts w:ascii="Times New Roman" w:hAnsi="Times New Roman" w:cs="Times New Roman"/>
          <w:color w:val="231F20"/>
          <w:spacing w:val="-5"/>
          <w:w w:val="115"/>
          <w:sz w:val="24"/>
          <w:szCs w:val="24"/>
        </w:rPr>
        <w:t xml:space="preserve"> </w:t>
      </w:r>
      <w:r w:rsidRPr="0013796D">
        <w:rPr>
          <w:rFonts w:ascii="Times New Roman" w:hAnsi="Times New Roman" w:cs="Times New Roman"/>
          <w:color w:val="231F20"/>
          <w:w w:val="115"/>
          <w:sz w:val="24"/>
          <w:szCs w:val="24"/>
        </w:rPr>
        <w:t>classes</w:t>
      </w:r>
      <w:r w:rsidRPr="0013796D">
        <w:rPr>
          <w:rFonts w:ascii="Times New Roman" w:hAnsi="Times New Roman" w:cs="Times New Roman"/>
          <w:color w:val="231F20"/>
          <w:spacing w:val="-5"/>
          <w:w w:val="115"/>
          <w:sz w:val="24"/>
          <w:szCs w:val="24"/>
        </w:rPr>
        <w:t xml:space="preserve"> </w:t>
      </w:r>
      <w:r w:rsidRPr="0013796D">
        <w:rPr>
          <w:rFonts w:ascii="Times New Roman" w:hAnsi="Times New Roman" w:cs="Times New Roman"/>
          <w:color w:val="231F20"/>
          <w:w w:val="115"/>
          <w:sz w:val="24"/>
          <w:szCs w:val="24"/>
        </w:rPr>
        <w:t>without</w:t>
      </w:r>
      <w:r w:rsidRPr="0013796D">
        <w:rPr>
          <w:rFonts w:ascii="Times New Roman" w:hAnsi="Times New Roman" w:cs="Times New Roman"/>
          <w:color w:val="231F20"/>
          <w:spacing w:val="-5"/>
          <w:w w:val="115"/>
          <w:sz w:val="24"/>
          <w:szCs w:val="24"/>
        </w:rPr>
        <w:t xml:space="preserve"> </w:t>
      </w:r>
      <w:r w:rsidRPr="0013796D">
        <w:rPr>
          <w:rFonts w:ascii="Times New Roman" w:hAnsi="Times New Roman" w:cs="Times New Roman"/>
          <w:color w:val="231F20"/>
          <w:w w:val="115"/>
          <w:sz w:val="24"/>
          <w:szCs w:val="24"/>
        </w:rPr>
        <w:t>the</w:t>
      </w:r>
      <w:r w:rsidRPr="0013796D">
        <w:rPr>
          <w:rFonts w:ascii="Times New Roman" w:hAnsi="Times New Roman" w:cs="Times New Roman"/>
          <w:color w:val="231F20"/>
          <w:spacing w:val="-5"/>
          <w:w w:val="115"/>
          <w:sz w:val="24"/>
          <w:szCs w:val="24"/>
        </w:rPr>
        <w:t xml:space="preserve"> </w:t>
      </w:r>
      <w:r w:rsidRPr="0013796D">
        <w:rPr>
          <w:rFonts w:ascii="Times New Roman" w:hAnsi="Times New Roman" w:cs="Times New Roman"/>
          <w:color w:val="231F20"/>
          <w:w w:val="115"/>
          <w:sz w:val="24"/>
          <w:szCs w:val="24"/>
        </w:rPr>
        <w:t>consent</w:t>
      </w:r>
      <w:r w:rsidRPr="0013796D">
        <w:rPr>
          <w:rFonts w:ascii="Times New Roman" w:hAnsi="Times New Roman" w:cs="Times New Roman"/>
          <w:color w:val="231F20"/>
          <w:spacing w:val="-5"/>
          <w:w w:val="115"/>
          <w:sz w:val="24"/>
          <w:szCs w:val="24"/>
        </w:rPr>
        <w:t xml:space="preserve"> </w:t>
      </w:r>
      <w:r w:rsidRPr="0013796D">
        <w:rPr>
          <w:rFonts w:ascii="Times New Roman" w:hAnsi="Times New Roman" w:cs="Times New Roman"/>
          <w:color w:val="231F20"/>
          <w:w w:val="115"/>
          <w:sz w:val="24"/>
          <w:szCs w:val="24"/>
        </w:rPr>
        <w:t>of</w:t>
      </w:r>
      <w:r w:rsidRPr="0013796D">
        <w:rPr>
          <w:rFonts w:ascii="Times New Roman" w:hAnsi="Times New Roman" w:cs="Times New Roman"/>
          <w:color w:val="231F20"/>
          <w:spacing w:val="-5"/>
          <w:w w:val="115"/>
          <w:sz w:val="24"/>
          <w:szCs w:val="24"/>
        </w:rPr>
        <w:t xml:space="preserve"> </w:t>
      </w:r>
      <w:r w:rsidRPr="0013796D">
        <w:rPr>
          <w:rFonts w:ascii="Times New Roman" w:hAnsi="Times New Roman" w:cs="Times New Roman"/>
          <w:color w:val="231F20"/>
          <w:w w:val="115"/>
          <w:sz w:val="24"/>
          <w:szCs w:val="24"/>
        </w:rPr>
        <w:t>the</w:t>
      </w:r>
      <w:r w:rsidRPr="0013796D">
        <w:rPr>
          <w:rFonts w:ascii="Times New Roman" w:hAnsi="Times New Roman" w:cs="Times New Roman"/>
          <w:color w:val="231F20"/>
          <w:spacing w:val="-5"/>
          <w:w w:val="115"/>
          <w:sz w:val="24"/>
          <w:szCs w:val="24"/>
        </w:rPr>
        <w:t xml:space="preserve"> </w:t>
      </w:r>
      <w:r w:rsidRPr="0013796D">
        <w:rPr>
          <w:rFonts w:ascii="Times New Roman" w:hAnsi="Times New Roman" w:cs="Times New Roman"/>
          <w:color w:val="231F20"/>
          <w:w w:val="115"/>
          <w:sz w:val="24"/>
          <w:szCs w:val="24"/>
        </w:rPr>
        <w:t>professors</w:t>
      </w:r>
      <w:r w:rsidRPr="0013796D">
        <w:rPr>
          <w:rFonts w:ascii="Times New Roman" w:hAnsi="Times New Roman" w:cs="Times New Roman"/>
          <w:color w:val="231F20"/>
          <w:spacing w:val="-5"/>
          <w:w w:val="115"/>
          <w:sz w:val="24"/>
          <w:szCs w:val="24"/>
        </w:rPr>
        <w:t xml:space="preserve"> </w:t>
      </w:r>
      <w:r w:rsidRPr="0013796D">
        <w:rPr>
          <w:rFonts w:ascii="Times New Roman" w:hAnsi="Times New Roman" w:cs="Times New Roman"/>
          <w:color w:val="231F20"/>
          <w:w w:val="115"/>
          <w:sz w:val="24"/>
          <w:szCs w:val="24"/>
        </w:rPr>
        <w:t>teaching</w:t>
      </w:r>
      <w:r w:rsidRPr="0013796D">
        <w:rPr>
          <w:rFonts w:ascii="Times New Roman" w:hAnsi="Times New Roman" w:cs="Times New Roman"/>
          <w:color w:val="231F20"/>
          <w:spacing w:val="-5"/>
          <w:w w:val="115"/>
          <w:sz w:val="24"/>
          <w:szCs w:val="24"/>
        </w:rPr>
        <w:t xml:space="preserve"> </w:t>
      </w:r>
      <w:r w:rsidRPr="0013796D">
        <w:rPr>
          <w:rFonts w:ascii="Times New Roman" w:hAnsi="Times New Roman" w:cs="Times New Roman"/>
          <w:color w:val="231F20"/>
          <w:w w:val="115"/>
          <w:sz w:val="24"/>
          <w:szCs w:val="24"/>
        </w:rPr>
        <w:t>those</w:t>
      </w:r>
      <w:r w:rsidRPr="0013796D">
        <w:rPr>
          <w:rFonts w:ascii="Times New Roman" w:hAnsi="Times New Roman" w:cs="Times New Roman"/>
          <w:color w:val="231F20"/>
          <w:spacing w:val="-5"/>
          <w:w w:val="115"/>
          <w:sz w:val="24"/>
          <w:szCs w:val="24"/>
        </w:rPr>
        <w:t xml:space="preserve"> </w:t>
      </w:r>
      <w:r w:rsidRPr="0013796D">
        <w:rPr>
          <w:rFonts w:ascii="Times New Roman" w:hAnsi="Times New Roman" w:cs="Times New Roman"/>
          <w:color w:val="231F20"/>
          <w:w w:val="115"/>
          <w:sz w:val="24"/>
          <w:szCs w:val="24"/>
        </w:rPr>
        <w:t>classes.</w:t>
      </w:r>
    </w:p>
    <w:p w14:paraId="3EFFE1B1" w14:textId="77777777" w:rsidR="00665DF1" w:rsidRPr="0013796D" w:rsidRDefault="00665DF1" w:rsidP="00665DF1">
      <w:pPr>
        <w:pStyle w:val="BodyText"/>
        <w:spacing w:before="0"/>
        <w:ind w:left="720" w:right="101"/>
        <w:rPr>
          <w:rFonts w:ascii="Times New Roman" w:hAnsi="Times New Roman" w:cs="Times New Roman"/>
          <w:color w:val="231F20"/>
          <w:sz w:val="24"/>
          <w:szCs w:val="24"/>
        </w:rPr>
      </w:pPr>
    </w:p>
    <w:p w14:paraId="79822424" w14:textId="77777777" w:rsidR="00665DF1" w:rsidRPr="0013796D" w:rsidRDefault="00665DF1" w:rsidP="00665DF1">
      <w:pPr>
        <w:pStyle w:val="BodyText"/>
        <w:spacing w:before="0"/>
        <w:ind w:left="720" w:right="151"/>
        <w:rPr>
          <w:rFonts w:ascii="Times New Roman" w:hAnsi="Times New Roman" w:cs="Times New Roman"/>
          <w:color w:val="231F20"/>
          <w:w w:val="115"/>
          <w:sz w:val="24"/>
          <w:szCs w:val="24"/>
        </w:rPr>
      </w:pPr>
      <w:r w:rsidRPr="0013796D">
        <w:rPr>
          <w:rFonts w:ascii="Times New Roman" w:hAnsi="Times New Roman" w:cs="Times New Roman"/>
          <w:b/>
          <w:bCs/>
          <w:color w:val="231F20"/>
          <w:w w:val="115"/>
          <w:sz w:val="24"/>
          <w:szCs w:val="24"/>
        </w:rPr>
        <w:t>Plagiarism</w:t>
      </w:r>
      <w:r w:rsidRPr="0013796D">
        <w:rPr>
          <w:rFonts w:ascii="Times New Roman" w:hAnsi="Times New Roman" w:cs="Times New Roman"/>
          <w:b/>
          <w:bCs/>
          <w:color w:val="231F20"/>
          <w:spacing w:val="-8"/>
          <w:w w:val="115"/>
          <w:sz w:val="24"/>
          <w:szCs w:val="24"/>
        </w:rPr>
        <w:t xml:space="preserve"> </w:t>
      </w:r>
      <w:r w:rsidRPr="0013796D">
        <w:rPr>
          <w:rFonts w:ascii="Times New Roman" w:hAnsi="Times New Roman" w:cs="Times New Roman"/>
          <w:color w:val="231F20"/>
          <w:w w:val="115"/>
          <w:sz w:val="24"/>
          <w:szCs w:val="24"/>
        </w:rPr>
        <w:t>is</w:t>
      </w:r>
      <w:r w:rsidRPr="0013796D">
        <w:rPr>
          <w:rFonts w:ascii="Times New Roman" w:hAnsi="Times New Roman" w:cs="Times New Roman"/>
          <w:color w:val="231F20"/>
          <w:spacing w:val="-16"/>
          <w:w w:val="115"/>
          <w:sz w:val="24"/>
          <w:szCs w:val="24"/>
        </w:rPr>
        <w:t xml:space="preserve"> </w:t>
      </w:r>
      <w:r w:rsidRPr="0013796D">
        <w:rPr>
          <w:rFonts w:ascii="Times New Roman" w:hAnsi="Times New Roman" w:cs="Times New Roman"/>
          <w:color w:val="231F20"/>
          <w:w w:val="115"/>
          <w:sz w:val="24"/>
          <w:szCs w:val="24"/>
        </w:rPr>
        <w:t>stealing</w:t>
      </w:r>
      <w:r w:rsidRPr="0013796D">
        <w:rPr>
          <w:rFonts w:ascii="Times New Roman" w:hAnsi="Times New Roman" w:cs="Times New Roman"/>
          <w:color w:val="231F20"/>
          <w:spacing w:val="-16"/>
          <w:w w:val="115"/>
          <w:sz w:val="24"/>
          <w:szCs w:val="24"/>
        </w:rPr>
        <w:t xml:space="preserve"> </w:t>
      </w:r>
      <w:r w:rsidRPr="0013796D">
        <w:rPr>
          <w:rFonts w:ascii="Times New Roman" w:hAnsi="Times New Roman" w:cs="Times New Roman"/>
          <w:color w:val="231F20"/>
          <w:w w:val="115"/>
          <w:sz w:val="24"/>
          <w:szCs w:val="24"/>
        </w:rPr>
        <w:t>the</w:t>
      </w:r>
      <w:r w:rsidRPr="0013796D">
        <w:rPr>
          <w:rFonts w:ascii="Times New Roman" w:hAnsi="Times New Roman" w:cs="Times New Roman"/>
          <w:color w:val="231F20"/>
          <w:spacing w:val="-16"/>
          <w:w w:val="115"/>
          <w:sz w:val="24"/>
          <w:szCs w:val="24"/>
        </w:rPr>
        <w:t xml:space="preserve"> </w:t>
      </w:r>
      <w:r w:rsidRPr="0013796D">
        <w:rPr>
          <w:rFonts w:ascii="Times New Roman" w:hAnsi="Times New Roman" w:cs="Times New Roman"/>
          <w:color w:val="231F20"/>
          <w:w w:val="115"/>
          <w:sz w:val="24"/>
          <w:szCs w:val="24"/>
        </w:rPr>
        <w:t>ideas, data, tables, graphs</w:t>
      </w:r>
      <w:r w:rsidRPr="0013796D">
        <w:rPr>
          <w:rFonts w:ascii="Times New Roman" w:hAnsi="Times New Roman" w:cs="Times New Roman"/>
          <w:color w:val="231F20"/>
          <w:spacing w:val="-16"/>
          <w:w w:val="115"/>
          <w:sz w:val="24"/>
          <w:szCs w:val="24"/>
        </w:rPr>
        <w:t xml:space="preserve"> </w:t>
      </w:r>
      <w:r w:rsidRPr="0013796D">
        <w:rPr>
          <w:rFonts w:ascii="Times New Roman" w:hAnsi="Times New Roman" w:cs="Times New Roman"/>
          <w:color w:val="231F20"/>
          <w:w w:val="115"/>
          <w:sz w:val="24"/>
          <w:szCs w:val="24"/>
        </w:rPr>
        <w:t>or</w:t>
      </w:r>
      <w:r w:rsidRPr="0013796D">
        <w:rPr>
          <w:rFonts w:ascii="Times New Roman" w:hAnsi="Times New Roman" w:cs="Times New Roman"/>
          <w:color w:val="231F20"/>
          <w:spacing w:val="-16"/>
          <w:w w:val="115"/>
          <w:sz w:val="24"/>
          <w:szCs w:val="24"/>
        </w:rPr>
        <w:t xml:space="preserve"> </w:t>
      </w:r>
      <w:r w:rsidRPr="0013796D">
        <w:rPr>
          <w:rFonts w:ascii="Times New Roman" w:hAnsi="Times New Roman" w:cs="Times New Roman"/>
          <w:color w:val="231F20"/>
          <w:w w:val="115"/>
          <w:sz w:val="24"/>
          <w:szCs w:val="24"/>
        </w:rPr>
        <w:t>writing</w:t>
      </w:r>
      <w:r w:rsidRPr="0013796D">
        <w:rPr>
          <w:rFonts w:ascii="Times New Roman" w:hAnsi="Times New Roman" w:cs="Times New Roman"/>
          <w:color w:val="231F20"/>
          <w:spacing w:val="-16"/>
          <w:w w:val="115"/>
          <w:sz w:val="24"/>
          <w:szCs w:val="24"/>
        </w:rPr>
        <w:t xml:space="preserve"> </w:t>
      </w:r>
      <w:r w:rsidRPr="0013796D">
        <w:rPr>
          <w:rFonts w:ascii="Times New Roman" w:hAnsi="Times New Roman" w:cs="Times New Roman"/>
          <w:color w:val="231F20"/>
          <w:w w:val="115"/>
          <w:sz w:val="24"/>
          <w:szCs w:val="24"/>
        </w:rPr>
        <w:t>of</w:t>
      </w:r>
      <w:r w:rsidRPr="0013796D">
        <w:rPr>
          <w:rFonts w:ascii="Times New Roman" w:hAnsi="Times New Roman" w:cs="Times New Roman"/>
          <w:color w:val="231F20"/>
          <w:spacing w:val="-16"/>
          <w:w w:val="115"/>
          <w:sz w:val="24"/>
          <w:szCs w:val="24"/>
        </w:rPr>
        <w:t xml:space="preserve"> </w:t>
      </w:r>
      <w:r w:rsidRPr="0013796D">
        <w:rPr>
          <w:rFonts w:ascii="Times New Roman" w:hAnsi="Times New Roman" w:cs="Times New Roman"/>
          <w:color w:val="231F20"/>
          <w:w w:val="115"/>
          <w:sz w:val="24"/>
          <w:szCs w:val="24"/>
        </w:rPr>
        <w:t>another</w:t>
      </w:r>
      <w:r w:rsidRPr="0013796D">
        <w:rPr>
          <w:rFonts w:ascii="Times New Roman" w:hAnsi="Times New Roman" w:cs="Times New Roman"/>
          <w:color w:val="231F20"/>
          <w:spacing w:val="-16"/>
          <w:w w:val="115"/>
          <w:sz w:val="24"/>
          <w:szCs w:val="24"/>
        </w:rPr>
        <w:t xml:space="preserve"> </w:t>
      </w:r>
      <w:r w:rsidRPr="0013796D">
        <w:rPr>
          <w:rFonts w:ascii="Times New Roman" w:hAnsi="Times New Roman" w:cs="Times New Roman"/>
          <w:color w:val="231F20"/>
          <w:w w:val="115"/>
          <w:sz w:val="24"/>
          <w:szCs w:val="24"/>
        </w:rPr>
        <w:t>person</w:t>
      </w:r>
      <w:r w:rsidRPr="0013796D">
        <w:rPr>
          <w:rFonts w:ascii="Times New Roman" w:hAnsi="Times New Roman" w:cs="Times New Roman"/>
          <w:color w:val="231F20"/>
          <w:spacing w:val="-16"/>
          <w:w w:val="115"/>
          <w:sz w:val="24"/>
          <w:szCs w:val="24"/>
        </w:rPr>
        <w:t xml:space="preserve"> </w:t>
      </w:r>
      <w:r w:rsidRPr="0013796D">
        <w:rPr>
          <w:rFonts w:ascii="Times New Roman" w:hAnsi="Times New Roman" w:cs="Times New Roman"/>
          <w:color w:val="231F20"/>
          <w:w w:val="115"/>
          <w:sz w:val="24"/>
          <w:szCs w:val="24"/>
        </w:rPr>
        <w:t>and</w:t>
      </w:r>
      <w:r w:rsidRPr="0013796D">
        <w:rPr>
          <w:rFonts w:ascii="Times New Roman" w:hAnsi="Times New Roman" w:cs="Times New Roman"/>
          <w:color w:val="231F20"/>
          <w:spacing w:val="-16"/>
          <w:w w:val="115"/>
          <w:sz w:val="24"/>
          <w:szCs w:val="24"/>
        </w:rPr>
        <w:t xml:space="preserve"> </w:t>
      </w:r>
      <w:r w:rsidRPr="0013796D">
        <w:rPr>
          <w:rFonts w:ascii="Times New Roman" w:hAnsi="Times New Roman" w:cs="Times New Roman"/>
          <w:color w:val="231F20"/>
          <w:w w:val="115"/>
          <w:sz w:val="24"/>
          <w:szCs w:val="24"/>
        </w:rPr>
        <w:t>using</w:t>
      </w:r>
      <w:r w:rsidRPr="0013796D">
        <w:rPr>
          <w:rFonts w:ascii="Times New Roman" w:hAnsi="Times New Roman" w:cs="Times New Roman"/>
          <w:color w:val="231F20"/>
          <w:spacing w:val="-16"/>
          <w:w w:val="115"/>
          <w:sz w:val="24"/>
          <w:szCs w:val="24"/>
        </w:rPr>
        <w:t xml:space="preserve"> </w:t>
      </w:r>
      <w:r w:rsidRPr="0013796D">
        <w:rPr>
          <w:rFonts w:ascii="Times New Roman" w:hAnsi="Times New Roman" w:cs="Times New Roman"/>
          <w:color w:val="231F20"/>
          <w:w w:val="115"/>
          <w:sz w:val="24"/>
          <w:szCs w:val="24"/>
        </w:rPr>
        <w:t>them</w:t>
      </w:r>
      <w:r w:rsidRPr="0013796D">
        <w:rPr>
          <w:rFonts w:ascii="Times New Roman" w:hAnsi="Times New Roman" w:cs="Times New Roman"/>
          <w:color w:val="231F20"/>
          <w:spacing w:val="-16"/>
          <w:w w:val="115"/>
          <w:sz w:val="24"/>
          <w:szCs w:val="24"/>
        </w:rPr>
        <w:t xml:space="preserve"> </w:t>
      </w:r>
      <w:r w:rsidRPr="0013796D">
        <w:rPr>
          <w:rFonts w:ascii="Times New Roman" w:hAnsi="Times New Roman" w:cs="Times New Roman"/>
          <w:color w:val="231F20"/>
          <w:w w:val="115"/>
          <w:sz w:val="24"/>
          <w:szCs w:val="24"/>
        </w:rPr>
        <w:t>as</w:t>
      </w:r>
      <w:r w:rsidRPr="0013796D">
        <w:rPr>
          <w:rFonts w:ascii="Times New Roman" w:hAnsi="Times New Roman" w:cs="Times New Roman"/>
          <w:color w:val="231F20"/>
          <w:spacing w:val="-16"/>
          <w:w w:val="115"/>
          <w:sz w:val="24"/>
          <w:szCs w:val="24"/>
        </w:rPr>
        <w:t xml:space="preserve"> </w:t>
      </w:r>
      <w:r w:rsidRPr="0013796D">
        <w:rPr>
          <w:rFonts w:ascii="Times New Roman" w:hAnsi="Times New Roman" w:cs="Times New Roman"/>
          <w:color w:val="231F20"/>
          <w:w w:val="115"/>
          <w:sz w:val="24"/>
          <w:szCs w:val="24"/>
        </w:rPr>
        <w:t>one's</w:t>
      </w:r>
      <w:r w:rsidRPr="0013796D">
        <w:rPr>
          <w:rFonts w:ascii="Times New Roman" w:hAnsi="Times New Roman" w:cs="Times New Roman"/>
          <w:color w:val="231F20"/>
          <w:spacing w:val="-16"/>
          <w:w w:val="115"/>
          <w:sz w:val="24"/>
          <w:szCs w:val="24"/>
        </w:rPr>
        <w:t xml:space="preserve"> </w:t>
      </w:r>
      <w:r w:rsidRPr="0013796D">
        <w:rPr>
          <w:rFonts w:ascii="Times New Roman" w:hAnsi="Times New Roman" w:cs="Times New Roman"/>
          <w:color w:val="231F20"/>
          <w:w w:val="115"/>
          <w:sz w:val="24"/>
          <w:szCs w:val="24"/>
        </w:rPr>
        <w:t>own.</w:t>
      </w:r>
      <w:r w:rsidRPr="0013796D">
        <w:rPr>
          <w:rFonts w:ascii="Times New Roman" w:hAnsi="Times New Roman" w:cs="Times New Roman"/>
          <w:color w:val="231F20"/>
          <w:spacing w:val="-16"/>
          <w:w w:val="115"/>
          <w:sz w:val="24"/>
          <w:szCs w:val="24"/>
        </w:rPr>
        <w:t xml:space="preserve"> </w:t>
      </w:r>
      <w:r w:rsidRPr="0013796D">
        <w:rPr>
          <w:rFonts w:ascii="Times New Roman" w:hAnsi="Times New Roman" w:cs="Times New Roman"/>
          <w:color w:val="231F20"/>
          <w:w w:val="115"/>
          <w:sz w:val="24"/>
          <w:szCs w:val="24"/>
        </w:rPr>
        <w:t>This</w:t>
      </w:r>
      <w:r w:rsidRPr="0013796D">
        <w:rPr>
          <w:rFonts w:ascii="Times New Roman" w:hAnsi="Times New Roman" w:cs="Times New Roman"/>
          <w:color w:val="231F20"/>
          <w:spacing w:val="-16"/>
          <w:w w:val="115"/>
          <w:sz w:val="24"/>
          <w:szCs w:val="24"/>
        </w:rPr>
        <w:t xml:space="preserve"> </w:t>
      </w:r>
      <w:r w:rsidRPr="0013796D">
        <w:rPr>
          <w:rFonts w:ascii="Times New Roman" w:hAnsi="Times New Roman" w:cs="Times New Roman"/>
          <w:color w:val="231F20"/>
          <w:w w:val="115"/>
          <w:sz w:val="24"/>
          <w:szCs w:val="24"/>
        </w:rPr>
        <w:t>includes</w:t>
      </w:r>
      <w:r w:rsidRPr="0013796D">
        <w:rPr>
          <w:rFonts w:ascii="Times New Roman" w:hAnsi="Times New Roman" w:cs="Times New Roman"/>
          <w:color w:val="231F20"/>
          <w:spacing w:val="-16"/>
          <w:w w:val="115"/>
          <w:sz w:val="24"/>
          <w:szCs w:val="24"/>
        </w:rPr>
        <w:t xml:space="preserve"> </w:t>
      </w:r>
      <w:r w:rsidRPr="0013796D">
        <w:rPr>
          <w:rFonts w:ascii="Times New Roman" w:hAnsi="Times New Roman" w:cs="Times New Roman"/>
          <w:color w:val="231F20"/>
          <w:w w:val="115"/>
          <w:sz w:val="24"/>
          <w:szCs w:val="24"/>
        </w:rPr>
        <w:t>not</w:t>
      </w:r>
      <w:r w:rsidRPr="0013796D">
        <w:rPr>
          <w:rFonts w:ascii="Times New Roman" w:hAnsi="Times New Roman" w:cs="Times New Roman"/>
          <w:color w:val="231F20"/>
          <w:w w:val="120"/>
          <w:sz w:val="24"/>
          <w:szCs w:val="24"/>
        </w:rPr>
        <w:t xml:space="preserve"> </w:t>
      </w:r>
      <w:r w:rsidRPr="0013796D">
        <w:rPr>
          <w:rFonts w:ascii="Times New Roman" w:hAnsi="Times New Roman" w:cs="Times New Roman"/>
          <w:color w:val="231F20"/>
          <w:w w:val="115"/>
          <w:sz w:val="24"/>
          <w:szCs w:val="24"/>
        </w:rPr>
        <w:t>only</w:t>
      </w:r>
      <w:r w:rsidRPr="0013796D">
        <w:rPr>
          <w:rFonts w:ascii="Times New Roman" w:hAnsi="Times New Roman" w:cs="Times New Roman"/>
          <w:color w:val="231F20"/>
          <w:spacing w:val="-6"/>
          <w:w w:val="115"/>
          <w:sz w:val="24"/>
          <w:szCs w:val="24"/>
        </w:rPr>
        <w:t xml:space="preserve"> </w:t>
      </w:r>
      <w:r w:rsidRPr="0013796D">
        <w:rPr>
          <w:rFonts w:ascii="Times New Roman" w:hAnsi="Times New Roman" w:cs="Times New Roman"/>
          <w:color w:val="231F20"/>
          <w:w w:val="115"/>
          <w:sz w:val="24"/>
          <w:szCs w:val="24"/>
        </w:rPr>
        <w:t>passages,</w:t>
      </w:r>
      <w:r w:rsidRPr="0013796D">
        <w:rPr>
          <w:rFonts w:ascii="Times New Roman" w:hAnsi="Times New Roman" w:cs="Times New Roman"/>
          <w:color w:val="231F20"/>
          <w:spacing w:val="-6"/>
          <w:w w:val="115"/>
          <w:sz w:val="24"/>
          <w:szCs w:val="24"/>
        </w:rPr>
        <w:t xml:space="preserve"> </w:t>
      </w:r>
      <w:r w:rsidRPr="0013796D">
        <w:rPr>
          <w:rFonts w:ascii="Times New Roman" w:hAnsi="Times New Roman" w:cs="Times New Roman"/>
          <w:color w:val="231F20"/>
          <w:w w:val="115"/>
          <w:sz w:val="24"/>
          <w:szCs w:val="24"/>
        </w:rPr>
        <w:t>but</w:t>
      </w:r>
      <w:r w:rsidRPr="0013796D">
        <w:rPr>
          <w:rFonts w:ascii="Times New Roman" w:hAnsi="Times New Roman" w:cs="Times New Roman"/>
          <w:color w:val="231F20"/>
          <w:spacing w:val="-6"/>
          <w:w w:val="115"/>
          <w:sz w:val="24"/>
          <w:szCs w:val="24"/>
        </w:rPr>
        <w:t xml:space="preserve"> </w:t>
      </w:r>
      <w:r w:rsidRPr="0013796D">
        <w:rPr>
          <w:rFonts w:ascii="Times New Roman" w:hAnsi="Times New Roman" w:cs="Times New Roman"/>
          <w:color w:val="231F20"/>
          <w:w w:val="115"/>
          <w:sz w:val="24"/>
          <w:szCs w:val="24"/>
        </w:rPr>
        <w:t>also</w:t>
      </w:r>
      <w:r w:rsidRPr="0013796D">
        <w:rPr>
          <w:rFonts w:ascii="Times New Roman" w:hAnsi="Times New Roman" w:cs="Times New Roman"/>
          <w:color w:val="231F20"/>
          <w:spacing w:val="-6"/>
          <w:w w:val="115"/>
          <w:sz w:val="24"/>
          <w:szCs w:val="24"/>
        </w:rPr>
        <w:t xml:space="preserve"> </w:t>
      </w:r>
      <w:r w:rsidRPr="0013796D">
        <w:rPr>
          <w:rFonts w:ascii="Times New Roman" w:hAnsi="Times New Roman" w:cs="Times New Roman"/>
          <w:color w:val="231F20"/>
          <w:w w:val="115"/>
          <w:sz w:val="24"/>
          <w:szCs w:val="24"/>
        </w:rPr>
        <w:t>sentences</w:t>
      </w:r>
      <w:r w:rsidRPr="0013796D">
        <w:rPr>
          <w:rFonts w:ascii="Times New Roman" w:hAnsi="Times New Roman" w:cs="Times New Roman"/>
          <w:color w:val="231F20"/>
          <w:spacing w:val="-6"/>
          <w:w w:val="115"/>
          <w:sz w:val="24"/>
          <w:szCs w:val="24"/>
        </w:rPr>
        <w:t xml:space="preserve"> </w:t>
      </w:r>
      <w:r w:rsidRPr="0013796D">
        <w:rPr>
          <w:rFonts w:ascii="Times New Roman" w:hAnsi="Times New Roman" w:cs="Times New Roman"/>
          <w:color w:val="231F20"/>
          <w:w w:val="115"/>
          <w:sz w:val="24"/>
          <w:szCs w:val="24"/>
        </w:rPr>
        <w:t>and</w:t>
      </w:r>
      <w:r w:rsidRPr="0013796D">
        <w:rPr>
          <w:rFonts w:ascii="Times New Roman" w:hAnsi="Times New Roman" w:cs="Times New Roman"/>
          <w:color w:val="231F20"/>
          <w:spacing w:val="-6"/>
          <w:w w:val="115"/>
          <w:sz w:val="24"/>
          <w:szCs w:val="24"/>
        </w:rPr>
        <w:t xml:space="preserve"> </w:t>
      </w:r>
      <w:r w:rsidRPr="0013796D">
        <w:rPr>
          <w:rFonts w:ascii="Times New Roman" w:hAnsi="Times New Roman" w:cs="Times New Roman"/>
          <w:color w:val="231F20"/>
          <w:w w:val="115"/>
          <w:sz w:val="24"/>
          <w:szCs w:val="24"/>
        </w:rPr>
        <w:t>phrases</w:t>
      </w:r>
      <w:r w:rsidRPr="0013796D">
        <w:rPr>
          <w:rFonts w:ascii="Times New Roman" w:hAnsi="Times New Roman" w:cs="Times New Roman"/>
          <w:color w:val="231F20"/>
          <w:spacing w:val="-6"/>
          <w:w w:val="115"/>
          <w:sz w:val="24"/>
          <w:szCs w:val="24"/>
        </w:rPr>
        <w:t xml:space="preserve"> </w:t>
      </w:r>
      <w:r w:rsidRPr="0013796D">
        <w:rPr>
          <w:rFonts w:ascii="Times New Roman" w:hAnsi="Times New Roman" w:cs="Times New Roman"/>
          <w:color w:val="231F20"/>
          <w:w w:val="115"/>
          <w:sz w:val="24"/>
          <w:szCs w:val="24"/>
        </w:rPr>
        <w:t>incorporated</w:t>
      </w:r>
      <w:r w:rsidRPr="0013796D">
        <w:rPr>
          <w:rFonts w:ascii="Times New Roman" w:hAnsi="Times New Roman" w:cs="Times New Roman"/>
          <w:color w:val="231F20"/>
          <w:spacing w:val="-6"/>
          <w:w w:val="115"/>
          <w:sz w:val="24"/>
          <w:szCs w:val="24"/>
        </w:rPr>
        <w:t xml:space="preserve"> </w:t>
      </w:r>
      <w:r w:rsidRPr="0013796D">
        <w:rPr>
          <w:rFonts w:ascii="Times New Roman" w:hAnsi="Times New Roman" w:cs="Times New Roman"/>
          <w:color w:val="231F20"/>
          <w:w w:val="115"/>
          <w:sz w:val="24"/>
          <w:szCs w:val="24"/>
        </w:rPr>
        <w:t>in</w:t>
      </w:r>
      <w:r w:rsidRPr="0013796D">
        <w:rPr>
          <w:rFonts w:ascii="Times New Roman" w:hAnsi="Times New Roman" w:cs="Times New Roman"/>
          <w:color w:val="231F20"/>
          <w:spacing w:val="-6"/>
          <w:w w:val="115"/>
          <w:sz w:val="24"/>
          <w:szCs w:val="24"/>
        </w:rPr>
        <w:t xml:space="preserve"> </w:t>
      </w:r>
      <w:r w:rsidRPr="0013796D">
        <w:rPr>
          <w:rFonts w:ascii="Times New Roman" w:hAnsi="Times New Roman" w:cs="Times New Roman"/>
          <w:color w:val="231F20"/>
          <w:w w:val="115"/>
          <w:sz w:val="24"/>
          <w:szCs w:val="24"/>
        </w:rPr>
        <w:t>the</w:t>
      </w:r>
      <w:r w:rsidRPr="0013796D">
        <w:rPr>
          <w:rFonts w:ascii="Times New Roman" w:hAnsi="Times New Roman" w:cs="Times New Roman"/>
          <w:color w:val="231F20"/>
          <w:spacing w:val="-6"/>
          <w:w w:val="115"/>
          <w:sz w:val="24"/>
          <w:szCs w:val="24"/>
        </w:rPr>
        <w:t xml:space="preserve"> </w:t>
      </w:r>
      <w:r w:rsidRPr="0013796D">
        <w:rPr>
          <w:rFonts w:ascii="Times New Roman" w:hAnsi="Times New Roman" w:cs="Times New Roman"/>
          <w:color w:val="231F20"/>
          <w:w w:val="115"/>
          <w:sz w:val="24"/>
          <w:szCs w:val="24"/>
        </w:rPr>
        <w:t>student's</w:t>
      </w:r>
      <w:r w:rsidRPr="0013796D">
        <w:rPr>
          <w:rFonts w:ascii="Times New Roman" w:hAnsi="Times New Roman" w:cs="Times New Roman"/>
          <w:color w:val="231F20"/>
          <w:spacing w:val="-6"/>
          <w:w w:val="115"/>
          <w:sz w:val="24"/>
          <w:szCs w:val="24"/>
        </w:rPr>
        <w:t xml:space="preserve"> </w:t>
      </w:r>
      <w:r w:rsidRPr="0013796D">
        <w:rPr>
          <w:rFonts w:ascii="Times New Roman" w:hAnsi="Times New Roman" w:cs="Times New Roman"/>
          <w:color w:val="231F20"/>
          <w:w w:val="115"/>
          <w:sz w:val="24"/>
          <w:szCs w:val="24"/>
        </w:rPr>
        <w:t>written</w:t>
      </w:r>
      <w:r w:rsidRPr="0013796D">
        <w:rPr>
          <w:rFonts w:ascii="Times New Roman" w:hAnsi="Times New Roman" w:cs="Times New Roman"/>
          <w:color w:val="231F20"/>
          <w:spacing w:val="-6"/>
          <w:w w:val="115"/>
          <w:sz w:val="24"/>
          <w:szCs w:val="24"/>
        </w:rPr>
        <w:t xml:space="preserve"> </w:t>
      </w:r>
      <w:r w:rsidRPr="0013796D">
        <w:rPr>
          <w:rFonts w:ascii="Times New Roman" w:hAnsi="Times New Roman" w:cs="Times New Roman"/>
          <w:color w:val="231F20"/>
          <w:w w:val="115"/>
          <w:sz w:val="24"/>
          <w:szCs w:val="24"/>
        </w:rPr>
        <w:t>work</w:t>
      </w:r>
      <w:r w:rsidRPr="0013796D">
        <w:rPr>
          <w:rFonts w:ascii="Times New Roman" w:hAnsi="Times New Roman" w:cs="Times New Roman"/>
          <w:color w:val="231F20"/>
          <w:spacing w:val="-6"/>
          <w:w w:val="115"/>
          <w:sz w:val="24"/>
          <w:szCs w:val="24"/>
        </w:rPr>
        <w:t xml:space="preserve"> </w:t>
      </w:r>
      <w:r w:rsidRPr="0013796D">
        <w:rPr>
          <w:rFonts w:ascii="Times New Roman" w:hAnsi="Times New Roman" w:cs="Times New Roman"/>
          <w:color w:val="231F20"/>
          <w:w w:val="115"/>
          <w:sz w:val="24"/>
          <w:szCs w:val="24"/>
        </w:rPr>
        <w:t>without acknowledgment</w:t>
      </w:r>
      <w:r w:rsidRPr="0013796D">
        <w:rPr>
          <w:rFonts w:ascii="Times New Roman" w:hAnsi="Times New Roman" w:cs="Times New Roman"/>
          <w:color w:val="231F20"/>
          <w:spacing w:val="-14"/>
          <w:w w:val="115"/>
          <w:sz w:val="24"/>
          <w:szCs w:val="24"/>
        </w:rPr>
        <w:t xml:space="preserve"> </w:t>
      </w:r>
      <w:r w:rsidRPr="0013796D">
        <w:rPr>
          <w:rFonts w:ascii="Times New Roman" w:hAnsi="Times New Roman" w:cs="Times New Roman"/>
          <w:color w:val="231F20"/>
          <w:w w:val="115"/>
          <w:sz w:val="24"/>
          <w:szCs w:val="24"/>
        </w:rPr>
        <w:t>to</w:t>
      </w:r>
      <w:r w:rsidRPr="0013796D">
        <w:rPr>
          <w:rFonts w:ascii="Times New Roman" w:hAnsi="Times New Roman" w:cs="Times New Roman"/>
          <w:color w:val="231F20"/>
          <w:spacing w:val="-14"/>
          <w:w w:val="115"/>
          <w:sz w:val="24"/>
          <w:szCs w:val="24"/>
        </w:rPr>
        <w:t xml:space="preserve"> </w:t>
      </w:r>
      <w:r w:rsidRPr="0013796D">
        <w:rPr>
          <w:rFonts w:ascii="Times New Roman" w:hAnsi="Times New Roman" w:cs="Times New Roman"/>
          <w:color w:val="231F20"/>
          <w:w w:val="115"/>
          <w:sz w:val="24"/>
          <w:szCs w:val="24"/>
        </w:rPr>
        <w:t>the</w:t>
      </w:r>
      <w:r w:rsidRPr="0013796D">
        <w:rPr>
          <w:rFonts w:ascii="Times New Roman" w:hAnsi="Times New Roman" w:cs="Times New Roman"/>
          <w:color w:val="231F20"/>
          <w:spacing w:val="-14"/>
          <w:w w:val="115"/>
          <w:sz w:val="24"/>
          <w:szCs w:val="24"/>
        </w:rPr>
        <w:t xml:space="preserve"> </w:t>
      </w:r>
      <w:r w:rsidRPr="0013796D">
        <w:rPr>
          <w:rFonts w:ascii="Times New Roman" w:hAnsi="Times New Roman" w:cs="Times New Roman"/>
          <w:color w:val="231F20"/>
          <w:w w:val="115"/>
          <w:sz w:val="24"/>
          <w:szCs w:val="24"/>
        </w:rPr>
        <w:t>true</w:t>
      </w:r>
      <w:r w:rsidRPr="0013796D">
        <w:rPr>
          <w:rFonts w:ascii="Times New Roman" w:hAnsi="Times New Roman" w:cs="Times New Roman"/>
          <w:color w:val="231F20"/>
          <w:spacing w:val="-14"/>
          <w:w w:val="115"/>
          <w:sz w:val="24"/>
          <w:szCs w:val="24"/>
        </w:rPr>
        <w:t xml:space="preserve"> </w:t>
      </w:r>
      <w:r w:rsidRPr="0013796D">
        <w:rPr>
          <w:rFonts w:ascii="Times New Roman" w:hAnsi="Times New Roman" w:cs="Times New Roman"/>
          <w:color w:val="231F20"/>
          <w:spacing w:val="-3"/>
          <w:w w:val="115"/>
          <w:sz w:val="24"/>
          <w:szCs w:val="24"/>
        </w:rPr>
        <w:t>author.</w:t>
      </w:r>
      <w:r w:rsidRPr="0013796D">
        <w:rPr>
          <w:rFonts w:ascii="Times New Roman" w:hAnsi="Times New Roman" w:cs="Times New Roman"/>
          <w:color w:val="231F20"/>
          <w:spacing w:val="-14"/>
          <w:w w:val="115"/>
          <w:sz w:val="24"/>
          <w:szCs w:val="24"/>
        </w:rPr>
        <w:t xml:space="preserve"> </w:t>
      </w:r>
      <w:r w:rsidRPr="0013796D">
        <w:rPr>
          <w:rFonts w:ascii="Times New Roman" w:hAnsi="Times New Roman" w:cs="Times New Roman"/>
          <w:color w:val="231F20"/>
          <w:w w:val="115"/>
          <w:sz w:val="24"/>
          <w:szCs w:val="24"/>
        </w:rPr>
        <w:t>Any</w:t>
      </w:r>
      <w:r w:rsidRPr="0013796D">
        <w:rPr>
          <w:rFonts w:ascii="Times New Roman" w:hAnsi="Times New Roman" w:cs="Times New Roman"/>
          <w:color w:val="231F20"/>
          <w:spacing w:val="-14"/>
          <w:w w:val="115"/>
          <w:sz w:val="24"/>
          <w:szCs w:val="24"/>
        </w:rPr>
        <w:t xml:space="preserve"> </w:t>
      </w:r>
      <w:r w:rsidRPr="0013796D">
        <w:rPr>
          <w:rFonts w:ascii="Times New Roman" w:hAnsi="Times New Roman" w:cs="Times New Roman"/>
          <w:color w:val="231F20"/>
          <w:w w:val="115"/>
          <w:sz w:val="24"/>
          <w:szCs w:val="24"/>
        </w:rPr>
        <w:t>paper</w:t>
      </w:r>
      <w:r w:rsidRPr="0013796D">
        <w:rPr>
          <w:rFonts w:ascii="Times New Roman" w:hAnsi="Times New Roman" w:cs="Times New Roman"/>
          <w:color w:val="231F20"/>
          <w:spacing w:val="-14"/>
          <w:w w:val="115"/>
          <w:sz w:val="24"/>
          <w:szCs w:val="24"/>
        </w:rPr>
        <w:t xml:space="preserve"> </w:t>
      </w:r>
      <w:r w:rsidRPr="0013796D">
        <w:rPr>
          <w:rFonts w:ascii="Times New Roman" w:hAnsi="Times New Roman" w:cs="Times New Roman"/>
          <w:color w:val="231F20"/>
          <w:w w:val="115"/>
          <w:sz w:val="24"/>
          <w:szCs w:val="24"/>
        </w:rPr>
        <w:t>written</w:t>
      </w:r>
      <w:r w:rsidRPr="0013796D">
        <w:rPr>
          <w:rFonts w:ascii="Times New Roman" w:hAnsi="Times New Roman" w:cs="Times New Roman"/>
          <w:color w:val="231F20"/>
          <w:spacing w:val="-14"/>
          <w:w w:val="115"/>
          <w:sz w:val="24"/>
          <w:szCs w:val="24"/>
        </w:rPr>
        <w:t xml:space="preserve"> </w:t>
      </w:r>
      <w:r w:rsidRPr="0013796D">
        <w:rPr>
          <w:rFonts w:ascii="Times New Roman" w:hAnsi="Times New Roman" w:cs="Times New Roman"/>
          <w:color w:val="231F20"/>
          <w:w w:val="115"/>
          <w:sz w:val="24"/>
          <w:szCs w:val="24"/>
        </w:rPr>
        <w:t>by</w:t>
      </w:r>
      <w:r w:rsidRPr="0013796D">
        <w:rPr>
          <w:rFonts w:ascii="Times New Roman" w:hAnsi="Times New Roman" w:cs="Times New Roman"/>
          <w:color w:val="231F20"/>
          <w:spacing w:val="-14"/>
          <w:w w:val="115"/>
          <w:sz w:val="24"/>
          <w:szCs w:val="24"/>
        </w:rPr>
        <w:t xml:space="preserve"> </w:t>
      </w:r>
      <w:r w:rsidRPr="0013796D">
        <w:rPr>
          <w:rFonts w:ascii="Times New Roman" w:hAnsi="Times New Roman" w:cs="Times New Roman"/>
          <w:color w:val="231F20"/>
          <w:w w:val="115"/>
          <w:sz w:val="24"/>
          <w:szCs w:val="24"/>
        </w:rPr>
        <w:t>cutting</w:t>
      </w:r>
      <w:r w:rsidRPr="0013796D">
        <w:rPr>
          <w:rFonts w:ascii="Times New Roman" w:hAnsi="Times New Roman" w:cs="Times New Roman"/>
          <w:color w:val="231F20"/>
          <w:spacing w:val="-14"/>
          <w:w w:val="115"/>
          <w:sz w:val="24"/>
          <w:szCs w:val="24"/>
        </w:rPr>
        <w:t xml:space="preserve"> </w:t>
      </w:r>
      <w:r w:rsidRPr="0013796D">
        <w:rPr>
          <w:rFonts w:ascii="Times New Roman" w:hAnsi="Times New Roman" w:cs="Times New Roman"/>
          <w:color w:val="231F20"/>
          <w:w w:val="115"/>
          <w:sz w:val="24"/>
          <w:szCs w:val="24"/>
        </w:rPr>
        <w:t>and</w:t>
      </w:r>
      <w:r w:rsidRPr="0013796D">
        <w:rPr>
          <w:rFonts w:ascii="Times New Roman" w:hAnsi="Times New Roman" w:cs="Times New Roman"/>
          <w:color w:val="231F20"/>
          <w:spacing w:val="-14"/>
          <w:w w:val="115"/>
          <w:sz w:val="24"/>
          <w:szCs w:val="24"/>
        </w:rPr>
        <w:t xml:space="preserve"> </w:t>
      </w:r>
      <w:r w:rsidRPr="0013796D">
        <w:rPr>
          <w:rFonts w:ascii="Times New Roman" w:hAnsi="Times New Roman" w:cs="Times New Roman"/>
          <w:color w:val="231F20"/>
          <w:w w:val="115"/>
          <w:sz w:val="24"/>
          <w:szCs w:val="24"/>
        </w:rPr>
        <w:t>pasting</w:t>
      </w:r>
      <w:r w:rsidRPr="0013796D">
        <w:rPr>
          <w:rFonts w:ascii="Times New Roman" w:hAnsi="Times New Roman" w:cs="Times New Roman"/>
          <w:color w:val="231F20"/>
          <w:spacing w:val="-14"/>
          <w:w w:val="115"/>
          <w:sz w:val="24"/>
          <w:szCs w:val="24"/>
        </w:rPr>
        <w:t xml:space="preserve"> </w:t>
      </w:r>
      <w:r w:rsidRPr="0013796D">
        <w:rPr>
          <w:rFonts w:ascii="Times New Roman" w:hAnsi="Times New Roman" w:cs="Times New Roman"/>
          <w:color w:val="231F20"/>
          <w:w w:val="115"/>
          <w:sz w:val="24"/>
          <w:szCs w:val="24"/>
        </w:rPr>
        <w:t>from</w:t>
      </w:r>
      <w:r w:rsidRPr="0013796D">
        <w:rPr>
          <w:rFonts w:ascii="Times New Roman" w:hAnsi="Times New Roman" w:cs="Times New Roman"/>
          <w:color w:val="231F20"/>
          <w:spacing w:val="-14"/>
          <w:w w:val="115"/>
          <w:sz w:val="24"/>
          <w:szCs w:val="24"/>
        </w:rPr>
        <w:t xml:space="preserve"> </w:t>
      </w:r>
      <w:r w:rsidRPr="0013796D">
        <w:rPr>
          <w:rFonts w:ascii="Times New Roman" w:hAnsi="Times New Roman" w:cs="Times New Roman"/>
          <w:color w:val="231F20"/>
          <w:w w:val="115"/>
          <w:sz w:val="24"/>
          <w:szCs w:val="24"/>
        </w:rPr>
        <w:t>the</w:t>
      </w:r>
      <w:r w:rsidRPr="0013796D">
        <w:rPr>
          <w:rFonts w:ascii="Times New Roman" w:hAnsi="Times New Roman" w:cs="Times New Roman"/>
          <w:color w:val="231F20"/>
          <w:spacing w:val="-14"/>
          <w:w w:val="115"/>
          <w:sz w:val="24"/>
          <w:szCs w:val="24"/>
        </w:rPr>
        <w:t xml:space="preserve"> </w:t>
      </w:r>
      <w:r w:rsidRPr="0013796D">
        <w:rPr>
          <w:rFonts w:ascii="Times New Roman" w:hAnsi="Times New Roman" w:cs="Times New Roman"/>
          <w:color w:val="231F20"/>
          <w:w w:val="115"/>
          <w:sz w:val="24"/>
          <w:szCs w:val="24"/>
        </w:rPr>
        <w:t>Internet</w:t>
      </w:r>
      <w:r w:rsidRPr="0013796D">
        <w:rPr>
          <w:rFonts w:ascii="Times New Roman" w:hAnsi="Times New Roman" w:cs="Times New Roman"/>
          <w:color w:val="231F20"/>
          <w:spacing w:val="-14"/>
          <w:w w:val="115"/>
          <w:sz w:val="24"/>
          <w:szCs w:val="24"/>
        </w:rPr>
        <w:t xml:space="preserve"> </w:t>
      </w:r>
      <w:r w:rsidRPr="0013796D">
        <w:rPr>
          <w:rFonts w:ascii="Times New Roman" w:hAnsi="Times New Roman" w:cs="Times New Roman"/>
          <w:color w:val="231F20"/>
          <w:w w:val="115"/>
          <w:sz w:val="24"/>
          <w:szCs w:val="24"/>
        </w:rPr>
        <w:t>or</w:t>
      </w:r>
      <w:r w:rsidRPr="0013796D">
        <w:rPr>
          <w:rFonts w:ascii="Times New Roman" w:hAnsi="Times New Roman" w:cs="Times New Roman"/>
          <w:color w:val="231F20"/>
          <w:spacing w:val="-14"/>
          <w:w w:val="115"/>
          <w:sz w:val="24"/>
          <w:szCs w:val="24"/>
        </w:rPr>
        <w:t xml:space="preserve"> </w:t>
      </w:r>
      <w:r w:rsidRPr="0013796D">
        <w:rPr>
          <w:rFonts w:ascii="Times New Roman" w:hAnsi="Times New Roman" w:cs="Times New Roman"/>
          <w:color w:val="231F20"/>
          <w:w w:val="115"/>
          <w:sz w:val="24"/>
          <w:szCs w:val="24"/>
        </w:rPr>
        <w:t>any</w:t>
      </w:r>
      <w:r w:rsidRPr="0013796D">
        <w:rPr>
          <w:rFonts w:ascii="Times New Roman" w:hAnsi="Times New Roman" w:cs="Times New Roman"/>
          <w:color w:val="231F20"/>
          <w:spacing w:val="-14"/>
          <w:w w:val="115"/>
          <w:sz w:val="24"/>
          <w:szCs w:val="24"/>
        </w:rPr>
        <w:t xml:space="preserve"> </w:t>
      </w:r>
      <w:r w:rsidRPr="0013796D">
        <w:rPr>
          <w:rFonts w:ascii="Times New Roman" w:hAnsi="Times New Roman" w:cs="Times New Roman"/>
          <w:color w:val="231F20"/>
          <w:w w:val="115"/>
          <w:sz w:val="24"/>
          <w:szCs w:val="24"/>
        </w:rPr>
        <w:t>other source</w:t>
      </w:r>
      <w:r w:rsidRPr="0013796D">
        <w:rPr>
          <w:rFonts w:ascii="Times New Roman" w:hAnsi="Times New Roman" w:cs="Times New Roman"/>
          <w:color w:val="231F20"/>
          <w:spacing w:val="-15"/>
          <w:w w:val="115"/>
          <w:sz w:val="24"/>
          <w:szCs w:val="24"/>
        </w:rPr>
        <w:t xml:space="preserve"> </w:t>
      </w:r>
      <w:r w:rsidRPr="0013796D">
        <w:rPr>
          <w:rFonts w:ascii="Times New Roman" w:hAnsi="Times New Roman" w:cs="Times New Roman"/>
          <w:color w:val="231F20"/>
          <w:w w:val="115"/>
          <w:sz w:val="24"/>
          <w:szCs w:val="24"/>
        </w:rPr>
        <w:t>is</w:t>
      </w:r>
      <w:r w:rsidRPr="0013796D">
        <w:rPr>
          <w:rFonts w:ascii="Times New Roman" w:hAnsi="Times New Roman" w:cs="Times New Roman"/>
          <w:color w:val="231F20"/>
          <w:spacing w:val="-15"/>
          <w:w w:val="115"/>
          <w:sz w:val="24"/>
          <w:szCs w:val="24"/>
        </w:rPr>
        <w:t xml:space="preserve"> </w:t>
      </w:r>
      <w:r w:rsidRPr="0013796D">
        <w:rPr>
          <w:rFonts w:ascii="Times New Roman" w:hAnsi="Times New Roman" w:cs="Times New Roman"/>
          <w:color w:val="231F20"/>
          <w:w w:val="115"/>
          <w:sz w:val="24"/>
          <w:szCs w:val="24"/>
        </w:rPr>
        <w:t>plagiarized.</w:t>
      </w:r>
      <w:r w:rsidRPr="0013796D">
        <w:rPr>
          <w:rFonts w:ascii="Times New Roman" w:hAnsi="Times New Roman" w:cs="Times New Roman"/>
          <w:color w:val="231F20"/>
          <w:spacing w:val="-15"/>
          <w:w w:val="115"/>
          <w:sz w:val="24"/>
          <w:szCs w:val="24"/>
        </w:rPr>
        <w:t xml:space="preserve"> </w:t>
      </w:r>
      <w:r w:rsidRPr="0013796D">
        <w:rPr>
          <w:rFonts w:ascii="Times New Roman" w:hAnsi="Times New Roman" w:cs="Times New Roman"/>
          <w:color w:val="231F20"/>
          <w:w w:val="115"/>
          <w:sz w:val="24"/>
          <w:szCs w:val="24"/>
        </w:rPr>
        <w:t>Slight</w:t>
      </w:r>
      <w:r w:rsidRPr="0013796D">
        <w:rPr>
          <w:rFonts w:ascii="Times New Roman" w:hAnsi="Times New Roman" w:cs="Times New Roman"/>
          <w:color w:val="231F20"/>
          <w:spacing w:val="-15"/>
          <w:w w:val="115"/>
          <w:sz w:val="24"/>
          <w:szCs w:val="24"/>
        </w:rPr>
        <w:t xml:space="preserve"> </w:t>
      </w:r>
      <w:r w:rsidRPr="0013796D">
        <w:rPr>
          <w:rFonts w:ascii="Times New Roman" w:hAnsi="Times New Roman" w:cs="Times New Roman"/>
          <w:color w:val="231F20"/>
          <w:w w:val="115"/>
          <w:sz w:val="24"/>
          <w:szCs w:val="24"/>
        </w:rPr>
        <w:t>modifications</w:t>
      </w:r>
      <w:r w:rsidRPr="0013796D">
        <w:rPr>
          <w:rFonts w:ascii="Times New Roman" w:hAnsi="Times New Roman" w:cs="Times New Roman"/>
          <w:color w:val="231F20"/>
          <w:spacing w:val="-15"/>
          <w:w w:val="115"/>
          <w:sz w:val="24"/>
          <w:szCs w:val="24"/>
        </w:rPr>
        <w:t xml:space="preserve"> </w:t>
      </w:r>
      <w:r w:rsidRPr="0013796D">
        <w:rPr>
          <w:rFonts w:ascii="Times New Roman" w:hAnsi="Times New Roman" w:cs="Times New Roman"/>
          <w:color w:val="231F20"/>
          <w:w w:val="115"/>
          <w:sz w:val="24"/>
          <w:szCs w:val="24"/>
        </w:rPr>
        <w:t>in</w:t>
      </w:r>
      <w:r w:rsidRPr="0013796D">
        <w:rPr>
          <w:rFonts w:ascii="Times New Roman" w:hAnsi="Times New Roman" w:cs="Times New Roman"/>
          <w:color w:val="231F20"/>
          <w:spacing w:val="-15"/>
          <w:w w:val="115"/>
          <w:sz w:val="24"/>
          <w:szCs w:val="24"/>
        </w:rPr>
        <w:t xml:space="preserve"> </w:t>
      </w:r>
      <w:r w:rsidRPr="0013796D">
        <w:rPr>
          <w:rFonts w:ascii="Times New Roman" w:hAnsi="Times New Roman" w:cs="Times New Roman"/>
          <w:color w:val="231F20"/>
          <w:w w:val="115"/>
          <w:sz w:val="24"/>
          <w:szCs w:val="24"/>
        </w:rPr>
        <w:t>wording</w:t>
      </w:r>
      <w:r w:rsidRPr="0013796D">
        <w:rPr>
          <w:rFonts w:ascii="Times New Roman" w:hAnsi="Times New Roman" w:cs="Times New Roman"/>
          <w:color w:val="231F20"/>
          <w:spacing w:val="-15"/>
          <w:w w:val="115"/>
          <w:sz w:val="24"/>
          <w:szCs w:val="24"/>
        </w:rPr>
        <w:t xml:space="preserve"> </w:t>
      </w:r>
      <w:r w:rsidRPr="0013796D">
        <w:rPr>
          <w:rFonts w:ascii="Times New Roman" w:hAnsi="Times New Roman" w:cs="Times New Roman"/>
          <w:color w:val="231F20"/>
          <w:w w:val="115"/>
          <w:sz w:val="24"/>
          <w:szCs w:val="24"/>
        </w:rPr>
        <w:t>do</w:t>
      </w:r>
      <w:r w:rsidRPr="0013796D">
        <w:rPr>
          <w:rFonts w:ascii="Times New Roman" w:hAnsi="Times New Roman" w:cs="Times New Roman"/>
          <w:color w:val="231F20"/>
          <w:spacing w:val="-15"/>
          <w:w w:val="115"/>
          <w:sz w:val="24"/>
          <w:szCs w:val="24"/>
        </w:rPr>
        <w:t xml:space="preserve"> </w:t>
      </w:r>
      <w:r w:rsidRPr="0013796D">
        <w:rPr>
          <w:rFonts w:ascii="Times New Roman" w:hAnsi="Times New Roman" w:cs="Times New Roman"/>
          <w:color w:val="231F20"/>
          <w:w w:val="115"/>
          <w:sz w:val="24"/>
          <w:szCs w:val="24"/>
        </w:rPr>
        <w:t>not</w:t>
      </w:r>
      <w:r w:rsidRPr="0013796D">
        <w:rPr>
          <w:rFonts w:ascii="Times New Roman" w:hAnsi="Times New Roman" w:cs="Times New Roman"/>
          <w:color w:val="231F20"/>
          <w:spacing w:val="-15"/>
          <w:w w:val="115"/>
          <w:sz w:val="24"/>
          <w:szCs w:val="24"/>
        </w:rPr>
        <w:t xml:space="preserve"> </w:t>
      </w:r>
      <w:r w:rsidRPr="0013796D">
        <w:rPr>
          <w:rFonts w:ascii="Times New Roman" w:hAnsi="Times New Roman" w:cs="Times New Roman"/>
          <w:color w:val="231F20"/>
          <w:w w:val="115"/>
          <w:sz w:val="24"/>
          <w:szCs w:val="24"/>
        </w:rPr>
        <w:t>change</w:t>
      </w:r>
      <w:r w:rsidRPr="0013796D">
        <w:rPr>
          <w:rFonts w:ascii="Times New Roman" w:hAnsi="Times New Roman" w:cs="Times New Roman"/>
          <w:color w:val="231F20"/>
          <w:spacing w:val="-15"/>
          <w:w w:val="115"/>
          <w:sz w:val="24"/>
          <w:szCs w:val="24"/>
        </w:rPr>
        <w:t xml:space="preserve"> </w:t>
      </w:r>
      <w:r w:rsidRPr="0013796D">
        <w:rPr>
          <w:rFonts w:ascii="Times New Roman" w:hAnsi="Times New Roman" w:cs="Times New Roman"/>
          <w:color w:val="231F20"/>
          <w:w w:val="115"/>
          <w:sz w:val="24"/>
          <w:szCs w:val="24"/>
        </w:rPr>
        <w:t>the</w:t>
      </w:r>
      <w:r w:rsidRPr="0013796D">
        <w:rPr>
          <w:rFonts w:ascii="Times New Roman" w:hAnsi="Times New Roman" w:cs="Times New Roman"/>
          <w:color w:val="231F20"/>
          <w:spacing w:val="-15"/>
          <w:w w:val="115"/>
          <w:sz w:val="24"/>
          <w:szCs w:val="24"/>
        </w:rPr>
        <w:t xml:space="preserve"> </w:t>
      </w:r>
      <w:r w:rsidRPr="0013796D">
        <w:rPr>
          <w:rFonts w:ascii="Times New Roman" w:hAnsi="Times New Roman" w:cs="Times New Roman"/>
          <w:color w:val="231F20"/>
          <w:w w:val="115"/>
          <w:sz w:val="24"/>
          <w:szCs w:val="24"/>
        </w:rPr>
        <w:t>fact</w:t>
      </w:r>
      <w:r w:rsidRPr="0013796D">
        <w:rPr>
          <w:rFonts w:ascii="Times New Roman" w:hAnsi="Times New Roman" w:cs="Times New Roman"/>
          <w:color w:val="231F20"/>
          <w:spacing w:val="-15"/>
          <w:w w:val="115"/>
          <w:sz w:val="24"/>
          <w:szCs w:val="24"/>
        </w:rPr>
        <w:t xml:space="preserve"> that </w:t>
      </w:r>
      <w:r w:rsidRPr="0013796D">
        <w:rPr>
          <w:rFonts w:ascii="Times New Roman" w:hAnsi="Times New Roman" w:cs="Times New Roman"/>
          <w:color w:val="231F20"/>
          <w:w w:val="115"/>
          <w:sz w:val="24"/>
          <w:szCs w:val="24"/>
        </w:rPr>
        <w:t>the</w:t>
      </w:r>
      <w:r w:rsidRPr="0013796D">
        <w:rPr>
          <w:rFonts w:ascii="Times New Roman" w:hAnsi="Times New Roman" w:cs="Times New Roman"/>
          <w:color w:val="231F20"/>
          <w:spacing w:val="-15"/>
          <w:w w:val="115"/>
          <w:sz w:val="24"/>
          <w:szCs w:val="24"/>
        </w:rPr>
        <w:t xml:space="preserve"> </w:t>
      </w:r>
      <w:r w:rsidRPr="0013796D">
        <w:rPr>
          <w:rFonts w:ascii="Times New Roman" w:hAnsi="Times New Roman" w:cs="Times New Roman"/>
          <w:color w:val="231F20"/>
          <w:w w:val="115"/>
          <w:sz w:val="24"/>
          <w:szCs w:val="24"/>
        </w:rPr>
        <w:t>sentence</w:t>
      </w:r>
      <w:r w:rsidRPr="0013796D">
        <w:rPr>
          <w:rFonts w:ascii="Times New Roman" w:hAnsi="Times New Roman" w:cs="Times New Roman"/>
          <w:color w:val="231F20"/>
          <w:spacing w:val="-15"/>
          <w:w w:val="115"/>
          <w:sz w:val="24"/>
          <w:szCs w:val="24"/>
        </w:rPr>
        <w:t xml:space="preserve"> </w:t>
      </w:r>
      <w:r w:rsidRPr="0013796D">
        <w:rPr>
          <w:rFonts w:ascii="Times New Roman" w:hAnsi="Times New Roman" w:cs="Times New Roman"/>
          <w:color w:val="231F20"/>
          <w:w w:val="115"/>
          <w:sz w:val="24"/>
          <w:szCs w:val="24"/>
        </w:rPr>
        <w:t>or</w:t>
      </w:r>
      <w:r w:rsidRPr="0013796D">
        <w:rPr>
          <w:rFonts w:ascii="Times New Roman" w:hAnsi="Times New Roman" w:cs="Times New Roman"/>
          <w:color w:val="231F20"/>
          <w:spacing w:val="-15"/>
          <w:w w:val="115"/>
          <w:sz w:val="24"/>
          <w:szCs w:val="24"/>
        </w:rPr>
        <w:t xml:space="preserve"> </w:t>
      </w:r>
      <w:r w:rsidRPr="0013796D">
        <w:rPr>
          <w:rFonts w:ascii="Times New Roman" w:hAnsi="Times New Roman" w:cs="Times New Roman"/>
          <w:color w:val="231F20"/>
          <w:w w:val="115"/>
          <w:sz w:val="24"/>
          <w:szCs w:val="24"/>
        </w:rPr>
        <w:t>phrase</w:t>
      </w:r>
      <w:r w:rsidRPr="0013796D">
        <w:rPr>
          <w:rFonts w:ascii="Times New Roman" w:hAnsi="Times New Roman" w:cs="Times New Roman"/>
          <w:color w:val="231F20"/>
          <w:spacing w:val="-15"/>
          <w:w w:val="115"/>
          <w:sz w:val="24"/>
          <w:szCs w:val="24"/>
        </w:rPr>
        <w:t xml:space="preserve"> </w:t>
      </w:r>
      <w:r w:rsidRPr="0013796D">
        <w:rPr>
          <w:rFonts w:ascii="Times New Roman" w:hAnsi="Times New Roman" w:cs="Times New Roman"/>
          <w:color w:val="231F20"/>
          <w:w w:val="115"/>
          <w:sz w:val="24"/>
          <w:szCs w:val="24"/>
        </w:rPr>
        <w:t>is</w:t>
      </w:r>
      <w:r w:rsidRPr="0013796D">
        <w:rPr>
          <w:rFonts w:ascii="Times New Roman" w:hAnsi="Times New Roman" w:cs="Times New Roman"/>
          <w:color w:val="231F20"/>
          <w:spacing w:val="-15"/>
          <w:w w:val="115"/>
          <w:sz w:val="24"/>
          <w:szCs w:val="24"/>
        </w:rPr>
        <w:t xml:space="preserve"> </w:t>
      </w:r>
      <w:r w:rsidRPr="0013796D">
        <w:rPr>
          <w:rFonts w:ascii="Times New Roman" w:hAnsi="Times New Roman" w:cs="Times New Roman"/>
          <w:color w:val="231F20"/>
          <w:w w:val="115"/>
          <w:sz w:val="24"/>
          <w:szCs w:val="24"/>
        </w:rPr>
        <w:t>plagiarized.</w:t>
      </w:r>
      <w:r w:rsidRPr="0013796D">
        <w:rPr>
          <w:rFonts w:ascii="Times New Roman" w:hAnsi="Times New Roman" w:cs="Times New Roman"/>
          <w:color w:val="231F20"/>
          <w:w w:val="111"/>
          <w:sz w:val="24"/>
          <w:szCs w:val="24"/>
        </w:rPr>
        <w:t xml:space="preserve"> </w:t>
      </w:r>
      <w:r w:rsidRPr="0013796D">
        <w:rPr>
          <w:rFonts w:ascii="Times New Roman" w:hAnsi="Times New Roman" w:cs="Times New Roman"/>
          <w:color w:val="231F20"/>
          <w:w w:val="115"/>
          <w:sz w:val="24"/>
          <w:szCs w:val="24"/>
        </w:rPr>
        <w:t>Acknowledgment</w:t>
      </w:r>
      <w:r w:rsidRPr="0013796D">
        <w:rPr>
          <w:rFonts w:ascii="Times New Roman" w:hAnsi="Times New Roman" w:cs="Times New Roman"/>
          <w:color w:val="231F20"/>
          <w:spacing w:val="-16"/>
          <w:w w:val="115"/>
          <w:sz w:val="24"/>
          <w:szCs w:val="24"/>
        </w:rPr>
        <w:t xml:space="preserve"> </w:t>
      </w:r>
      <w:r w:rsidRPr="0013796D">
        <w:rPr>
          <w:rFonts w:ascii="Times New Roman" w:hAnsi="Times New Roman" w:cs="Times New Roman"/>
          <w:color w:val="231F20"/>
          <w:w w:val="115"/>
          <w:sz w:val="24"/>
          <w:szCs w:val="24"/>
        </w:rPr>
        <w:t>of</w:t>
      </w:r>
      <w:r w:rsidRPr="0013796D">
        <w:rPr>
          <w:rFonts w:ascii="Times New Roman" w:hAnsi="Times New Roman" w:cs="Times New Roman"/>
          <w:color w:val="231F20"/>
          <w:spacing w:val="-16"/>
          <w:w w:val="115"/>
          <w:sz w:val="24"/>
          <w:szCs w:val="24"/>
        </w:rPr>
        <w:t xml:space="preserve"> </w:t>
      </w:r>
      <w:r w:rsidRPr="0013796D">
        <w:rPr>
          <w:rFonts w:ascii="Times New Roman" w:hAnsi="Times New Roman" w:cs="Times New Roman"/>
          <w:color w:val="231F20"/>
          <w:w w:val="115"/>
          <w:sz w:val="24"/>
          <w:szCs w:val="24"/>
        </w:rPr>
        <w:t>the</w:t>
      </w:r>
      <w:r w:rsidRPr="0013796D">
        <w:rPr>
          <w:rFonts w:ascii="Times New Roman" w:hAnsi="Times New Roman" w:cs="Times New Roman"/>
          <w:color w:val="231F20"/>
          <w:spacing w:val="-16"/>
          <w:w w:val="115"/>
          <w:sz w:val="24"/>
          <w:szCs w:val="24"/>
        </w:rPr>
        <w:t xml:space="preserve"> </w:t>
      </w:r>
      <w:r w:rsidRPr="0013796D">
        <w:rPr>
          <w:rFonts w:ascii="Times New Roman" w:hAnsi="Times New Roman" w:cs="Times New Roman"/>
          <w:color w:val="231F20"/>
          <w:w w:val="115"/>
          <w:sz w:val="24"/>
          <w:szCs w:val="24"/>
        </w:rPr>
        <w:t>source</w:t>
      </w:r>
      <w:r w:rsidRPr="0013796D">
        <w:rPr>
          <w:rFonts w:ascii="Times New Roman" w:hAnsi="Times New Roman" w:cs="Times New Roman"/>
          <w:color w:val="231F20"/>
          <w:spacing w:val="-16"/>
          <w:w w:val="115"/>
          <w:sz w:val="24"/>
          <w:szCs w:val="24"/>
        </w:rPr>
        <w:t xml:space="preserve"> </w:t>
      </w:r>
      <w:r w:rsidRPr="0013796D">
        <w:rPr>
          <w:rFonts w:ascii="Times New Roman" w:hAnsi="Times New Roman" w:cs="Times New Roman"/>
          <w:color w:val="231F20"/>
          <w:w w:val="115"/>
          <w:sz w:val="24"/>
          <w:szCs w:val="24"/>
        </w:rPr>
        <w:t>of</w:t>
      </w:r>
      <w:r w:rsidRPr="0013796D">
        <w:rPr>
          <w:rFonts w:ascii="Times New Roman" w:hAnsi="Times New Roman" w:cs="Times New Roman"/>
          <w:color w:val="231F20"/>
          <w:spacing w:val="-16"/>
          <w:w w:val="115"/>
          <w:sz w:val="24"/>
          <w:szCs w:val="24"/>
        </w:rPr>
        <w:t xml:space="preserve"> </w:t>
      </w:r>
      <w:r w:rsidRPr="0013796D">
        <w:rPr>
          <w:rFonts w:ascii="Times New Roman" w:hAnsi="Times New Roman" w:cs="Times New Roman"/>
          <w:color w:val="231F20"/>
          <w:w w:val="115"/>
          <w:sz w:val="24"/>
          <w:szCs w:val="24"/>
        </w:rPr>
        <w:t>ideas</w:t>
      </w:r>
      <w:r w:rsidRPr="0013796D">
        <w:rPr>
          <w:rFonts w:ascii="Times New Roman" w:hAnsi="Times New Roman" w:cs="Times New Roman"/>
          <w:color w:val="231F20"/>
          <w:spacing w:val="-16"/>
          <w:w w:val="115"/>
          <w:sz w:val="24"/>
          <w:szCs w:val="24"/>
        </w:rPr>
        <w:t xml:space="preserve"> </w:t>
      </w:r>
      <w:r w:rsidRPr="0013796D">
        <w:rPr>
          <w:rFonts w:ascii="Times New Roman" w:hAnsi="Times New Roman" w:cs="Times New Roman"/>
          <w:color w:val="231F20"/>
          <w:w w:val="115"/>
          <w:sz w:val="24"/>
          <w:szCs w:val="24"/>
        </w:rPr>
        <w:t>must</w:t>
      </w:r>
      <w:r w:rsidRPr="0013796D">
        <w:rPr>
          <w:rFonts w:ascii="Times New Roman" w:hAnsi="Times New Roman" w:cs="Times New Roman"/>
          <w:color w:val="231F20"/>
          <w:spacing w:val="-16"/>
          <w:w w:val="115"/>
          <w:sz w:val="24"/>
          <w:szCs w:val="24"/>
        </w:rPr>
        <w:t xml:space="preserve"> </w:t>
      </w:r>
      <w:r w:rsidRPr="0013796D">
        <w:rPr>
          <w:rFonts w:ascii="Times New Roman" w:hAnsi="Times New Roman" w:cs="Times New Roman"/>
          <w:color w:val="231F20"/>
          <w:w w:val="115"/>
          <w:sz w:val="24"/>
          <w:szCs w:val="24"/>
        </w:rPr>
        <w:t>be</w:t>
      </w:r>
      <w:r w:rsidRPr="0013796D">
        <w:rPr>
          <w:rFonts w:ascii="Times New Roman" w:hAnsi="Times New Roman" w:cs="Times New Roman"/>
          <w:color w:val="231F20"/>
          <w:spacing w:val="-16"/>
          <w:w w:val="115"/>
          <w:sz w:val="24"/>
          <w:szCs w:val="24"/>
        </w:rPr>
        <w:t xml:space="preserve"> </w:t>
      </w:r>
      <w:r w:rsidRPr="0013796D">
        <w:rPr>
          <w:rFonts w:ascii="Times New Roman" w:hAnsi="Times New Roman" w:cs="Times New Roman"/>
          <w:color w:val="231F20"/>
          <w:w w:val="115"/>
          <w:sz w:val="24"/>
          <w:szCs w:val="24"/>
        </w:rPr>
        <w:t>made</w:t>
      </w:r>
      <w:r w:rsidRPr="0013796D">
        <w:rPr>
          <w:rFonts w:ascii="Times New Roman" w:hAnsi="Times New Roman" w:cs="Times New Roman"/>
          <w:color w:val="231F20"/>
          <w:spacing w:val="-16"/>
          <w:w w:val="115"/>
          <w:sz w:val="24"/>
          <w:szCs w:val="24"/>
        </w:rPr>
        <w:t xml:space="preserve"> </w:t>
      </w:r>
      <w:r w:rsidRPr="0013796D">
        <w:rPr>
          <w:rFonts w:ascii="Times New Roman" w:hAnsi="Times New Roman" w:cs="Times New Roman"/>
          <w:color w:val="231F20"/>
          <w:w w:val="115"/>
          <w:sz w:val="24"/>
          <w:szCs w:val="24"/>
        </w:rPr>
        <w:t>through</w:t>
      </w:r>
      <w:r w:rsidRPr="0013796D">
        <w:rPr>
          <w:rFonts w:ascii="Times New Roman" w:hAnsi="Times New Roman" w:cs="Times New Roman"/>
          <w:color w:val="231F20"/>
          <w:spacing w:val="-16"/>
          <w:w w:val="115"/>
          <w:sz w:val="24"/>
          <w:szCs w:val="24"/>
        </w:rPr>
        <w:t xml:space="preserve"> </w:t>
      </w:r>
      <w:r w:rsidRPr="0013796D">
        <w:rPr>
          <w:rFonts w:ascii="Times New Roman" w:hAnsi="Times New Roman" w:cs="Times New Roman"/>
          <w:color w:val="231F20"/>
          <w:w w:val="115"/>
          <w:sz w:val="24"/>
          <w:szCs w:val="24"/>
        </w:rPr>
        <w:t>a</w:t>
      </w:r>
      <w:r w:rsidRPr="0013796D">
        <w:rPr>
          <w:rFonts w:ascii="Times New Roman" w:hAnsi="Times New Roman" w:cs="Times New Roman"/>
          <w:color w:val="231F20"/>
          <w:spacing w:val="-16"/>
          <w:w w:val="115"/>
          <w:sz w:val="24"/>
          <w:szCs w:val="24"/>
        </w:rPr>
        <w:t xml:space="preserve"> </w:t>
      </w:r>
      <w:r w:rsidRPr="0013796D">
        <w:rPr>
          <w:rFonts w:ascii="Times New Roman" w:hAnsi="Times New Roman" w:cs="Times New Roman"/>
          <w:color w:val="231F20"/>
          <w:w w:val="115"/>
          <w:sz w:val="24"/>
          <w:szCs w:val="24"/>
        </w:rPr>
        <w:t>recognized</w:t>
      </w:r>
      <w:r w:rsidRPr="0013796D">
        <w:rPr>
          <w:rFonts w:ascii="Times New Roman" w:hAnsi="Times New Roman" w:cs="Times New Roman"/>
          <w:color w:val="231F20"/>
          <w:spacing w:val="-16"/>
          <w:w w:val="115"/>
          <w:sz w:val="24"/>
          <w:szCs w:val="24"/>
        </w:rPr>
        <w:t xml:space="preserve"> </w:t>
      </w:r>
      <w:r w:rsidRPr="0013796D">
        <w:rPr>
          <w:rFonts w:ascii="Times New Roman" w:hAnsi="Times New Roman" w:cs="Times New Roman"/>
          <w:color w:val="231F20"/>
          <w:w w:val="115"/>
          <w:sz w:val="24"/>
          <w:szCs w:val="24"/>
        </w:rPr>
        <w:t>footnoting</w:t>
      </w:r>
      <w:r w:rsidRPr="0013796D">
        <w:rPr>
          <w:rFonts w:ascii="Times New Roman" w:hAnsi="Times New Roman" w:cs="Times New Roman"/>
          <w:color w:val="231F20"/>
          <w:spacing w:val="-16"/>
          <w:w w:val="115"/>
          <w:sz w:val="24"/>
          <w:szCs w:val="24"/>
        </w:rPr>
        <w:t xml:space="preserve"> </w:t>
      </w:r>
      <w:r w:rsidRPr="0013796D">
        <w:rPr>
          <w:rFonts w:ascii="Times New Roman" w:hAnsi="Times New Roman" w:cs="Times New Roman"/>
          <w:color w:val="231F20"/>
          <w:w w:val="115"/>
          <w:sz w:val="24"/>
          <w:szCs w:val="24"/>
        </w:rPr>
        <w:t>or</w:t>
      </w:r>
      <w:r w:rsidRPr="0013796D">
        <w:rPr>
          <w:rFonts w:ascii="Times New Roman" w:hAnsi="Times New Roman" w:cs="Times New Roman"/>
          <w:color w:val="231F20"/>
          <w:spacing w:val="-16"/>
          <w:w w:val="115"/>
          <w:sz w:val="24"/>
          <w:szCs w:val="24"/>
        </w:rPr>
        <w:t xml:space="preserve"> </w:t>
      </w:r>
      <w:r w:rsidRPr="0013796D">
        <w:rPr>
          <w:rFonts w:ascii="Times New Roman" w:hAnsi="Times New Roman" w:cs="Times New Roman"/>
          <w:color w:val="231F20"/>
          <w:w w:val="115"/>
          <w:sz w:val="24"/>
          <w:szCs w:val="24"/>
        </w:rPr>
        <w:t>citation</w:t>
      </w:r>
      <w:r w:rsidRPr="0013796D">
        <w:rPr>
          <w:rFonts w:ascii="Times New Roman" w:hAnsi="Times New Roman" w:cs="Times New Roman"/>
          <w:color w:val="231F20"/>
          <w:spacing w:val="-16"/>
          <w:w w:val="115"/>
          <w:sz w:val="24"/>
          <w:szCs w:val="24"/>
        </w:rPr>
        <w:t xml:space="preserve"> </w:t>
      </w:r>
      <w:r w:rsidRPr="0013796D">
        <w:rPr>
          <w:rFonts w:ascii="Times New Roman" w:hAnsi="Times New Roman" w:cs="Times New Roman"/>
          <w:color w:val="231F20"/>
          <w:w w:val="115"/>
          <w:sz w:val="24"/>
          <w:szCs w:val="24"/>
        </w:rPr>
        <w:t>format (MLA, APA, etc.). Plagiarism</w:t>
      </w:r>
      <w:r w:rsidRPr="0013796D">
        <w:rPr>
          <w:rFonts w:ascii="Times New Roman" w:hAnsi="Times New Roman" w:cs="Times New Roman"/>
          <w:color w:val="231F20"/>
          <w:spacing w:val="-5"/>
          <w:w w:val="115"/>
          <w:sz w:val="24"/>
          <w:szCs w:val="24"/>
        </w:rPr>
        <w:t xml:space="preserve"> </w:t>
      </w:r>
      <w:r w:rsidRPr="0013796D">
        <w:rPr>
          <w:rFonts w:ascii="Times New Roman" w:hAnsi="Times New Roman" w:cs="Times New Roman"/>
          <w:color w:val="231F20"/>
          <w:w w:val="115"/>
          <w:sz w:val="24"/>
          <w:szCs w:val="24"/>
        </w:rPr>
        <w:t>includes</w:t>
      </w:r>
      <w:r w:rsidRPr="0013796D">
        <w:rPr>
          <w:rFonts w:ascii="Times New Roman" w:hAnsi="Times New Roman" w:cs="Times New Roman"/>
          <w:color w:val="231F20"/>
          <w:spacing w:val="-5"/>
          <w:w w:val="115"/>
          <w:sz w:val="24"/>
          <w:szCs w:val="24"/>
        </w:rPr>
        <w:t xml:space="preserve"> </w:t>
      </w:r>
      <w:r w:rsidRPr="0013796D">
        <w:rPr>
          <w:rFonts w:ascii="Times New Roman" w:hAnsi="Times New Roman" w:cs="Times New Roman"/>
          <w:color w:val="231F20"/>
          <w:w w:val="115"/>
          <w:sz w:val="24"/>
          <w:szCs w:val="24"/>
        </w:rPr>
        <w:t>recasting</w:t>
      </w:r>
      <w:r w:rsidRPr="0013796D">
        <w:rPr>
          <w:rFonts w:ascii="Times New Roman" w:hAnsi="Times New Roman" w:cs="Times New Roman"/>
          <w:color w:val="231F20"/>
          <w:spacing w:val="-5"/>
          <w:w w:val="115"/>
          <w:sz w:val="24"/>
          <w:szCs w:val="24"/>
        </w:rPr>
        <w:t xml:space="preserve"> </w:t>
      </w:r>
      <w:r w:rsidRPr="0013796D">
        <w:rPr>
          <w:rFonts w:ascii="Times New Roman" w:hAnsi="Times New Roman" w:cs="Times New Roman"/>
          <w:color w:val="231F20"/>
          <w:w w:val="115"/>
          <w:sz w:val="24"/>
          <w:szCs w:val="24"/>
        </w:rPr>
        <w:t>the</w:t>
      </w:r>
      <w:r w:rsidRPr="0013796D">
        <w:rPr>
          <w:rFonts w:ascii="Times New Roman" w:hAnsi="Times New Roman" w:cs="Times New Roman"/>
          <w:color w:val="231F20"/>
          <w:spacing w:val="-5"/>
          <w:w w:val="115"/>
          <w:sz w:val="24"/>
          <w:szCs w:val="24"/>
        </w:rPr>
        <w:t xml:space="preserve"> </w:t>
      </w:r>
      <w:r w:rsidRPr="0013796D">
        <w:rPr>
          <w:rFonts w:ascii="Times New Roman" w:hAnsi="Times New Roman" w:cs="Times New Roman"/>
          <w:color w:val="231F20"/>
          <w:w w:val="115"/>
          <w:sz w:val="24"/>
          <w:szCs w:val="24"/>
        </w:rPr>
        <w:t>phrase</w:t>
      </w:r>
      <w:r w:rsidRPr="0013796D">
        <w:rPr>
          <w:rFonts w:ascii="Times New Roman" w:hAnsi="Times New Roman" w:cs="Times New Roman"/>
          <w:color w:val="231F20"/>
          <w:spacing w:val="-5"/>
          <w:w w:val="115"/>
          <w:sz w:val="24"/>
          <w:szCs w:val="24"/>
        </w:rPr>
        <w:t xml:space="preserve"> </w:t>
      </w:r>
      <w:r w:rsidRPr="0013796D">
        <w:rPr>
          <w:rFonts w:ascii="Times New Roman" w:hAnsi="Times New Roman" w:cs="Times New Roman"/>
          <w:color w:val="231F20"/>
          <w:w w:val="115"/>
          <w:sz w:val="24"/>
          <w:szCs w:val="24"/>
        </w:rPr>
        <w:t>or</w:t>
      </w:r>
      <w:r w:rsidRPr="0013796D">
        <w:rPr>
          <w:rFonts w:ascii="Times New Roman" w:hAnsi="Times New Roman" w:cs="Times New Roman"/>
          <w:color w:val="231F20"/>
          <w:spacing w:val="-5"/>
          <w:w w:val="115"/>
          <w:sz w:val="24"/>
          <w:szCs w:val="24"/>
        </w:rPr>
        <w:t xml:space="preserve"> </w:t>
      </w:r>
      <w:r w:rsidRPr="0013796D">
        <w:rPr>
          <w:rFonts w:ascii="Times New Roman" w:hAnsi="Times New Roman" w:cs="Times New Roman"/>
          <w:color w:val="231F20"/>
          <w:w w:val="115"/>
          <w:sz w:val="24"/>
          <w:szCs w:val="24"/>
        </w:rPr>
        <w:t>passage</w:t>
      </w:r>
      <w:r w:rsidRPr="0013796D">
        <w:rPr>
          <w:rFonts w:ascii="Times New Roman" w:hAnsi="Times New Roman" w:cs="Times New Roman"/>
          <w:color w:val="231F20"/>
          <w:spacing w:val="-5"/>
          <w:w w:val="115"/>
          <w:sz w:val="24"/>
          <w:szCs w:val="24"/>
        </w:rPr>
        <w:t xml:space="preserve"> </w:t>
      </w:r>
      <w:r w:rsidRPr="0013796D">
        <w:rPr>
          <w:rFonts w:ascii="Times New Roman" w:hAnsi="Times New Roman" w:cs="Times New Roman"/>
          <w:color w:val="231F20"/>
          <w:w w:val="115"/>
          <w:sz w:val="24"/>
          <w:szCs w:val="24"/>
        </w:rPr>
        <w:t>in</w:t>
      </w:r>
      <w:r w:rsidRPr="0013796D">
        <w:rPr>
          <w:rFonts w:ascii="Times New Roman" w:hAnsi="Times New Roman" w:cs="Times New Roman"/>
          <w:color w:val="231F20"/>
          <w:spacing w:val="-5"/>
          <w:w w:val="115"/>
          <w:sz w:val="24"/>
          <w:szCs w:val="24"/>
        </w:rPr>
        <w:t xml:space="preserve"> </w:t>
      </w:r>
      <w:r w:rsidRPr="0013796D">
        <w:rPr>
          <w:rFonts w:ascii="Times New Roman" w:hAnsi="Times New Roman" w:cs="Times New Roman"/>
          <w:color w:val="231F20"/>
          <w:w w:val="115"/>
          <w:sz w:val="24"/>
          <w:szCs w:val="24"/>
        </w:rPr>
        <w:t>the</w:t>
      </w:r>
      <w:r w:rsidRPr="0013796D">
        <w:rPr>
          <w:rFonts w:ascii="Times New Roman" w:hAnsi="Times New Roman" w:cs="Times New Roman"/>
          <w:color w:val="231F20"/>
          <w:spacing w:val="-5"/>
          <w:w w:val="115"/>
          <w:sz w:val="24"/>
          <w:szCs w:val="24"/>
        </w:rPr>
        <w:t xml:space="preserve"> </w:t>
      </w:r>
      <w:r w:rsidRPr="0013796D">
        <w:rPr>
          <w:rFonts w:ascii="Times New Roman" w:hAnsi="Times New Roman" w:cs="Times New Roman"/>
          <w:color w:val="231F20"/>
          <w:w w:val="115"/>
          <w:sz w:val="24"/>
          <w:szCs w:val="24"/>
        </w:rPr>
        <w:t>student's</w:t>
      </w:r>
      <w:r w:rsidRPr="0013796D">
        <w:rPr>
          <w:rFonts w:ascii="Times New Roman" w:hAnsi="Times New Roman" w:cs="Times New Roman"/>
          <w:color w:val="231F20"/>
          <w:spacing w:val="-5"/>
          <w:w w:val="115"/>
          <w:sz w:val="24"/>
          <w:szCs w:val="24"/>
        </w:rPr>
        <w:t xml:space="preserve"> </w:t>
      </w:r>
      <w:r w:rsidRPr="0013796D">
        <w:rPr>
          <w:rFonts w:ascii="Times New Roman" w:hAnsi="Times New Roman" w:cs="Times New Roman"/>
          <w:color w:val="231F20"/>
          <w:w w:val="115"/>
          <w:sz w:val="24"/>
          <w:szCs w:val="24"/>
        </w:rPr>
        <w:t>own</w:t>
      </w:r>
      <w:r w:rsidRPr="0013796D">
        <w:rPr>
          <w:rFonts w:ascii="Times New Roman" w:hAnsi="Times New Roman" w:cs="Times New Roman"/>
          <w:color w:val="231F20"/>
          <w:spacing w:val="-5"/>
          <w:w w:val="115"/>
          <w:sz w:val="24"/>
          <w:szCs w:val="24"/>
        </w:rPr>
        <w:t xml:space="preserve"> </w:t>
      </w:r>
      <w:r w:rsidRPr="0013796D">
        <w:rPr>
          <w:rFonts w:ascii="Times New Roman" w:hAnsi="Times New Roman" w:cs="Times New Roman"/>
          <w:color w:val="231F20"/>
          <w:w w:val="115"/>
          <w:sz w:val="24"/>
          <w:szCs w:val="24"/>
        </w:rPr>
        <w:t>words</w:t>
      </w:r>
      <w:r w:rsidRPr="0013796D">
        <w:rPr>
          <w:rFonts w:ascii="Times New Roman" w:hAnsi="Times New Roman" w:cs="Times New Roman"/>
          <w:color w:val="231F20"/>
          <w:spacing w:val="-5"/>
          <w:w w:val="115"/>
          <w:sz w:val="24"/>
          <w:szCs w:val="24"/>
        </w:rPr>
        <w:t xml:space="preserve"> </w:t>
      </w:r>
      <w:r w:rsidRPr="0013796D">
        <w:rPr>
          <w:rFonts w:ascii="Times New Roman" w:hAnsi="Times New Roman" w:cs="Times New Roman"/>
          <w:color w:val="231F20"/>
          <w:w w:val="115"/>
          <w:sz w:val="24"/>
          <w:szCs w:val="24"/>
        </w:rPr>
        <w:t>of</w:t>
      </w:r>
      <w:r w:rsidRPr="0013796D">
        <w:rPr>
          <w:rFonts w:ascii="Times New Roman" w:hAnsi="Times New Roman" w:cs="Times New Roman"/>
          <w:color w:val="231F20"/>
          <w:spacing w:val="-5"/>
          <w:w w:val="115"/>
          <w:sz w:val="24"/>
          <w:szCs w:val="24"/>
        </w:rPr>
        <w:t xml:space="preserve"> </w:t>
      </w:r>
      <w:r w:rsidRPr="0013796D">
        <w:rPr>
          <w:rFonts w:ascii="Times New Roman" w:hAnsi="Times New Roman" w:cs="Times New Roman"/>
          <w:color w:val="231F20"/>
          <w:w w:val="115"/>
          <w:sz w:val="24"/>
          <w:szCs w:val="24"/>
        </w:rPr>
        <w:t>another's</w:t>
      </w:r>
      <w:r w:rsidRPr="0013796D">
        <w:rPr>
          <w:rFonts w:ascii="Times New Roman" w:hAnsi="Times New Roman" w:cs="Times New Roman"/>
          <w:color w:val="231F20"/>
          <w:spacing w:val="-5"/>
          <w:w w:val="115"/>
          <w:sz w:val="24"/>
          <w:szCs w:val="24"/>
        </w:rPr>
        <w:t xml:space="preserve"> </w:t>
      </w:r>
      <w:r w:rsidRPr="0013796D">
        <w:rPr>
          <w:rFonts w:ascii="Times New Roman" w:hAnsi="Times New Roman" w:cs="Times New Roman"/>
          <w:color w:val="231F20"/>
          <w:w w:val="115"/>
          <w:sz w:val="24"/>
          <w:szCs w:val="24"/>
        </w:rPr>
        <w:t>ideas</w:t>
      </w:r>
      <w:r w:rsidRPr="0013796D">
        <w:rPr>
          <w:rFonts w:ascii="Times New Roman" w:hAnsi="Times New Roman" w:cs="Times New Roman"/>
          <w:color w:val="231F20"/>
          <w:spacing w:val="-5"/>
          <w:w w:val="115"/>
          <w:sz w:val="24"/>
          <w:szCs w:val="24"/>
        </w:rPr>
        <w:t xml:space="preserve"> </w:t>
      </w:r>
      <w:r w:rsidRPr="0013796D">
        <w:rPr>
          <w:rFonts w:ascii="Times New Roman" w:hAnsi="Times New Roman" w:cs="Times New Roman"/>
          <w:color w:val="231F20"/>
          <w:w w:val="115"/>
          <w:sz w:val="24"/>
          <w:szCs w:val="24"/>
        </w:rPr>
        <w:t>that</w:t>
      </w:r>
      <w:r w:rsidRPr="0013796D">
        <w:rPr>
          <w:rFonts w:ascii="Times New Roman" w:hAnsi="Times New Roman" w:cs="Times New Roman"/>
          <w:color w:val="231F20"/>
          <w:spacing w:val="-5"/>
          <w:w w:val="115"/>
          <w:sz w:val="24"/>
          <w:szCs w:val="24"/>
        </w:rPr>
        <w:t xml:space="preserve"> </w:t>
      </w:r>
      <w:r w:rsidRPr="0013796D">
        <w:rPr>
          <w:rFonts w:ascii="Times New Roman" w:hAnsi="Times New Roman" w:cs="Times New Roman"/>
          <w:color w:val="231F20"/>
          <w:w w:val="115"/>
          <w:sz w:val="24"/>
          <w:szCs w:val="24"/>
        </w:rPr>
        <w:t>are</w:t>
      </w:r>
      <w:r w:rsidRPr="0013796D">
        <w:rPr>
          <w:rFonts w:ascii="Times New Roman" w:hAnsi="Times New Roman" w:cs="Times New Roman"/>
          <w:color w:val="231F20"/>
          <w:spacing w:val="-5"/>
          <w:w w:val="115"/>
          <w:sz w:val="24"/>
          <w:szCs w:val="24"/>
        </w:rPr>
        <w:t xml:space="preserve"> </w:t>
      </w:r>
      <w:r w:rsidRPr="0013796D">
        <w:rPr>
          <w:rFonts w:ascii="Times New Roman" w:hAnsi="Times New Roman" w:cs="Times New Roman"/>
          <w:color w:val="231F20"/>
          <w:w w:val="115"/>
          <w:sz w:val="24"/>
          <w:szCs w:val="24"/>
        </w:rPr>
        <w:t>not considered</w:t>
      </w:r>
      <w:r w:rsidRPr="0013796D">
        <w:rPr>
          <w:rFonts w:ascii="Times New Roman" w:hAnsi="Times New Roman" w:cs="Times New Roman"/>
          <w:color w:val="231F20"/>
          <w:spacing w:val="-20"/>
          <w:w w:val="115"/>
          <w:sz w:val="24"/>
          <w:szCs w:val="24"/>
        </w:rPr>
        <w:t xml:space="preserve"> </w:t>
      </w:r>
      <w:r w:rsidRPr="0013796D">
        <w:rPr>
          <w:rFonts w:ascii="Times New Roman" w:hAnsi="Times New Roman" w:cs="Times New Roman"/>
          <w:color w:val="231F20"/>
          <w:w w:val="115"/>
          <w:sz w:val="24"/>
          <w:szCs w:val="24"/>
        </w:rPr>
        <w:t>common</w:t>
      </w:r>
      <w:r w:rsidRPr="0013796D">
        <w:rPr>
          <w:rFonts w:ascii="Times New Roman" w:hAnsi="Times New Roman" w:cs="Times New Roman"/>
          <w:color w:val="231F20"/>
          <w:spacing w:val="-20"/>
          <w:w w:val="115"/>
          <w:sz w:val="24"/>
          <w:szCs w:val="24"/>
        </w:rPr>
        <w:t xml:space="preserve"> </w:t>
      </w:r>
      <w:r w:rsidRPr="0013796D">
        <w:rPr>
          <w:rFonts w:ascii="Times New Roman" w:hAnsi="Times New Roman" w:cs="Times New Roman"/>
          <w:color w:val="231F20"/>
          <w:w w:val="115"/>
          <w:sz w:val="24"/>
          <w:szCs w:val="24"/>
        </w:rPr>
        <w:t>knowledge.</w:t>
      </w:r>
      <w:r w:rsidRPr="0013796D">
        <w:rPr>
          <w:rFonts w:ascii="Times New Roman" w:hAnsi="Times New Roman" w:cs="Times New Roman"/>
          <w:color w:val="231F20"/>
          <w:spacing w:val="-20"/>
          <w:w w:val="115"/>
          <w:sz w:val="24"/>
          <w:szCs w:val="24"/>
        </w:rPr>
        <w:t xml:space="preserve"> </w:t>
      </w:r>
      <w:r w:rsidRPr="0013796D">
        <w:rPr>
          <w:rFonts w:ascii="Times New Roman" w:hAnsi="Times New Roman" w:cs="Times New Roman"/>
          <w:color w:val="231F20"/>
          <w:w w:val="115"/>
          <w:sz w:val="24"/>
          <w:szCs w:val="24"/>
        </w:rPr>
        <w:t>Acknowledgment</w:t>
      </w:r>
      <w:r w:rsidRPr="0013796D">
        <w:rPr>
          <w:rFonts w:ascii="Times New Roman" w:hAnsi="Times New Roman" w:cs="Times New Roman"/>
          <w:color w:val="231F20"/>
          <w:spacing w:val="-20"/>
          <w:w w:val="115"/>
          <w:sz w:val="24"/>
          <w:szCs w:val="24"/>
        </w:rPr>
        <w:t xml:space="preserve"> </w:t>
      </w:r>
      <w:r w:rsidRPr="0013796D">
        <w:rPr>
          <w:rFonts w:ascii="Times New Roman" w:hAnsi="Times New Roman" w:cs="Times New Roman"/>
          <w:color w:val="231F20"/>
          <w:w w:val="115"/>
          <w:sz w:val="24"/>
          <w:szCs w:val="24"/>
        </w:rPr>
        <w:t>of</w:t>
      </w:r>
      <w:r w:rsidRPr="0013796D">
        <w:rPr>
          <w:rFonts w:ascii="Times New Roman" w:hAnsi="Times New Roman" w:cs="Times New Roman"/>
          <w:color w:val="231F20"/>
          <w:spacing w:val="-20"/>
          <w:w w:val="115"/>
          <w:sz w:val="24"/>
          <w:szCs w:val="24"/>
        </w:rPr>
        <w:t xml:space="preserve"> </w:t>
      </w:r>
      <w:r w:rsidRPr="0013796D">
        <w:rPr>
          <w:rFonts w:ascii="Times New Roman" w:hAnsi="Times New Roman" w:cs="Times New Roman"/>
          <w:color w:val="231F20"/>
          <w:w w:val="115"/>
          <w:sz w:val="24"/>
          <w:szCs w:val="24"/>
        </w:rPr>
        <w:t>source</w:t>
      </w:r>
      <w:r w:rsidRPr="0013796D">
        <w:rPr>
          <w:rFonts w:ascii="Times New Roman" w:hAnsi="Times New Roman" w:cs="Times New Roman"/>
          <w:color w:val="231F20"/>
          <w:spacing w:val="-20"/>
          <w:w w:val="115"/>
          <w:sz w:val="24"/>
          <w:szCs w:val="24"/>
        </w:rPr>
        <w:t xml:space="preserve"> </w:t>
      </w:r>
      <w:r w:rsidRPr="0013796D">
        <w:rPr>
          <w:rFonts w:ascii="Times New Roman" w:hAnsi="Times New Roman" w:cs="Times New Roman"/>
          <w:color w:val="231F20"/>
          <w:w w:val="115"/>
          <w:sz w:val="24"/>
          <w:szCs w:val="24"/>
        </w:rPr>
        <w:t>must</w:t>
      </w:r>
      <w:r w:rsidRPr="0013796D">
        <w:rPr>
          <w:rFonts w:ascii="Times New Roman" w:hAnsi="Times New Roman" w:cs="Times New Roman"/>
          <w:color w:val="231F20"/>
          <w:spacing w:val="-20"/>
          <w:w w:val="115"/>
          <w:sz w:val="24"/>
          <w:szCs w:val="24"/>
        </w:rPr>
        <w:t xml:space="preserve"> </w:t>
      </w:r>
      <w:r w:rsidRPr="0013796D">
        <w:rPr>
          <w:rFonts w:ascii="Times New Roman" w:hAnsi="Times New Roman" w:cs="Times New Roman"/>
          <w:color w:val="231F20"/>
          <w:w w:val="115"/>
          <w:sz w:val="24"/>
          <w:szCs w:val="24"/>
        </w:rPr>
        <w:t>be</w:t>
      </w:r>
      <w:r w:rsidRPr="0013796D">
        <w:rPr>
          <w:rFonts w:ascii="Times New Roman" w:hAnsi="Times New Roman" w:cs="Times New Roman"/>
          <w:color w:val="231F20"/>
          <w:spacing w:val="-20"/>
          <w:w w:val="115"/>
          <w:sz w:val="24"/>
          <w:szCs w:val="24"/>
        </w:rPr>
        <w:t xml:space="preserve"> </w:t>
      </w:r>
      <w:r w:rsidRPr="0013796D">
        <w:rPr>
          <w:rFonts w:ascii="Times New Roman" w:hAnsi="Times New Roman" w:cs="Times New Roman"/>
          <w:color w:val="231F20"/>
          <w:w w:val="115"/>
          <w:sz w:val="24"/>
          <w:szCs w:val="24"/>
        </w:rPr>
        <w:t>made</w:t>
      </w:r>
      <w:r w:rsidRPr="0013796D">
        <w:rPr>
          <w:rFonts w:ascii="Times New Roman" w:hAnsi="Times New Roman" w:cs="Times New Roman"/>
          <w:color w:val="231F20"/>
          <w:spacing w:val="-20"/>
          <w:w w:val="115"/>
          <w:sz w:val="24"/>
          <w:szCs w:val="24"/>
        </w:rPr>
        <w:t xml:space="preserve"> </w:t>
      </w:r>
      <w:r w:rsidRPr="0013796D">
        <w:rPr>
          <w:rFonts w:ascii="Times New Roman" w:hAnsi="Times New Roman" w:cs="Times New Roman"/>
          <w:color w:val="231F20"/>
          <w:w w:val="115"/>
          <w:sz w:val="24"/>
          <w:szCs w:val="24"/>
        </w:rPr>
        <w:t>in</w:t>
      </w:r>
      <w:r w:rsidRPr="0013796D">
        <w:rPr>
          <w:rFonts w:ascii="Times New Roman" w:hAnsi="Times New Roman" w:cs="Times New Roman"/>
          <w:color w:val="231F20"/>
          <w:spacing w:val="-20"/>
          <w:w w:val="115"/>
          <w:sz w:val="24"/>
          <w:szCs w:val="24"/>
        </w:rPr>
        <w:t xml:space="preserve"> </w:t>
      </w:r>
      <w:r w:rsidRPr="0013796D">
        <w:rPr>
          <w:rFonts w:ascii="Times New Roman" w:hAnsi="Times New Roman" w:cs="Times New Roman"/>
          <w:color w:val="231F20"/>
          <w:w w:val="115"/>
          <w:sz w:val="24"/>
          <w:szCs w:val="24"/>
        </w:rPr>
        <w:t>this</w:t>
      </w:r>
      <w:r w:rsidRPr="0013796D">
        <w:rPr>
          <w:rFonts w:ascii="Times New Roman" w:hAnsi="Times New Roman" w:cs="Times New Roman"/>
          <w:color w:val="231F20"/>
          <w:spacing w:val="-20"/>
          <w:w w:val="115"/>
          <w:sz w:val="24"/>
          <w:szCs w:val="24"/>
        </w:rPr>
        <w:t xml:space="preserve"> </w:t>
      </w:r>
      <w:r w:rsidRPr="0013796D">
        <w:rPr>
          <w:rFonts w:ascii="Times New Roman" w:hAnsi="Times New Roman" w:cs="Times New Roman"/>
          <w:color w:val="231F20"/>
          <w:w w:val="115"/>
          <w:sz w:val="24"/>
          <w:szCs w:val="24"/>
        </w:rPr>
        <w:t>case</w:t>
      </w:r>
      <w:r w:rsidRPr="0013796D">
        <w:rPr>
          <w:rFonts w:ascii="Times New Roman" w:hAnsi="Times New Roman" w:cs="Times New Roman"/>
          <w:color w:val="231F20"/>
          <w:spacing w:val="-20"/>
          <w:w w:val="115"/>
          <w:sz w:val="24"/>
          <w:szCs w:val="24"/>
        </w:rPr>
        <w:t xml:space="preserve"> </w:t>
      </w:r>
      <w:r w:rsidRPr="0013796D">
        <w:rPr>
          <w:rFonts w:ascii="Times New Roman" w:hAnsi="Times New Roman" w:cs="Times New Roman"/>
          <w:color w:val="231F20"/>
          <w:w w:val="115"/>
          <w:sz w:val="24"/>
          <w:szCs w:val="24"/>
        </w:rPr>
        <w:t>as</w:t>
      </w:r>
      <w:r w:rsidRPr="0013796D">
        <w:rPr>
          <w:rFonts w:ascii="Times New Roman" w:hAnsi="Times New Roman" w:cs="Times New Roman"/>
          <w:color w:val="231F20"/>
          <w:spacing w:val="-20"/>
          <w:w w:val="115"/>
          <w:sz w:val="24"/>
          <w:szCs w:val="24"/>
        </w:rPr>
        <w:t xml:space="preserve"> </w:t>
      </w:r>
      <w:r w:rsidRPr="0013796D">
        <w:rPr>
          <w:rFonts w:ascii="Times New Roman" w:hAnsi="Times New Roman" w:cs="Times New Roman"/>
          <w:color w:val="231F20"/>
          <w:w w:val="115"/>
          <w:sz w:val="24"/>
          <w:szCs w:val="24"/>
        </w:rPr>
        <w:t>well.</w:t>
      </w:r>
    </w:p>
    <w:p w14:paraId="10B183B3" w14:textId="77777777" w:rsidR="00665DF1" w:rsidRPr="0013796D" w:rsidRDefault="00665DF1" w:rsidP="00665DF1">
      <w:pPr>
        <w:pStyle w:val="BodyText"/>
        <w:spacing w:before="0"/>
        <w:ind w:left="720" w:right="151"/>
        <w:rPr>
          <w:rFonts w:ascii="Times New Roman" w:hAnsi="Times New Roman" w:cs="Times New Roman"/>
          <w:color w:val="231F20"/>
          <w:sz w:val="24"/>
          <w:szCs w:val="24"/>
        </w:rPr>
      </w:pPr>
    </w:p>
    <w:p w14:paraId="05161F01" w14:textId="77777777" w:rsidR="00665DF1" w:rsidRPr="0013796D" w:rsidRDefault="00665DF1" w:rsidP="00665DF1">
      <w:pPr>
        <w:spacing w:after="0" w:line="240" w:lineRule="auto"/>
        <w:ind w:left="720"/>
      </w:pPr>
      <w:r w:rsidRPr="0013796D">
        <w:rPr>
          <w:b/>
          <w:bCs/>
        </w:rPr>
        <w:t xml:space="preserve">Collusion </w:t>
      </w:r>
      <w:r w:rsidRPr="0013796D">
        <w:rPr>
          <w:color w:val="231F20"/>
          <w:w w:val="115"/>
        </w:rPr>
        <w:t>is</w:t>
      </w:r>
      <w:r w:rsidRPr="0013796D">
        <w:t xml:space="preserve"> the act of collaborating with one or more students or others on coursework (i.e., a test, assignments, paper, etc.) when the professor has not expressly approved collaboration or group work on the assignment. Individual coursework is to be entirely the work of the student submitting it for a grade. When a student submits work that produced through collaboration with others without the authorization of the instructor as the individual student’s own work and performance, this is a violation of academic integrity.</w:t>
      </w:r>
    </w:p>
    <w:p w14:paraId="3CB02CF3" w14:textId="77777777" w:rsidR="00665DF1" w:rsidRPr="0013796D" w:rsidRDefault="00665DF1" w:rsidP="00665DF1">
      <w:pPr>
        <w:spacing w:after="0" w:line="240" w:lineRule="auto"/>
        <w:ind w:left="720"/>
      </w:pPr>
      <w:r w:rsidRPr="0013796D">
        <w:t xml:space="preserve"> </w:t>
      </w:r>
    </w:p>
    <w:p w14:paraId="4DB939F9" w14:textId="77777777" w:rsidR="00665DF1" w:rsidRPr="0013796D" w:rsidRDefault="00665DF1" w:rsidP="00665DF1">
      <w:pPr>
        <w:tabs>
          <w:tab w:val="num" w:pos="1320"/>
        </w:tabs>
        <w:spacing w:after="0" w:line="240" w:lineRule="auto"/>
        <w:ind w:left="720"/>
        <w:rPr>
          <w:rFonts w:eastAsia="Times New Roman"/>
        </w:rPr>
      </w:pPr>
      <w:r w:rsidRPr="0013796D">
        <w:rPr>
          <w:rFonts w:eastAsia="Times New Roman"/>
          <w:b/>
          <w:bCs/>
        </w:rPr>
        <w:t>Impersonation</w:t>
      </w:r>
      <w:r w:rsidRPr="0013796D">
        <w:rPr>
          <w:rFonts w:eastAsia="Times New Roman"/>
        </w:rPr>
        <w:t xml:space="preserve">, </w:t>
      </w:r>
      <w:r w:rsidRPr="0013796D">
        <w:rPr>
          <w:rFonts w:eastAsia="Times New Roman"/>
          <w:b/>
          <w:bCs/>
        </w:rPr>
        <w:t>fabrication</w:t>
      </w:r>
      <w:r w:rsidRPr="0013796D">
        <w:rPr>
          <w:rFonts w:eastAsia="Times New Roman"/>
        </w:rPr>
        <w:t xml:space="preserve">, and </w:t>
      </w:r>
      <w:r w:rsidRPr="0013796D">
        <w:rPr>
          <w:rFonts w:eastAsia="Times New Roman"/>
          <w:b/>
          <w:bCs/>
        </w:rPr>
        <w:t>forgery</w:t>
      </w:r>
      <w:r w:rsidRPr="0013796D">
        <w:rPr>
          <w:rFonts w:eastAsia="Times New Roman"/>
        </w:rPr>
        <w:t xml:space="preserve"> are all violations of academic integrity. Impersonation is assuming a student’s identity with the intent to provide an advantage for the student academically. Fabrication and forgery are “to fake; forge (a document signature, etc.),” particularly the faking or forging of the information or signature on course assignments. Examples of impersonation </w:t>
      </w:r>
      <w:r w:rsidRPr="0013796D">
        <w:rPr>
          <w:rFonts w:eastAsia="Times New Roman"/>
          <w:i/>
        </w:rPr>
        <w:t>include but are not limited</w:t>
      </w:r>
      <w:r w:rsidRPr="0013796D">
        <w:rPr>
          <w:rFonts w:eastAsia="Times New Roman"/>
        </w:rPr>
        <w:t xml:space="preserve"> </w:t>
      </w:r>
      <w:r w:rsidRPr="0013796D">
        <w:rPr>
          <w:rFonts w:eastAsia="Times New Roman"/>
          <w:i/>
        </w:rPr>
        <w:t>to</w:t>
      </w:r>
      <w:r w:rsidRPr="0013796D">
        <w:rPr>
          <w:rFonts w:eastAsia="Times New Roman"/>
        </w:rPr>
        <w:t xml:space="preserve"> hiring a substitute to take an exam, write a paper; or complete some other course assignment.</w:t>
      </w:r>
    </w:p>
    <w:p w14:paraId="55F1DB2D" w14:textId="77777777" w:rsidR="00665DF1" w:rsidRPr="0013796D" w:rsidRDefault="00665DF1" w:rsidP="00665DF1">
      <w:pPr>
        <w:tabs>
          <w:tab w:val="num" w:pos="1320"/>
        </w:tabs>
        <w:spacing w:after="0" w:line="240" w:lineRule="auto"/>
        <w:ind w:left="720"/>
        <w:rPr>
          <w:rFonts w:eastAsia="Times New Roman"/>
        </w:rPr>
      </w:pPr>
      <w:r w:rsidRPr="0013796D">
        <w:rPr>
          <w:rFonts w:eastAsia="Times New Roman"/>
        </w:rPr>
        <w:t xml:space="preserve">Examples of academic fabrication and forgery </w:t>
      </w:r>
      <w:r w:rsidRPr="0013796D">
        <w:rPr>
          <w:rFonts w:eastAsia="Times New Roman"/>
          <w:i/>
        </w:rPr>
        <w:t>include but are not limited to</w:t>
      </w:r>
      <w:r w:rsidRPr="0013796D">
        <w:rPr>
          <w:rFonts w:eastAsia="Times New Roman"/>
        </w:rPr>
        <w:t xml:space="preserve">: </w:t>
      </w:r>
    </w:p>
    <w:p w14:paraId="3A721F65" w14:textId="77777777" w:rsidR="00665DF1" w:rsidRPr="0013796D" w:rsidRDefault="00665DF1" w:rsidP="00665DF1">
      <w:pPr>
        <w:pStyle w:val="BodyText"/>
        <w:numPr>
          <w:ilvl w:val="0"/>
          <w:numId w:val="3"/>
        </w:numPr>
        <w:spacing w:before="0"/>
        <w:ind w:left="1440" w:right="101"/>
        <w:rPr>
          <w:rFonts w:ascii="Times New Roman" w:hAnsi="Times New Roman" w:cs="Times New Roman"/>
          <w:color w:val="231F20"/>
          <w:w w:val="115"/>
          <w:sz w:val="24"/>
          <w:szCs w:val="24"/>
        </w:rPr>
      </w:pPr>
      <w:r w:rsidRPr="0013796D">
        <w:rPr>
          <w:rFonts w:ascii="Times New Roman" w:hAnsi="Times New Roman" w:cs="Times New Roman"/>
          <w:sz w:val="24"/>
          <w:szCs w:val="24"/>
        </w:rPr>
        <w:t>furnishing false information, data, or research findings on coursework;</w:t>
      </w:r>
    </w:p>
    <w:p w14:paraId="472B3B8F" w14:textId="77777777" w:rsidR="00665DF1" w:rsidRPr="0013796D" w:rsidRDefault="00665DF1" w:rsidP="00665DF1">
      <w:pPr>
        <w:pStyle w:val="BodyText"/>
        <w:numPr>
          <w:ilvl w:val="0"/>
          <w:numId w:val="3"/>
        </w:numPr>
        <w:spacing w:before="0"/>
        <w:ind w:left="1440" w:right="101"/>
        <w:rPr>
          <w:rFonts w:ascii="Times New Roman" w:hAnsi="Times New Roman" w:cs="Times New Roman"/>
          <w:color w:val="231F20"/>
          <w:w w:val="115"/>
          <w:sz w:val="24"/>
          <w:szCs w:val="24"/>
        </w:rPr>
      </w:pPr>
      <w:r w:rsidRPr="0013796D">
        <w:rPr>
          <w:rFonts w:ascii="Times New Roman" w:eastAsia="Times New Roman" w:hAnsi="Times New Roman" w:cs="Times New Roman"/>
          <w:sz w:val="24"/>
          <w:szCs w:val="24"/>
        </w:rPr>
        <w:t>failing to identify yourself honestly in the context of an academic obligation;</w:t>
      </w:r>
    </w:p>
    <w:p w14:paraId="6098BCEE" w14:textId="77777777" w:rsidR="00665DF1" w:rsidRPr="0013796D" w:rsidRDefault="00665DF1" w:rsidP="00665DF1">
      <w:pPr>
        <w:pStyle w:val="BodyText"/>
        <w:numPr>
          <w:ilvl w:val="0"/>
          <w:numId w:val="3"/>
        </w:numPr>
        <w:spacing w:before="0"/>
        <w:ind w:left="1440" w:right="101"/>
        <w:rPr>
          <w:rFonts w:ascii="Times New Roman" w:hAnsi="Times New Roman" w:cs="Times New Roman"/>
          <w:color w:val="231F20"/>
          <w:w w:val="115"/>
          <w:sz w:val="24"/>
          <w:szCs w:val="24"/>
        </w:rPr>
      </w:pPr>
      <w:r w:rsidRPr="0013796D">
        <w:rPr>
          <w:rFonts w:ascii="Times New Roman" w:eastAsia="Times New Roman" w:hAnsi="Times New Roman" w:cs="Times New Roman"/>
          <w:sz w:val="24"/>
          <w:szCs w:val="24"/>
        </w:rPr>
        <w:t>fabricating or altering information or data and presenting it as legitimate;</w:t>
      </w:r>
    </w:p>
    <w:p w14:paraId="5E94EA73" w14:textId="77777777" w:rsidR="00665DF1" w:rsidRPr="0013796D" w:rsidRDefault="00665DF1" w:rsidP="00665DF1">
      <w:pPr>
        <w:pStyle w:val="BodyText"/>
        <w:numPr>
          <w:ilvl w:val="0"/>
          <w:numId w:val="3"/>
        </w:numPr>
        <w:spacing w:before="0"/>
        <w:ind w:left="1440" w:right="101"/>
        <w:rPr>
          <w:rFonts w:ascii="Times New Roman" w:hAnsi="Times New Roman" w:cs="Times New Roman"/>
          <w:color w:val="231F20"/>
          <w:w w:val="115"/>
          <w:sz w:val="24"/>
          <w:szCs w:val="24"/>
        </w:rPr>
      </w:pPr>
      <w:r w:rsidRPr="0013796D">
        <w:rPr>
          <w:rFonts w:ascii="Times New Roman" w:eastAsia="Times New Roman" w:hAnsi="Times New Roman" w:cs="Times New Roman"/>
          <w:sz w:val="24"/>
          <w:szCs w:val="24"/>
        </w:rPr>
        <w:t>providing false or misleading information to an instructor or any other University official;</w:t>
      </w:r>
    </w:p>
    <w:p w14:paraId="11F31E83" w14:textId="77777777" w:rsidR="00665DF1" w:rsidRPr="0013796D" w:rsidRDefault="00665DF1" w:rsidP="00665DF1">
      <w:pPr>
        <w:pStyle w:val="BodyText"/>
        <w:numPr>
          <w:ilvl w:val="0"/>
          <w:numId w:val="3"/>
        </w:numPr>
        <w:spacing w:before="0"/>
        <w:ind w:left="1440" w:right="101"/>
        <w:rPr>
          <w:rFonts w:ascii="Times New Roman" w:hAnsi="Times New Roman" w:cs="Times New Roman"/>
          <w:color w:val="231F20"/>
          <w:w w:val="115"/>
          <w:sz w:val="24"/>
          <w:szCs w:val="24"/>
        </w:rPr>
      </w:pPr>
      <w:r w:rsidRPr="0013796D">
        <w:rPr>
          <w:rFonts w:ascii="Times New Roman" w:eastAsia="Times New Roman" w:hAnsi="Times New Roman" w:cs="Times New Roman"/>
          <w:sz w:val="24"/>
          <w:szCs w:val="24"/>
        </w:rPr>
        <w:t>forging an instructor’s signature on a letter of recommendation or any other document;</w:t>
      </w:r>
    </w:p>
    <w:p w14:paraId="36E64E2C" w14:textId="77777777" w:rsidR="00665DF1" w:rsidRPr="0013796D" w:rsidRDefault="00665DF1" w:rsidP="00665DF1">
      <w:pPr>
        <w:pStyle w:val="BodyText"/>
        <w:numPr>
          <w:ilvl w:val="0"/>
          <w:numId w:val="3"/>
        </w:numPr>
        <w:spacing w:before="0"/>
        <w:ind w:left="1440" w:right="101"/>
        <w:rPr>
          <w:rFonts w:ascii="Times New Roman" w:hAnsi="Times New Roman" w:cs="Times New Roman"/>
          <w:color w:val="231F20"/>
          <w:w w:val="115"/>
          <w:sz w:val="24"/>
          <w:szCs w:val="24"/>
        </w:rPr>
      </w:pPr>
      <w:r w:rsidRPr="0013796D">
        <w:rPr>
          <w:rFonts w:ascii="Times New Roman" w:eastAsia="Times New Roman" w:hAnsi="Times New Roman" w:cs="Times New Roman"/>
          <w:sz w:val="24"/>
          <w:szCs w:val="24"/>
        </w:rPr>
        <w:t>submitting an altered transcript of grades to or from another institution or employer;</w:t>
      </w:r>
    </w:p>
    <w:p w14:paraId="3C51CBDF" w14:textId="77777777" w:rsidR="00665DF1" w:rsidRPr="0013796D" w:rsidRDefault="00665DF1" w:rsidP="00665DF1">
      <w:pPr>
        <w:pStyle w:val="BodyText"/>
        <w:numPr>
          <w:ilvl w:val="0"/>
          <w:numId w:val="3"/>
        </w:numPr>
        <w:spacing w:before="0"/>
        <w:ind w:left="1440" w:right="101"/>
        <w:rPr>
          <w:rFonts w:ascii="Times New Roman" w:hAnsi="Times New Roman" w:cs="Times New Roman"/>
          <w:color w:val="231F20"/>
          <w:w w:val="115"/>
          <w:sz w:val="24"/>
          <w:szCs w:val="24"/>
        </w:rPr>
      </w:pPr>
      <w:r w:rsidRPr="0013796D">
        <w:rPr>
          <w:rFonts w:ascii="Times New Roman" w:eastAsia="Times New Roman" w:hAnsi="Times New Roman" w:cs="Times New Roman"/>
          <w:sz w:val="24"/>
          <w:szCs w:val="24"/>
        </w:rPr>
        <w:t>putting your name on another person’s exam or assignment; and</w:t>
      </w:r>
    </w:p>
    <w:p w14:paraId="2906F458" w14:textId="77777777" w:rsidR="00665DF1" w:rsidRPr="0013796D" w:rsidRDefault="00665DF1" w:rsidP="00665DF1">
      <w:pPr>
        <w:pStyle w:val="BodyText"/>
        <w:numPr>
          <w:ilvl w:val="0"/>
          <w:numId w:val="3"/>
        </w:numPr>
        <w:spacing w:before="0"/>
        <w:ind w:left="1440" w:right="101"/>
        <w:rPr>
          <w:rFonts w:ascii="Times New Roman" w:hAnsi="Times New Roman" w:cs="Times New Roman"/>
          <w:color w:val="231F20"/>
          <w:w w:val="115"/>
          <w:sz w:val="24"/>
          <w:szCs w:val="24"/>
        </w:rPr>
      </w:pPr>
      <w:r w:rsidRPr="0013796D">
        <w:rPr>
          <w:rFonts w:ascii="Times New Roman" w:eastAsia="Times New Roman" w:hAnsi="Times New Roman" w:cs="Times New Roman"/>
          <w:sz w:val="24"/>
          <w:szCs w:val="24"/>
        </w:rPr>
        <w:t>altering a previously graded exam or assignment for purposes of a grade appeal or of gaining points in a re-grading process.</w:t>
      </w:r>
    </w:p>
    <w:p w14:paraId="0AD88EA4" w14:textId="77777777" w:rsidR="00665DF1" w:rsidRPr="0013796D" w:rsidRDefault="00665DF1" w:rsidP="00665DF1">
      <w:pPr>
        <w:spacing w:after="0" w:line="240" w:lineRule="auto"/>
        <w:rPr>
          <w:rFonts w:eastAsia="Times New Roman"/>
          <w:b/>
          <w:bCs/>
        </w:rPr>
      </w:pPr>
    </w:p>
    <w:p w14:paraId="30E4E5AC" w14:textId="77777777" w:rsidR="00665DF1" w:rsidRPr="0013796D" w:rsidRDefault="00665DF1" w:rsidP="00665DF1">
      <w:pPr>
        <w:spacing w:after="0" w:line="240" w:lineRule="auto"/>
        <w:rPr>
          <w:rFonts w:eastAsia="Times New Roman"/>
          <w:b/>
          <w:bCs/>
        </w:rPr>
      </w:pPr>
      <w:r w:rsidRPr="0013796D">
        <w:rPr>
          <w:rFonts w:eastAsia="Times New Roman"/>
          <w:b/>
          <w:bCs/>
        </w:rPr>
        <w:t>3. Classroom Behavior</w:t>
      </w:r>
    </w:p>
    <w:p w14:paraId="584BC4E2" w14:textId="77777777" w:rsidR="00665DF1" w:rsidRPr="0013796D" w:rsidRDefault="00665DF1" w:rsidP="00665DF1">
      <w:pPr>
        <w:spacing w:after="0" w:line="240" w:lineRule="auto"/>
        <w:rPr>
          <w:rFonts w:eastAsia="Times New Roman"/>
        </w:rPr>
      </w:pPr>
      <w:r w:rsidRPr="0013796D">
        <w:rPr>
          <w:rFonts w:eastAsia="Times New Roman"/>
        </w:rPr>
        <w:t xml:space="preserve">Each member of the Arkansas Tech University community is obliged to conduct her/himself in a non-disruptive manner in the classroom. </w:t>
      </w:r>
      <w:r w:rsidRPr="0013796D">
        <w:rPr>
          <w:color w:val="231F20"/>
          <w:w w:val="115"/>
        </w:rPr>
        <w:t>If a student is being disruptive, the</w:t>
      </w:r>
      <w:r w:rsidRPr="0013796D">
        <w:rPr>
          <w:color w:val="231F20"/>
          <w:spacing w:val="-15"/>
          <w:w w:val="115"/>
        </w:rPr>
        <w:t xml:space="preserve"> instructor </w:t>
      </w:r>
      <w:r w:rsidRPr="0013796D">
        <w:rPr>
          <w:color w:val="231F20"/>
          <w:w w:val="115"/>
        </w:rPr>
        <w:t>will</w:t>
      </w:r>
      <w:r w:rsidRPr="0013796D">
        <w:rPr>
          <w:color w:val="231F20"/>
          <w:spacing w:val="-15"/>
          <w:w w:val="115"/>
        </w:rPr>
        <w:t xml:space="preserve"> address the situation, discussing behavioral expectations moving forward, and emphasize possible consequences for failing to comply. </w:t>
      </w:r>
      <w:r w:rsidRPr="0013796D">
        <w:rPr>
          <w:color w:val="231F20"/>
          <w:w w:val="115"/>
        </w:rPr>
        <w:t>If</w:t>
      </w:r>
      <w:r w:rsidRPr="0013796D">
        <w:rPr>
          <w:color w:val="231F20"/>
          <w:spacing w:val="-6"/>
          <w:w w:val="115"/>
        </w:rPr>
        <w:t xml:space="preserve"> </w:t>
      </w:r>
      <w:r w:rsidRPr="0013796D">
        <w:rPr>
          <w:color w:val="231F20"/>
          <w:w w:val="115"/>
        </w:rPr>
        <w:t>the</w:t>
      </w:r>
      <w:r w:rsidRPr="0013796D">
        <w:rPr>
          <w:color w:val="231F20"/>
          <w:spacing w:val="-6"/>
          <w:w w:val="115"/>
        </w:rPr>
        <w:t xml:space="preserve"> disruptive behavior persists, the </w:t>
      </w:r>
      <w:r w:rsidRPr="0013796D">
        <w:rPr>
          <w:color w:val="231F20"/>
          <w:w w:val="115"/>
        </w:rPr>
        <w:t>student may</w:t>
      </w:r>
      <w:r w:rsidRPr="0013796D">
        <w:rPr>
          <w:color w:val="231F20"/>
          <w:spacing w:val="-17"/>
          <w:w w:val="115"/>
        </w:rPr>
        <w:t xml:space="preserve"> </w:t>
      </w:r>
      <w:r w:rsidRPr="0013796D">
        <w:rPr>
          <w:color w:val="231F20"/>
          <w:w w:val="115"/>
        </w:rPr>
        <w:t>be</w:t>
      </w:r>
      <w:r w:rsidRPr="0013796D">
        <w:rPr>
          <w:color w:val="231F20"/>
          <w:spacing w:val="-17"/>
          <w:w w:val="115"/>
        </w:rPr>
        <w:t xml:space="preserve"> </w:t>
      </w:r>
      <w:r w:rsidRPr="0013796D">
        <w:rPr>
          <w:color w:val="231F20"/>
          <w:w w:val="115"/>
        </w:rPr>
        <w:t>suspended</w:t>
      </w:r>
      <w:r w:rsidRPr="0013796D">
        <w:rPr>
          <w:color w:val="231F20"/>
          <w:spacing w:val="-17"/>
          <w:w w:val="115"/>
        </w:rPr>
        <w:t xml:space="preserve"> </w:t>
      </w:r>
      <w:r w:rsidRPr="0013796D">
        <w:rPr>
          <w:color w:val="231F20"/>
          <w:w w:val="115"/>
        </w:rPr>
        <w:t>on</w:t>
      </w:r>
      <w:r w:rsidRPr="0013796D">
        <w:rPr>
          <w:color w:val="231F20"/>
          <w:spacing w:val="-17"/>
          <w:w w:val="115"/>
        </w:rPr>
        <w:t xml:space="preserve"> </w:t>
      </w:r>
      <w:r w:rsidRPr="0013796D">
        <w:rPr>
          <w:color w:val="231F20"/>
          <w:w w:val="115"/>
        </w:rPr>
        <w:t>an</w:t>
      </w:r>
      <w:r w:rsidRPr="0013796D">
        <w:rPr>
          <w:color w:val="231F20"/>
          <w:spacing w:val="-17"/>
          <w:w w:val="115"/>
        </w:rPr>
        <w:t xml:space="preserve"> </w:t>
      </w:r>
      <w:r w:rsidRPr="0013796D">
        <w:rPr>
          <w:color w:val="231F20"/>
          <w:w w:val="115"/>
        </w:rPr>
        <w:t>interim</w:t>
      </w:r>
      <w:r w:rsidRPr="0013796D">
        <w:rPr>
          <w:color w:val="231F20"/>
          <w:spacing w:val="-17"/>
          <w:w w:val="115"/>
        </w:rPr>
        <w:t xml:space="preserve"> </w:t>
      </w:r>
      <w:r w:rsidRPr="0013796D">
        <w:rPr>
          <w:color w:val="231F20"/>
          <w:w w:val="115"/>
        </w:rPr>
        <w:t>basis</w:t>
      </w:r>
      <w:r w:rsidRPr="0013796D">
        <w:rPr>
          <w:color w:val="231F20"/>
          <w:spacing w:val="-17"/>
          <w:w w:val="115"/>
        </w:rPr>
        <w:t xml:space="preserve"> </w:t>
      </w:r>
      <w:r w:rsidRPr="0013796D">
        <w:rPr>
          <w:color w:val="231F20"/>
          <w:w w:val="115"/>
        </w:rPr>
        <w:t>from</w:t>
      </w:r>
      <w:r w:rsidRPr="0013796D">
        <w:rPr>
          <w:color w:val="231F20"/>
          <w:spacing w:val="-17"/>
          <w:w w:val="115"/>
        </w:rPr>
        <w:t xml:space="preserve"> </w:t>
      </w:r>
      <w:r w:rsidRPr="0013796D">
        <w:rPr>
          <w:color w:val="231F20"/>
          <w:w w:val="115"/>
        </w:rPr>
        <w:t>the</w:t>
      </w:r>
      <w:r w:rsidRPr="0013796D">
        <w:rPr>
          <w:color w:val="231F20"/>
          <w:spacing w:val="-17"/>
          <w:w w:val="115"/>
        </w:rPr>
        <w:t xml:space="preserve"> </w:t>
      </w:r>
      <w:r w:rsidRPr="0013796D">
        <w:rPr>
          <w:color w:val="231F20"/>
          <w:w w:val="115"/>
        </w:rPr>
        <w:t xml:space="preserve">class. Instructors may report excessive and/or repeated disruptive behavior through the Procedures for Addressing Violations of Academic Integrity and Classroom Behavior. This process includes an appeals process students may use to challenge perceived violations or excessive penalties. </w:t>
      </w:r>
      <w:r w:rsidRPr="0013796D">
        <w:rPr>
          <w:rFonts w:eastAsia="Times New Roman"/>
        </w:rPr>
        <w:t>Students who exhibit disruptive behavior may also be referred to the Department of Student Conduct (see Article III, Section C of the Arkansas Tech University Student Handbook).</w:t>
      </w:r>
    </w:p>
    <w:p w14:paraId="6DCD044A" w14:textId="77777777" w:rsidR="00665DF1" w:rsidRPr="0013796D" w:rsidRDefault="00665DF1" w:rsidP="00665DF1">
      <w:pPr>
        <w:spacing w:after="0" w:line="240" w:lineRule="auto"/>
        <w:rPr>
          <w:rFonts w:eastAsia="Times New Roman"/>
        </w:rPr>
      </w:pPr>
    </w:p>
    <w:p w14:paraId="6D2A8430" w14:textId="77777777" w:rsidR="00665DF1" w:rsidRPr="0013796D" w:rsidRDefault="00665DF1" w:rsidP="00665DF1">
      <w:pPr>
        <w:spacing w:after="0" w:line="240" w:lineRule="auto"/>
        <w:rPr>
          <w:color w:val="231F20"/>
          <w:w w:val="115"/>
        </w:rPr>
      </w:pPr>
      <w:r w:rsidRPr="0013796D">
        <w:rPr>
          <w:color w:val="231F20"/>
          <w:spacing w:val="-7"/>
          <w:w w:val="115"/>
        </w:rPr>
        <w:t xml:space="preserve">If a classroom incident constitutes an </w:t>
      </w:r>
      <w:r w:rsidRPr="0013796D">
        <w:rPr>
          <w:bCs/>
          <w:color w:val="231F20"/>
          <w:w w:val="115"/>
        </w:rPr>
        <w:t xml:space="preserve">emergency (e.g., </w:t>
      </w:r>
      <w:r w:rsidRPr="0013796D">
        <w:rPr>
          <w:color w:val="231F20"/>
          <w:w w:val="115"/>
        </w:rPr>
        <w:t>any immediate threat to life and/or property)</w:t>
      </w:r>
      <w:r w:rsidRPr="0013796D">
        <w:rPr>
          <w:b/>
          <w:bCs/>
          <w:color w:val="231F20"/>
          <w:w w:val="115"/>
        </w:rPr>
        <w:t xml:space="preserve"> </w:t>
      </w:r>
      <w:r w:rsidRPr="0013796D">
        <w:rPr>
          <w:bCs/>
          <w:color w:val="231F20"/>
          <w:w w:val="115"/>
        </w:rPr>
        <w:t>and requires an immediate response from police, fire or emergency medical services,</w:t>
      </w:r>
      <w:r w:rsidRPr="0013796D">
        <w:rPr>
          <w:b/>
          <w:bCs/>
          <w:color w:val="231F20"/>
          <w:w w:val="115"/>
        </w:rPr>
        <w:t xml:space="preserve"> please call 911.</w:t>
      </w:r>
    </w:p>
    <w:p w14:paraId="131E28A4" w14:textId="77777777" w:rsidR="00665DF1" w:rsidRPr="0013796D" w:rsidRDefault="00665DF1" w:rsidP="00665DF1">
      <w:pPr>
        <w:spacing w:after="0" w:line="240" w:lineRule="auto"/>
        <w:rPr>
          <w:color w:val="231F20"/>
          <w:w w:val="115"/>
        </w:rPr>
      </w:pPr>
    </w:p>
    <w:p w14:paraId="0709D128" w14:textId="77777777" w:rsidR="00665DF1" w:rsidRPr="0013796D" w:rsidRDefault="00665DF1" w:rsidP="00665DF1">
      <w:pPr>
        <w:pStyle w:val="Heading4"/>
        <w:numPr>
          <w:ilvl w:val="0"/>
          <w:numId w:val="2"/>
        </w:numPr>
        <w:spacing w:before="0" w:line="240" w:lineRule="auto"/>
        <w:ind w:left="360" w:right="-270"/>
        <w:rPr>
          <w:rFonts w:ascii="Times New Roman" w:hAnsi="Times New Roman" w:cs="Times New Roman"/>
          <w:b/>
          <w:i w:val="0"/>
          <w:color w:val="231F20"/>
          <w:w w:val="105"/>
          <w:sz w:val="24"/>
          <w:szCs w:val="24"/>
        </w:rPr>
      </w:pPr>
      <w:r w:rsidRPr="0013796D">
        <w:rPr>
          <w:rFonts w:ascii="Times New Roman" w:hAnsi="Times New Roman" w:cs="Times New Roman"/>
          <w:b/>
          <w:i w:val="0"/>
          <w:color w:val="231F20"/>
          <w:w w:val="105"/>
          <w:sz w:val="24"/>
          <w:szCs w:val="24"/>
        </w:rPr>
        <w:t>Procedures for Addressing Violations of Academic</w:t>
      </w:r>
      <w:r w:rsidRPr="0013796D">
        <w:rPr>
          <w:rFonts w:ascii="Times New Roman" w:hAnsi="Times New Roman" w:cs="Times New Roman"/>
          <w:b/>
          <w:i w:val="0"/>
          <w:color w:val="231F20"/>
          <w:spacing w:val="4"/>
          <w:w w:val="105"/>
          <w:sz w:val="24"/>
          <w:szCs w:val="24"/>
        </w:rPr>
        <w:t xml:space="preserve"> </w:t>
      </w:r>
      <w:r w:rsidRPr="0013796D">
        <w:rPr>
          <w:rFonts w:ascii="Times New Roman" w:hAnsi="Times New Roman" w:cs="Times New Roman"/>
          <w:b/>
          <w:i w:val="0"/>
          <w:color w:val="231F20"/>
          <w:w w:val="105"/>
          <w:sz w:val="24"/>
          <w:szCs w:val="24"/>
        </w:rPr>
        <w:t>Integrity and Classroom Behavior</w:t>
      </w:r>
    </w:p>
    <w:p w14:paraId="1EA99A24" w14:textId="77777777" w:rsidR="00665DF1" w:rsidRPr="0013796D" w:rsidRDefault="00665DF1" w:rsidP="00665DF1">
      <w:pPr>
        <w:spacing w:after="0" w:line="240" w:lineRule="auto"/>
        <w:ind w:right="-270"/>
        <w:rPr>
          <w:color w:val="231F20"/>
          <w:w w:val="115"/>
        </w:rPr>
      </w:pPr>
      <w:r w:rsidRPr="0013796D">
        <w:rPr>
          <w:color w:val="231F20"/>
          <w:w w:val="115"/>
        </w:rPr>
        <w:t>Since</w:t>
      </w:r>
      <w:r w:rsidRPr="0013796D">
        <w:rPr>
          <w:color w:val="231F20"/>
          <w:spacing w:val="-12"/>
          <w:w w:val="115"/>
        </w:rPr>
        <w:t xml:space="preserve"> </w:t>
      </w:r>
      <w:r w:rsidRPr="0013796D">
        <w:rPr>
          <w:color w:val="231F20"/>
          <w:w w:val="115"/>
        </w:rPr>
        <w:t>allegations</w:t>
      </w:r>
      <w:r w:rsidRPr="0013796D">
        <w:rPr>
          <w:color w:val="231F20"/>
          <w:spacing w:val="-12"/>
          <w:w w:val="115"/>
        </w:rPr>
        <w:t xml:space="preserve"> </w:t>
      </w:r>
      <w:r w:rsidRPr="0013796D">
        <w:rPr>
          <w:color w:val="231F20"/>
          <w:w w:val="115"/>
        </w:rPr>
        <w:t>of</w:t>
      </w:r>
      <w:r w:rsidRPr="0013796D">
        <w:rPr>
          <w:color w:val="231F20"/>
          <w:spacing w:val="-12"/>
          <w:w w:val="115"/>
        </w:rPr>
        <w:t xml:space="preserve"> </w:t>
      </w:r>
      <w:r w:rsidRPr="0013796D">
        <w:rPr>
          <w:color w:val="231F20"/>
          <w:w w:val="115"/>
        </w:rPr>
        <w:t>a violation of academic</w:t>
      </w:r>
      <w:r w:rsidRPr="0013796D">
        <w:rPr>
          <w:color w:val="231F20"/>
          <w:spacing w:val="-12"/>
          <w:w w:val="115"/>
        </w:rPr>
        <w:t xml:space="preserve"> </w:t>
      </w:r>
      <w:r w:rsidRPr="0013796D">
        <w:rPr>
          <w:color w:val="231F20"/>
          <w:w w:val="115"/>
        </w:rPr>
        <w:t>integrity</w:t>
      </w:r>
      <w:r w:rsidRPr="0013796D">
        <w:rPr>
          <w:color w:val="231F20"/>
          <w:spacing w:val="-12"/>
          <w:w w:val="115"/>
        </w:rPr>
        <w:t xml:space="preserve"> </w:t>
      </w:r>
      <w:r w:rsidRPr="0013796D">
        <w:rPr>
          <w:color w:val="231F20"/>
          <w:w w:val="115"/>
        </w:rPr>
        <w:t>may</w:t>
      </w:r>
      <w:r w:rsidRPr="0013796D">
        <w:rPr>
          <w:color w:val="231F20"/>
          <w:spacing w:val="-12"/>
          <w:w w:val="115"/>
        </w:rPr>
        <w:t xml:space="preserve"> </w:t>
      </w:r>
      <w:r w:rsidRPr="0013796D">
        <w:rPr>
          <w:color w:val="231F20"/>
          <w:w w:val="115"/>
        </w:rPr>
        <w:t>have</w:t>
      </w:r>
      <w:r w:rsidRPr="0013796D">
        <w:rPr>
          <w:color w:val="231F20"/>
          <w:spacing w:val="-12"/>
          <w:w w:val="115"/>
        </w:rPr>
        <w:t xml:space="preserve"> </w:t>
      </w:r>
      <w:r w:rsidRPr="0013796D">
        <w:rPr>
          <w:color w:val="231F20"/>
          <w:w w:val="115"/>
        </w:rPr>
        <w:t>serious</w:t>
      </w:r>
      <w:r w:rsidRPr="0013796D">
        <w:rPr>
          <w:color w:val="231F20"/>
          <w:spacing w:val="-12"/>
          <w:w w:val="115"/>
        </w:rPr>
        <w:t xml:space="preserve"> </w:t>
      </w:r>
      <w:r w:rsidRPr="0013796D">
        <w:rPr>
          <w:color w:val="231F20"/>
          <w:w w:val="115"/>
        </w:rPr>
        <w:t>consequences, below are the procedures for reporting allegations, the administrative procedure for processing alleged violations, and a statement of institutional penalties that may be applied on top of the instructor’s academic penalty in those cases where violations occurred.</w:t>
      </w:r>
    </w:p>
    <w:p w14:paraId="6B8B09CD" w14:textId="77777777" w:rsidR="00665DF1" w:rsidRPr="0013796D" w:rsidRDefault="00665DF1" w:rsidP="00665DF1">
      <w:pPr>
        <w:spacing w:after="0" w:line="240" w:lineRule="auto"/>
        <w:ind w:right="-274"/>
        <w:rPr>
          <w:color w:val="231F20"/>
          <w:w w:val="115"/>
        </w:rPr>
      </w:pPr>
    </w:p>
    <w:p w14:paraId="5003FC8D" w14:textId="77777777" w:rsidR="00665DF1" w:rsidRPr="0013796D" w:rsidRDefault="00665DF1" w:rsidP="00665DF1">
      <w:pPr>
        <w:spacing w:after="0" w:line="240" w:lineRule="auto"/>
        <w:ind w:right="-274"/>
        <w:rPr>
          <w:b/>
        </w:rPr>
      </w:pPr>
      <w:r w:rsidRPr="0013796D">
        <w:rPr>
          <w:b/>
        </w:rPr>
        <w:t>1. Principles</w:t>
      </w:r>
    </w:p>
    <w:p w14:paraId="43FC8976" w14:textId="77777777" w:rsidR="00665DF1" w:rsidRPr="0013796D" w:rsidRDefault="00665DF1" w:rsidP="00665DF1">
      <w:pPr>
        <w:numPr>
          <w:ilvl w:val="0"/>
          <w:numId w:val="5"/>
        </w:numPr>
        <w:spacing w:after="0" w:line="240" w:lineRule="auto"/>
        <w:ind w:right="-274"/>
        <w:contextualSpacing/>
      </w:pPr>
      <w:r w:rsidRPr="0013796D">
        <w:t>Arkansas Tech University promotes a culture of academic integrity and professionalism that enhances the quality of an Arkansas Tech degree.</w:t>
      </w:r>
    </w:p>
    <w:p w14:paraId="4A323E58" w14:textId="77777777" w:rsidR="00665DF1" w:rsidRPr="0013796D" w:rsidRDefault="00665DF1" w:rsidP="00665DF1">
      <w:pPr>
        <w:numPr>
          <w:ilvl w:val="0"/>
          <w:numId w:val="5"/>
        </w:numPr>
        <w:spacing w:after="0" w:line="240" w:lineRule="auto"/>
        <w:ind w:right="-274"/>
        <w:contextualSpacing/>
      </w:pPr>
      <w:r w:rsidRPr="0013796D">
        <w:t>The process for reporting and adjudicating an allegation of academic dishonesty should be fair and just for all involved.</w:t>
      </w:r>
    </w:p>
    <w:p w14:paraId="048EA4F1" w14:textId="77777777" w:rsidR="00665DF1" w:rsidRPr="0013796D" w:rsidRDefault="00665DF1" w:rsidP="00665DF1">
      <w:pPr>
        <w:numPr>
          <w:ilvl w:val="0"/>
          <w:numId w:val="5"/>
        </w:numPr>
        <w:spacing w:after="0" w:line="240" w:lineRule="auto"/>
        <w:ind w:right="-270"/>
        <w:contextualSpacing/>
      </w:pPr>
      <w:r w:rsidRPr="0013796D">
        <w:t>Faculty members have sole purview for any academic sanction administered if a violation of the academic integrity policy is found to have occurred.</w:t>
      </w:r>
    </w:p>
    <w:p w14:paraId="6F5A6566" w14:textId="77777777" w:rsidR="00665DF1" w:rsidRPr="0013796D" w:rsidRDefault="00665DF1" w:rsidP="00665DF1">
      <w:pPr>
        <w:numPr>
          <w:ilvl w:val="0"/>
          <w:numId w:val="5"/>
        </w:numPr>
        <w:spacing w:after="0" w:line="240" w:lineRule="auto"/>
        <w:ind w:right="-270"/>
        <w:contextualSpacing/>
      </w:pPr>
      <w:r w:rsidRPr="0013796D">
        <w:t>Arkansas Tech supports educational, not solely punitive, measures for addressing violations of the academic integrity policy.</w:t>
      </w:r>
    </w:p>
    <w:p w14:paraId="79F0EE91" w14:textId="77777777" w:rsidR="00665DF1" w:rsidRPr="0013796D" w:rsidRDefault="00665DF1" w:rsidP="00665DF1">
      <w:pPr>
        <w:spacing w:after="0" w:line="240" w:lineRule="auto"/>
        <w:ind w:right="-270"/>
      </w:pPr>
    </w:p>
    <w:p w14:paraId="2AFD1BE6" w14:textId="77777777" w:rsidR="00665DF1" w:rsidRPr="0013796D" w:rsidRDefault="00665DF1" w:rsidP="00665DF1">
      <w:pPr>
        <w:spacing w:after="0" w:line="240" w:lineRule="auto"/>
        <w:ind w:right="-270"/>
        <w:rPr>
          <w:b/>
          <w:i/>
        </w:rPr>
      </w:pPr>
      <w:r w:rsidRPr="0013796D">
        <w:rPr>
          <w:b/>
        </w:rPr>
        <w:t>2. Reporting Procedure</w:t>
      </w:r>
    </w:p>
    <w:p w14:paraId="4B241DB2" w14:textId="77777777" w:rsidR="00665DF1" w:rsidRPr="0013796D" w:rsidRDefault="00665DF1" w:rsidP="00665DF1">
      <w:pPr>
        <w:pStyle w:val="BodyText"/>
        <w:numPr>
          <w:ilvl w:val="0"/>
          <w:numId w:val="6"/>
        </w:numPr>
        <w:spacing w:before="0"/>
        <w:ind w:right="-270"/>
        <w:rPr>
          <w:rFonts w:ascii="Times New Roman" w:hAnsi="Times New Roman" w:cs="Times New Roman"/>
          <w:color w:val="231F20"/>
          <w:w w:val="115"/>
          <w:sz w:val="24"/>
          <w:szCs w:val="24"/>
        </w:rPr>
      </w:pPr>
      <w:r w:rsidRPr="0013796D">
        <w:rPr>
          <w:rFonts w:ascii="Times New Roman" w:hAnsi="Times New Roman" w:cs="Times New Roman"/>
          <w:color w:val="231F20"/>
          <w:w w:val="115"/>
          <w:sz w:val="24"/>
          <w:szCs w:val="24"/>
        </w:rPr>
        <w:t>If any  instructor, student, or staff member</w:t>
      </w:r>
      <w:r w:rsidRPr="0013796D">
        <w:rPr>
          <w:rFonts w:ascii="Times New Roman" w:hAnsi="Times New Roman" w:cs="Times New Roman"/>
          <w:color w:val="231F20"/>
          <w:spacing w:val="-12"/>
          <w:w w:val="115"/>
          <w:sz w:val="24"/>
          <w:szCs w:val="24"/>
        </w:rPr>
        <w:t xml:space="preserve"> </w:t>
      </w:r>
      <w:r w:rsidRPr="0013796D">
        <w:rPr>
          <w:rFonts w:ascii="Times New Roman" w:hAnsi="Times New Roman" w:cs="Times New Roman"/>
          <w:color w:val="231F20"/>
          <w:w w:val="115"/>
          <w:sz w:val="24"/>
          <w:szCs w:val="24"/>
        </w:rPr>
        <w:t>has compelling facts and evidence an individual</w:t>
      </w:r>
      <w:r w:rsidRPr="0013796D">
        <w:rPr>
          <w:rFonts w:ascii="Times New Roman" w:hAnsi="Times New Roman" w:cs="Times New Roman"/>
          <w:color w:val="231F20"/>
          <w:spacing w:val="-12"/>
          <w:w w:val="115"/>
          <w:sz w:val="24"/>
          <w:szCs w:val="24"/>
        </w:rPr>
        <w:t xml:space="preserve"> has </w:t>
      </w:r>
      <w:r w:rsidRPr="0013796D">
        <w:rPr>
          <w:rFonts w:ascii="Times New Roman" w:hAnsi="Times New Roman" w:cs="Times New Roman"/>
          <w:color w:val="231F20"/>
          <w:w w:val="115"/>
          <w:sz w:val="24"/>
          <w:szCs w:val="24"/>
        </w:rPr>
        <w:t>violated any</w:t>
      </w:r>
      <w:r w:rsidRPr="0013796D">
        <w:rPr>
          <w:rFonts w:ascii="Times New Roman" w:hAnsi="Times New Roman" w:cs="Times New Roman"/>
          <w:color w:val="231F20"/>
          <w:w w:val="110"/>
          <w:sz w:val="24"/>
          <w:szCs w:val="24"/>
        </w:rPr>
        <w:t xml:space="preserve"> </w:t>
      </w:r>
      <w:r w:rsidRPr="0013796D">
        <w:rPr>
          <w:rFonts w:ascii="Times New Roman" w:hAnsi="Times New Roman" w:cs="Times New Roman"/>
          <w:color w:val="231F20"/>
          <w:w w:val="115"/>
          <w:sz w:val="24"/>
          <w:szCs w:val="24"/>
        </w:rPr>
        <w:t>category</w:t>
      </w:r>
      <w:r w:rsidRPr="0013796D">
        <w:rPr>
          <w:rFonts w:ascii="Times New Roman" w:hAnsi="Times New Roman" w:cs="Times New Roman"/>
          <w:color w:val="231F20"/>
          <w:spacing w:val="-13"/>
          <w:w w:val="115"/>
          <w:sz w:val="24"/>
          <w:szCs w:val="24"/>
        </w:rPr>
        <w:t xml:space="preserve"> </w:t>
      </w:r>
      <w:r w:rsidRPr="0013796D">
        <w:rPr>
          <w:rFonts w:ascii="Times New Roman" w:hAnsi="Times New Roman" w:cs="Times New Roman"/>
          <w:color w:val="231F20"/>
          <w:w w:val="115"/>
          <w:sz w:val="24"/>
          <w:szCs w:val="24"/>
        </w:rPr>
        <w:t>of</w:t>
      </w:r>
      <w:r w:rsidRPr="0013796D">
        <w:rPr>
          <w:rFonts w:ascii="Times New Roman" w:hAnsi="Times New Roman" w:cs="Times New Roman"/>
          <w:color w:val="231F20"/>
          <w:spacing w:val="-13"/>
          <w:w w:val="115"/>
          <w:sz w:val="24"/>
          <w:szCs w:val="24"/>
        </w:rPr>
        <w:t xml:space="preserve"> </w:t>
      </w:r>
      <w:r w:rsidRPr="0013796D">
        <w:rPr>
          <w:rFonts w:ascii="Times New Roman" w:hAnsi="Times New Roman" w:cs="Times New Roman"/>
          <w:color w:val="231F20"/>
          <w:w w:val="115"/>
          <w:sz w:val="24"/>
          <w:szCs w:val="24"/>
        </w:rPr>
        <w:t>academic</w:t>
      </w:r>
      <w:r w:rsidRPr="0013796D">
        <w:rPr>
          <w:rFonts w:ascii="Times New Roman" w:hAnsi="Times New Roman" w:cs="Times New Roman"/>
          <w:color w:val="231F20"/>
          <w:spacing w:val="-13"/>
          <w:w w:val="115"/>
          <w:sz w:val="24"/>
          <w:szCs w:val="24"/>
        </w:rPr>
        <w:t xml:space="preserve"> </w:t>
      </w:r>
      <w:r w:rsidRPr="0013796D">
        <w:rPr>
          <w:rFonts w:ascii="Times New Roman" w:hAnsi="Times New Roman" w:cs="Times New Roman"/>
          <w:color w:val="231F20"/>
          <w:w w:val="115"/>
          <w:sz w:val="24"/>
          <w:szCs w:val="24"/>
        </w:rPr>
        <w:t>integrity, that instructor, student, or staff member must report the suspected violation(s) to Academic Affairs using the Arkansas Tech University “Academic Integrity Referral” form found at:</w:t>
      </w:r>
      <w:r w:rsidRPr="0013796D">
        <w:rPr>
          <w:rFonts w:ascii="Times New Roman" w:hAnsi="Times New Roman" w:cs="Times New Roman"/>
          <w:color w:val="231F20"/>
          <w:w w:val="115"/>
          <w:sz w:val="24"/>
          <w:szCs w:val="24"/>
        </w:rPr>
        <w:br/>
        <w:t>[insert web link here]</w:t>
      </w:r>
    </w:p>
    <w:p w14:paraId="43941905" w14:textId="77777777" w:rsidR="00665DF1" w:rsidRPr="0013796D" w:rsidRDefault="00665DF1" w:rsidP="00665DF1">
      <w:pPr>
        <w:pStyle w:val="BodyText"/>
        <w:numPr>
          <w:ilvl w:val="0"/>
          <w:numId w:val="6"/>
        </w:numPr>
        <w:spacing w:before="0"/>
        <w:ind w:right="-270"/>
        <w:rPr>
          <w:rFonts w:ascii="Times New Roman" w:hAnsi="Times New Roman" w:cs="Times New Roman"/>
          <w:color w:val="231F20"/>
          <w:w w:val="115"/>
          <w:sz w:val="24"/>
          <w:szCs w:val="24"/>
        </w:rPr>
      </w:pPr>
      <w:r w:rsidRPr="0013796D">
        <w:rPr>
          <w:rFonts w:ascii="Times New Roman" w:hAnsi="Times New Roman" w:cs="Times New Roman"/>
          <w:color w:val="231F20"/>
          <w:w w:val="115"/>
          <w:sz w:val="24"/>
          <w:szCs w:val="24"/>
        </w:rPr>
        <w:t>Upon receipt of an allegation, Academic Affairs will either create a file for the student if it is a first time offense or add the report to an existing file for the individual if one already exists.</w:t>
      </w:r>
    </w:p>
    <w:p w14:paraId="2390A91D" w14:textId="77777777" w:rsidR="00665DF1" w:rsidRPr="0013796D" w:rsidRDefault="00665DF1" w:rsidP="00665DF1">
      <w:pPr>
        <w:pStyle w:val="BodyText"/>
        <w:spacing w:before="0"/>
        <w:ind w:right="-270"/>
        <w:rPr>
          <w:rFonts w:ascii="Times New Roman" w:hAnsi="Times New Roman" w:cs="Times New Roman"/>
          <w:color w:val="231F20"/>
          <w:w w:val="115"/>
          <w:sz w:val="24"/>
          <w:szCs w:val="24"/>
        </w:rPr>
      </w:pPr>
    </w:p>
    <w:p w14:paraId="7FB47E45" w14:textId="77777777" w:rsidR="00665DF1" w:rsidRPr="0013796D" w:rsidRDefault="00665DF1" w:rsidP="00665DF1">
      <w:pPr>
        <w:pStyle w:val="BodyText"/>
        <w:spacing w:before="0"/>
        <w:ind w:left="0" w:right="-270"/>
        <w:rPr>
          <w:rFonts w:ascii="Times New Roman" w:hAnsi="Times New Roman" w:cs="Times New Roman"/>
          <w:b/>
          <w:color w:val="231F20"/>
          <w:w w:val="115"/>
          <w:sz w:val="24"/>
          <w:szCs w:val="24"/>
        </w:rPr>
      </w:pPr>
      <w:r w:rsidRPr="0013796D">
        <w:rPr>
          <w:rFonts w:ascii="Times New Roman" w:hAnsi="Times New Roman" w:cs="Times New Roman"/>
          <w:b/>
          <w:color w:val="231F20"/>
          <w:w w:val="115"/>
          <w:sz w:val="24"/>
          <w:szCs w:val="24"/>
        </w:rPr>
        <w:t>3. Administrative Procedure</w:t>
      </w:r>
    </w:p>
    <w:p w14:paraId="4A5D1ADF" w14:textId="77777777" w:rsidR="00665DF1" w:rsidRPr="0013796D" w:rsidRDefault="00665DF1" w:rsidP="00665DF1">
      <w:pPr>
        <w:pStyle w:val="ListParagraph"/>
        <w:widowControl w:val="0"/>
        <w:numPr>
          <w:ilvl w:val="0"/>
          <w:numId w:val="7"/>
        </w:numPr>
        <w:spacing w:after="0" w:line="240" w:lineRule="auto"/>
        <w:ind w:left="720"/>
        <w:contextualSpacing w:val="0"/>
        <w:rPr>
          <w:color w:val="231F20"/>
          <w:w w:val="115"/>
        </w:rPr>
      </w:pPr>
      <w:r w:rsidRPr="0013796D">
        <w:rPr>
          <w:color w:val="231F20"/>
          <w:w w:val="115"/>
        </w:rPr>
        <w:t xml:space="preserve">Within </w:t>
      </w:r>
      <w:r w:rsidRPr="0013796D">
        <w:rPr>
          <w:b/>
          <w:i/>
          <w:color w:val="231F20"/>
          <w:w w:val="115"/>
        </w:rPr>
        <w:t>three business days</w:t>
      </w:r>
      <w:r w:rsidRPr="0013796D">
        <w:rPr>
          <w:color w:val="231F20"/>
          <w:w w:val="115"/>
        </w:rPr>
        <w:t xml:space="preserve"> of receiving a reported violation of academic integrity, Academic Affairs will notify:</w:t>
      </w:r>
    </w:p>
    <w:p w14:paraId="70DCB5F3" w14:textId="77777777" w:rsidR="00665DF1" w:rsidRPr="0013796D" w:rsidRDefault="00665DF1" w:rsidP="00665DF1">
      <w:pPr>
        <w:pStyle w:val="ListParagraph"/>
        <w:widowControl w:val="0"/>
        <w:numPr>
          <w:ilvl w:val="0"/>
          <w:numId w:val="8"/>
        </w:numPr>
        <w:spacing w:after="0" w:line="240" w:lineRule="auto"/>
        <w:ind w:left="1080"/>
        <w:contextualSpacing w:val="0"/>
        <w:rPr>
          <w:color w:val="231F20"/>
          <w:w w:val="115"/>
        </w:rPr>
      </w:pPr>
      <w:r w:rsidRPr="0013796D">
        <w:rPr>
          <w:color w:val="231F20"/>
          <w:w w:val="115"/>
        </w:rPr>
        <w:t>The instructor of record for the course, as well as his/her Department Head and Dean will be supplied the report, the evidence and the number of allegations and proven violations of academic integrity or disruptive classroom behavior by the student.</w:t>
      </w:r>
    </w:p>
    <w:p w14:paraId="5E3D1C6B" w14:textId="77777777" w:rsidR="00665DF1" w:rsidRPr="0013796D" w:rsidRDefault="00665DF1" w:rsidP="00665DF1">
      <w:pPr>
        <w:pStyle w:val="ListParagraph"/>
        <w:widowControl w:val="0"/>
        <w:numPr>
          <w:ilvl w:val="0"/>
          <w:numId w:val="8"/>
        </w:numPr>
        <w:spacing w:after="0" w:line="240" w:lineRule="auto"/>
        <w:ind w:left="1080"/>
        <w:contextualSpacing w:val="0"/>
        <w:rPr>
          <w:rFonts w:eastAsia="PMingLiU"/>
        </w:rPr>
      </w:pPr>
      <w:r w:rsidRPr="0013796D">
        <w:rPr>
          <w:color w:val="231F20"/>
          <w:w w:val="115"/>
        </w:rPr>
        <w:t xml:space="preserve">The student of the alleged violation, the report and evidence. </w:t>
      </w:r>
    </w:p>
    <w:p w14:paraId="6978197F" w14:textId="77777777" w:rsidR="00665DF1" w:rsidRPr="0013796D" w:rsidRDefault="00665DF1" w:rsidP="00665DF1">
      <w:pPr>
        <w:pStyle w:val="ListParagraph"/>
        <w:ind w:left="1080"/>
        <w:rPr>
          <w:rFonts w:eastAsia="PMingLiU"/>
        </w:rPr>
      </w:pPr>
      <w:r w:rsidRPr="0013796D">
        <w:rPr>
          <w:b/>
          <w:color w:val="231F20"/>
          <w:w w:val="115"/>
        </w:rPr>
        <w:t>NOTE:  A course withdrawal or drop by the student that occurs after a reported violation of academic integrity or classroom behavioral conduct may not be honored. If a violation is determined to have occurred, the student may be reinstated if the penalty is an “F” in the course.</w:t>
      </w:r>
    </w:p>
    <w:p w14:paraId="3F771B2B" w14:textId="77777777" w:rsidR="00665DF1" w:rsidRPr="0013796D" w:rsidRDefault="00665DF1" w:rsidP="00665DF1">
      <w:pPr>
        <w:pStyle w:val="ListParagraph"/>
        <w:widowControl w:val="0"/>
        <w:numPr>
          <w:ilvl w:val="0"/>
          <w:numId w:val="7"/>
        </w:numPr>
        <w:spacing w:after="0" w:line="240" w:lineRule="auto"/>
        <w:ind w:left="720"/>
        <w:contextualSpacing w:val="0"/>
        <w:rPr>
          <w:rFonts w:eastAsia="PMingLiU"/>
        </w:rPr>
      </w:pPr>
      <w:r w:rsidRPr="0013796D">
        <w:rPr>
          <w:rFonts w:eastAsia="PMingLiU"/>
          <w:w w:val="110"/>
        </w:rPr>
        <w:t xml:space="preserve">Upon notification of an alleged violation, the student has </w:t>
      </w:r>
      <w:r w:rsidRPr="0013796D">
        <w:rPr>
          <w:rFonts w:eastAsia="PMingLiU"/>
          <w:b/>
          <w:i/>
          <w:w w:val="110"/>
        </w:rPr>
        <w:t>five business days</w:t>
      </w:r>
      <w:r w:rsidRPr="0013796D">
        <w:rPr>
          <w:rFonts w:eastAsia="PMingLiU"/>
          <w:w w:val="110"/>
        </w:rPr>
        <w:t xml:space="preserve"> to schedule a meeting with the instructor to resolve the allegation. If the instructor is unreachable, the student should arrange within this timeframe a meeting with the instructor’s Department Head or Dean.</w:t>
      </w:r>
    </w:p>
    <w:p w14:paraId="575A0807" w14:textId="77777777" w:rsidR="00665DF1" w:rsidRPr="0013796D" w:rsidRDefault="00665DF1" w:rsidP="00665DF1">
      <w:pPr>
        <w:pStyle w:val="ListParagraph"/>
        <w:widowControl w:val="0"/>
        <w:numPr>
          <w:ilvl w:val="1"/>
          <w:numId w:val="7"/>
        </w:numPr>
        <w:spacing w:after="0" w:line="240" w:lineRule="auto"/>
        <w:ind w:left="1080"/>
        <w:contextualSpacing w:val="0"/>
        <w:rPr>
          <w:rFonts w:eastAsia="PMingLiU"/>
        </w:rPr>
      </w:pPr>
      <w:r w:rsidRPr="0013796D">
        <w:rPr>
          <w:rFonts w:eastAsia="PMingLiU"/>
          <w:w w:val="110"/>
        </w:rPr>
        <w:t xml:space="preserve">If the student fails to respond to the instructor (or Department Head or Dean) within </w:t>
      </w:r>
      <w:r w:rsidRPr="0013796D">
        <w:rPr>
          <w:rFonts w:eastAsia="PMingLiU"/>
          <w:b/>
          <w:i/>
          <w:w w:val="110"/>
        </w:rPr>
        <w:t>five business days</w:t>
      </w:r>
      <w:r w:rsidRPr="0013796D">
        <w:rPr>
          <w:rFonts w:eastAsia="PMingLiU"/>
          <w:b/>
          <w:w w:val="110"/>
        </w:rPr>
        <w:t xml:space="preserve"> </w:t>
      </w:r>
      <w:r w:rsidRPr="0013796D">
        <w:rPr>
          <w:rFonts w:eastAsia="PMingLiU"/>
          <w:w w:val="110"/>
        </w:rPr>
        <w:t>of notification, this is taken as tacit acceptance that the violation occurred. After five business days, the instructor informs Academic Affairs, his/her Department Head, and Dean that the student has failed to request a meeting. The instructor may apply the academic penalty as prescribed in his/her course syllabus. Academic Affairs may also apply additional institutional penalties based on the number and severity of the violation.</w:t>
      </w:r>
    </w:p>
    <w:p w14:paraId="33F2D25B" w14:textId="77777777" w:rsidR="00665DF1" w:rsidRPr="0013796D" w:rsidRDefault="00665DF1" w:rsidP="00665DF1">
      <w:pPr>
        <w:pStyle w:val="ListParagraph"/>
        <w:widowControl w:val="0"/>
        <w:numPr>
          <w:ilvl w:val="1"/>
          <w:numId w:val="7"/>
        </w:numPr>
        <w:spacing w:after="0" w:line="240" w:lineRule="auto"/>
        <w:ind w:left="1080"/>
        <w:contextualSpacing w:val="0"/>
        <w:rPr>
          <w:rFonts w:eastAsia="PMingLiU"/>
        </w:rPr>
      </w:pPr>
      <w:r w:rsidRPr="0013796D">
        <w:rPr>
          <w:rFonts w:eastAsia="PMingLiU"/>
          <w:w w:val="110"/>
        </w:rPr>
        <w:t>If the student does request a meeting within five business days, the instructor (or Department Head or Dean, if necessary) and student will meet (either face-to-face, by conference call or using other electronic means) to attempt to resolve the allegation. This meeting may result in one of the following:</w:t>
      </w:r>
    </w:p>
    <w:p w14:paraId="057CB06C" w14:textId="77777777" w:rsidR="00665DF1" w:rsidRPr="0013796D" w:rsidRDefault="00665DF1" w:rsidP="00665DF1">
      <w:pPr>
        <w:pStyle w:val="ListParagraph"/>
        <w:widowControl w:val="0"/>
        <w:numPr>
          <w:ilvl w:val="3"/>
          <w:numId w:val="7"/>
        </w:numPr>
        <w:spacing w:after="0" w:line="240" w:lineRule="auto"/>
        <w:ind w:left="1440"/>
        <w:contextualSpacing w:val="0"/>
        <w:rPr>
          <w:rFonts w:eastAsia="PMingLiU"/>
        </w:rPr>
      </w:pPr>
      <w:r w:rsidRPr="0013796D">
        <w:rPr>
          <w:rFonts w:eastAsia="PMingLiU"/>
          <w:w w:val="110"/>
        </w:rPr>
        <w:t>The student provides explanation and evidence to the satisfaction of the instructor that no violation occurred. The instructor informs Academic Affairs, his/her Department Head, and Dean that the allegation against the student has been resolved and no penalties will be assessed.</w:t>
      </w:r>
    </w:p>
    <w:p w14:paraId="1B88DE07" w14:textId="77777777" w:rsidR="00665DF1" w:rsidRPr="0013796D" w:rsidRDefault="00665DF1" w:rsidP="00665DF1">
      <w:pPr>
        <w:pStyle w:val="ListParagraph"/>
        <w:widowControl w:val="0"/>
        <w:numPr>
          <w:ilvl w:val="3"/>
          <w:numId w:val="7"/>
        </w:numPr>
        <w:spacing w:after="0" w:line="240" w:lineRule="auto"/>
        <w:ind w:left="1440"/>
        <w:contextualSpacing w:val="0"/>
        <w:rPr>
          <w:rFonts w:eastAsia="PMingLiU"/>
        </w:rPr>
      </w:pPr>
      <w:r w:rsidRPr="0013796D">
        <w:rPr>
          <w:rFonts w:eastAsia="PMingLiU"/>
          <w:w w:val="110"/>
        </w:rPr>
        <w:t>The instructor educates the student on what qualifies as a violation of the policy and the student accepts that he/she violated it. The instructor may apply the academic penalty as prescribed in the course syllabus, which may include a final grade of “F” that would override the student’s course drop or withdrawal if such has occurred. Academic Affairs may also apply additional institutional penalties based on the number and severity of the violation.</w:t>
      </w:r>
    </w:p>
    <w:p w14:paraId="6CBA6E42" w14:textId="77777777" w:rsidR="00665DF1" w:rsidRPr="0013796D" w:rsidRDefault="00665DF1" w:rsidP="00665DF1">
      <w:pPr>
        <w:pStyle w:val="ListParagraph"/>
        <w:ind w:left="1440"/>
        <w:rPr>
          <w:rFonts w:eastAsia="PMingLiU"/>
          <w:b/>
          <w:i/>
        </w:rPr>
      </w:pPr>
      <w:r w:rsidRPr="0013796D">
        <w:rPr>
          <w:rFonts w:eastAsia="PMingLiU"/>
          <w:b/>
          <w:i/>
          <w:w w:val="110"/>
        </w:rPr>
        <w:t>NOTE:  If the student feels the instructor’s academic penalty is excessive or unfair, he/she should refer to the Student Handbook, Article V: Classroom Provisions, Section C: Student Academic Grievance Procedure, on how to appeal it.</w:t>
      </w:r>
    </w:p>
    <w:p w14:paraId="4724D143" w14:textId="77777777" w:rsidR="00665DF1" w:rsidRPr="0013796D" w:rsidRDefault="00665DF1" w:rsidP="00665DF1">
      <w:pPr>
        <w:pStyle w:val="ListParagraph"/>
        <w:widowControl w:val="0"/>
        <w:numPr>
          <w:ilvl w:val="3"/>
          <w:numId w:val="7"/>
        </w:numPr>
        <w:spacing w:after="0" w:line="240" w:lineRule="auto"/>
        <w:ind w:left="1440"/>
        <w:contextualSpacing w:val="0"/>
      </w:pPr>
      <w:r w:rsidRPr="0013796D">
        <w:rPr>
          <w:rFonts w:eastAsia="PMingLiU"/>
          <w:w w:val="110"/>
        </w:rPr>
        <w:t xml:space="preserve">The student and the instructor are unable to resolve the issue. The student then has </w:t>
      </w:r>
      <w:r w:rsidRPr="0013796D">
        <w:rPr>
          <w:rFonts w:eastAsia="PMingLiU"/>
          <w:b/>
          <w:i/>
          <w:w w:val="110"/>
        </w:rPr>
        <w:t xml:space="preserve">three business days </w:t>
      </w:r>
      <w:r w:rsidRPr="0013796D">
        <w:rPr>
          <w:rFonts w:eastAsia="PMingLiU"/>
          <w:w w:val="110"/>
        </w:rPr>
        <w:t>from the meeting to file an appeal with Academic Affairs. Academic Affairs then forwards the case to the Academic Affairs Appeals Committee Chair for resolution.</w:t>
      </w:r>
    </w:p>
    <w:p w14:paraId="6A7CD7C5" w14:textId="77777777" w:rsidR="00665DF1" w:rsidRPr="0013796D" w:rsidRDefault="00665DF1" w:rsidP="00665DF1">
      <w:pPr>
        <w:pStyle w:val="ListParagraph"/>
        <w:widowControl w:val="0"/>
        <w:numPr>
          <w:ilvl w:val="1"/>
          <w:numId w:val="7"/>
        </w:numPr>
        <w:spacing w:after="0" w:line="240" w:lineRule="auto"/>
        <w:ind w:left="1080"/>
        <w:contextualSpacing w:val="0"/>
      </w:pPr>
      <w:r w:rsidRPr="0013796D">
        <w:rPr>
          <w:rFonts w:eastAsia="PMingLiU"/>
          <w:w w:val="110"/>
        </w:rPr>
        <w:t xml:space="preserve">If neither the individual nor the instructor acknowledge the report and/or take action to resolve it within the </w:t>
      </w:r>
      <w:r w:rsidRPr="0013796D">
        <w:rPr>
          <w:rFonts w:eastAsia="PMingLiU"/>
          <w:b/>
          <w:i/>
          <w:w w:val="110"/>
        </w:rPr>
        <w:t>five business days</w:t>
      </w:r>
      <w:r w:rsidRPr="0013796D">
        <w:rPr>
          <w:rFonts w:eastAsia="PMingLiU"/>
          <w:w w:val="110"/>
        </w:rPr>
        <w:t>, Academic Affairs follows up with the Department Head and/or Dean to get acknowledgment of the report and resolution of the allegation by the student and/or instructor.</w:t>
      </w:r>
    </w:p>
    <w:p w14:paraId="526E9800" w14:textId="77777777" w:rsidR="00665DF1" w:rsidRPr="0013796D" w:rsidRDefault="00665DF1" w:rsidP="00665DF1">
      <w:pPr>
        <w:pStyle w:val="ListParagraph"/>
        <w:widowControl w:val="0"/>
        <w:numPr>
          <w:ilvl w:val="0"/>
          <w:numId w:val="7"/>
        </w:numPr>
        <w:spacing w:after="0" w:line="240" w:lineRule="auto"/>
        <w:ind w:left="720"/>
        <w:contextualSpacing w:val="0"/>
        <w:rPr>
          <w:rFonts w:eastAsia="PMingLiU"/>
        </w:rPr>
      </w:pPr>
      <w:r w:rsidRPr="0013796D">
        <w:rPr>
          <w:w w:val="115"/>
        </w:rPr>
        <w:t xml:space="preserve">For cases where the student appeals the allegation to the Academic Appeals Committee, the Chair will provide the Academic Appeals Committee with the original report and evidence provided by the reporting party, any report and evidence supplied by the instructor, as well as the appeal and explanation by the student. The committee will decide whether or not the facts merit investigation.  If so, the Academic Appeals Committee will appoint from its body a subcommittee to investigate and recommend action. The Chair forms the subcommittee of at least three members (two students and a faculty member) who will be responsible for investigating the case. The Chair will provide the subcommittee with the original report and evidence provided by the reporting party, any report and evidence supplied by the instructor, as well as the appeal and explanation by the student. </w:t>
      </w:r>
      <w:r w:rsidRPr="0013796D">
        <w:rPr>
          <w:rStyle w:val="CommentReference"/>
          <w:sz w:val="24"/>
          <w:szCs w:val="24"/>
        </w:rPr>
        <w:t>Upon conclusion of its investigation, th</w:t>
      </w:r>
      <w:r w:rsidRPr="0013796D">
        <w:rPr>
          <w:w w:val="115"/>
        </w:rPr>
        <w:t>e subcommittee reports its findings and recommendation to the Chair of the Academic Appeals Committee. The Chair then shares the subcommittee’s recommendation with the full Academic Appeals Committee, who make the final decision on the appeal. The Chair will report the full committee’s decision to Academic Affairs.  Academic Affairs then contacts all parties as follows:</w:t>
      </w:r>
    </w:p>
    <w:p w14:paraId="77CA265E" w14:textId="77777777" w:rsidR="00665DF1" w:rsidRPr="0013796D" w:rsidRDefault="00665DF1" w:rsidP="00665DF1">
      <w:pPr>
        <w:pStyle w:val="ListParagraph"/>
        <w:widowControl w:val="0"/>
        <w:numPr>
          <w:ilvl w:val="0"/>
          <w:numId w:val="22"/>
        </w:numPr>
        <w:spacing w:after="0" w:line="240" w:lineRule="auto"/>
        <w:ind w:left="1080"/>
        <w:contextualSpacing w:val="0"/>
        <w:rPr>
          <w:rFonts w:eastAsia="PMingLiU"/>
        </w:rPr>
      </w:pPr>
      <w:r w:rsidRPr="0013796D">
        <w:rPr>
          <w:rFonts w:eastAsia="PMingLiU"/>
        </w:rPr>
        <w:t xml:space="preserve">If the decision is that no violation has occurred, Academic Affairs notifies </w:t>
      </w:r>
      <w:r w:rsidRPr="0013796D">
        <w:rPr>
          <w:w w:val="115"/>
        </w:rPr>
        <w:t xml:space="preserve">the individual, as well as the instructor, </w:t>
      </w:r>
      <w:r w:rsidRPr="0013796D">
        <w:rPr>
          <w:rFonts w:eastAsia="PMingLiU"/>
          <w:w w:val="110"/>
        </w:rPr>
        <w:t>his/her Department Head and Dean to that effect. No penalties are assessed against the student</w:t>
      </w:r>
      <w:r w:rsidRPr="0013796D">
        <w:rPr>
          <w:color w:val="231F20"/>
          <w:w w:val="115"/>
        </w:rPr>
        <w:t>.</w:t>
      </w:r>
    </w:p>
    <w:p w14:paraId="212ED358" w14:textId="77777777" w:rsidR="00665DF1" w:rsidRPr="0013796D" w:rsidRDefault="00665DF1" w:rsidP="00665DF1">
      <w:pPr>
        <w:pStyle w:val="ListParagraph"/>
        <w:widowControl w:val="0"/>
        <w:numPr>
          <w:ilvl w:val="0"/>
          <w:numId w:val="22"/>
        </w:numPr>
        <w:spacing w:after="0" w:line="240" w:lineRule="auto"/>
        <w:ind w:left="1080"/>
        <w:contextualSpacing w:val="0"/>
        <w:rPr>
          <w:rFonts w:eastAsia="PMingLiU"/>
        </w:rPr>
      </w:pPr>
      <w:r w:rsidRPr="0013796D">
        <w:rPr>
          <w:w w:val="115"/>
        </w:rPr>
        <w:t xml:space="preserve">If the decision is that a violation of the policy occurred, Academic Affairs notifies the student, as well as the instructor, </w:t>
      </w:r>
      <w:r w:rsidRPr="0013796D">
        <w:rPr>
          <w:rFonts w:eastAsia="PMingLiU"/>
          <w:w w:val="110"/>
        </w:rPr>
        <w:t xml:space="preserve">his/her Department Head and Dean to that effect. The instructor may apply the academic penalty as prescribed in the course syllabus, which may include a final grade of “F” that would trump the student’s course drop or withdrawal if such has occurred. Academic Affairs may also apply additional institutional penalties based on the number and severity of the violation. </w:t>
      </w:r>
    </w:p>
    <w:p w14:paraId="1C6E9FBA" w14:textId="77777777" w:rsidR="00665DF1" w:rsidRPr="0013796D" w:rsidRDefault="00665DF1" w:rsidP="00665DF1">
      <w:pPr>
        <w:pStyle w:val="ListParagraph"/>
        <w:rPr>
          <w:rFonts w:eastAsia="PMingLiU"/>
        </w:rPr>
      </w:pPr>
      <w:r w:rsidRPr="0013796D">
        <w:rPr>
          <w:color w:val="231F20"/>
          <w:w w:val="115"/>
        </w:rPr>
        <w:t>Academic Affairs updates the file for the individual as appropriate and the issue is resolved.</w:t>
      </w:r>
    </w:p>
    <w:p w14:paraId="5AF2645B" w14:textId="77777777" w:rsidR="00665DF1" w:rsidRPr="0013796D" w:rsidRDefault="00665DF1" w:rsidP="00665DF1">
      <w:pPr>
        <w:pStyle w:val="BodyText"/>
        <w:numPr>
          <w:ilvl w:val="0"/>
          <w:numId w:val="7"/>
        </w:numPr>
        <w:spacing w:before="0"/>
        <w:ind w:left="720" w:right="-270"/>
        <w:rPr>
          <w:rFonts w:ascii="Times New Roman" w:hAnsi="Times New Roman" w:cs="Times New Roman"/>
          <w:color w:val="345CAA"/>
          <w:w w:val="115"/>
          <w:sz w:val="24"/>
          <w:szCs w:val="24"/>
        </w:rPr>
      </w:pPr>
      <w:r w:rsidRPr="0013796D">
        <w:rPr>
          <w:rFonts w:ascii="Times New Roman" w:hAnsi="Times New Roman" w:cs="Times New Roman"/>
          <w:color w:val="231F20"/>
          <w:w w:val="115"/>
          <w:sz w:val="24"/>
          <w:szCs w:val="24"/>
        </w:rPr>
        <w:t>The</w:t>
      </w:r>
      <w:r w:rsidRPr="0013796D">
        <w:rPr>
          <w:rFonts w:ascii="Times New Roman" w:hAnsi="Times New Roman" w:cs="Times New Roman"/>
          <w:color w:val="231F20"/>
          <w:spacing w:val="-14"/>
          <w:w w:val="115"/>
          <w:sz w:val="24"/>
          <w:szCs w:val="24"/>
        </w:rPr>
        <w:t xml:space="preserve"> </w:t>
      </w:r>
      <w:r w:rsidRPr="0013796D">
        <w:rPr>
          <w:rFonts w:ascii="Times New Roman" w:hAnsi="Times New Roman" w:cs="Times New Roman"/>
          <w:color w:val="231F20"/>
          <w:w w:val="115"/>
          <w:sz w:val="24"/>
          <w:szCs w:val="24"/>
        </w:rPr>
        <w:t>procedural</w:t>
      </w:r>
      <w:r w:rsidRPr="0013796D">
        <w:rPr>
          <w:rFonts w:ascii="Times New Roman" w:hAnsi="Times New Roman" w:cs="Times New Roman"/>
          <w:color w:val="231F20"/>
          <w:spacing w:val="-14"/>
          <w:w w:val="115"/>
          <w:sz w:val="24"/>
          <w:szCs w:val="24"/>
        </w:rPr>
        <w:t xml:space="preserve"> </w:t>
      </w:r>
      <w:r w:rsidRPr="0013796D">
        <w:rPr>
          <w:rFonts w:ascii="Times New Roman" w:hAnsi="Times New Roman" w:cs="Times New Roman"/>
          <w:color w:val="231F20"/>
          <w:w w:val="115"/>
          <w:sz w:val="24"/>
          <w:szCs w:val="24"/>
        </w:rPr>
        <w:t>process</w:t>
      </w:r>
      <w:r w:rsidRPr="0013796D">
        <w:rPr>
          <w:rFonts w:ascii="Times New Roman" w:hAnsi="Times New Roman" w:cs="Times New Roman"/>
          <w:color w:val="231F20"/>
          <w:spacing w:val="-14"/>
          <w:w w:val="115"/>
          <w:sz w:val="24"/>
          <w:szCs w:val="24"/>
        </w:rPr>
        <w:t xml:space="preserve"> </w:t>
      </w:r>
      <w:r w:rsidRPr="0013796D">
        <w:rPr>
          <w:rFonts w:ascii="Times New Roman" w:hAnsi="Times New Roman" w:cs="Times New Roman"/>
          <w:color w:val="231F20"/>
          <w:w w:val="115"/>
          <w:sz w:val="24"/>
          <w:szCs w:val="24"/>
        </w:rPr>
        <w:t>for</w:t>
      </w:r>
      <w:r w:rsidRPr="0013796D">
        <w:rPr>
          <w:rFonts w:ascii="Times New Roman" w:hAnsi="Times New Roman" w:cs="Times New Roman"/>
          <w:color w:val="231F20"/>
          <w:spacing w:val="-14"/>
          <w:w w:val="115"/>
          <w:sz w:val="24"/>
          <w:szCs w:val="24"/>
        </w:rPr>
        <w:t xml:space="preserve"> </w:t>
      </w:r>
      <w:r w:rsidRPr="0013796D">
        <w:rPr>
          <w:rFonts w:ascii="Times New Roman" w:hAnsi="Times New Roman" w:cs="Times New Roman"/>
          <w:color w:val="231F20"/>
          <w:w w:val="115"/>
          <w:sz w:val="24"/>
          <w:szCs w:val="24"/>
        </w:rPr>
        <w:t>violations</w:t>
      </w:r>
      <w:r w:rsidRPr="0013796D">
        <w:rPr>
          <w:rFonts w:ascii="Times New Roman" w:hAnsi="Times New Roman" w:cs="Times New Roman"/>
          <w:color w:val="231F20"/>
          <w:spacing w:val="-14"/>
          <w:w w:val="115"/>
          <w:sz w:val="24"/>
          <w:szCs w:val="24"/>
        </w:rPr>
        <w:t xml:space="preserve"> </w:t>
      </w:r>
      <w:r w:rsidRPr="0013796D">
        <w:rPr>
          <w:rFonts w:ascii="Times New Roman" w:hAnsi="Times New Roman" w:cs="Times New Roman"/>
          <w:color w:val="231F20"/>
          <w:w w:val="115"/>
          <w:sz w:val="24"/>
          <w:szCs w:val="24"/>
        </w:rPr>
        <w:t>of</w:t>
      </w:r>
      <w:r w:rsidRPr="0013796D">
        <w:rPr>
          <w:rFonts w:ascii="Times New Roman" w:hAnsi="Times New Roman" w:cs="Times New Roman"/>
          <w:color w:val="231F20"/>
          <w:spacing w:val="-14"/>
          <w:w w:val="115"/>
          <w:sz w:val="24"/>
          <w:szCs w:val="24"/>
        </w:rPr>
        <w:t xml:space="preserve"> </w:t>
      </w:r>
      <w:r w:rsidRPr="0013796D">
        <w:rPr>
          <w:rFonts w:ascii="Times New Roman" w:hAnsi="Times New Roman" w:cs="Times New Roman"/>
          <w:color w:val="231F20"/>
          <w:w w:val="115"/>
          <w:sz w:val="24"/>
          <w:szCs w:val="24"/>
        </w:rPr>
        <w:t>academic</w:t>
      </w:r>
      <w:r w:rsidRPr="0013796D">
        <w:rPr>
          <w:rFonts w:ascii="Times New Roman" w:hAnsi="Times New Roman" w:cs="Times New Roman"/>
          <w:color w:val="231F20"/>
          <w:spacing w:val="-14"/>
          <w:w w:val="115"/>
          <w:sz w:val="24"/>
          <w:szCs w:val="24"/>
        </w:rPr>
        <w:t xml:space="preserve"> </w:t>
      </w:r>
      <w:r w:rsidRPr="0013796D">
        <w:rPr>
          <w:rFonts w:ascii="Times New Roman" w:hAnsi="Times New Roman" w:cs="Times New Roman"/>
          <w:color w:val="231F20"/>
          <w:w w:val="115"/>
          <w:sz w:val="24"/>
          <w:szCs w:val="24"/>
        </w:rPr>
        <w:t>integrity</w:t>
      </w:r>
      <w:r w:rsidRPr="0013796D">
        <w:rPr>
          <w:rFonts w:ascii="Times New Roman" w:hAnsi="Times New Roman" w:cs="Times New Roman"/>
          <w:color w:val="231F20"/>
          <w:spacing w:val="-14"/>
          <w:w w:val="115"/>
          <w:sz w:val="24"/>
          <w:szCs w:val="24"/>
        </w:rPr>
        <w:t xml:space="preserve"> </w:t>
      </w:r>
      <w:r w:rsidRPr="0013796D">
        <w:rPr>
          <w:rFonts w:ascii="Times New Roman" w:hAnsi="Times New Roman" w:cs="Times New Roman"/>
          <w:color w:val="231F20"/>
          <w:w w:val="115"/>
          <w:sz w:val="24"/>
          <w:szCs w:val="24"/>
        </w:rPr>
        <w:t>for</w:t>
      </w:r>
      <w:r w:rsidRPr="0013796D">
        <w:rPr>
          <w:rFonts w:ascii="Times New Roman" w:hAnsi="Times New Roman" w:cs="Times New Roman"/>
          <w:color w:val="231F20"/>
          <w:spacing w:val="-14"/>
          <w:w w:val="115"/>
          <w:sz w:val="24"/>
          <w:szCs w:val="24"/>
        </w:rPr>
        <w:t xml:space="preserve"> </w:t>
      </w:r>
      <w:r w:rsidRPr="0013796D">
        <w:rPr>
          <w:rFonts w:ascii="Times New Roman" w:hAnsi="Times New Roman" w:cs="Times New Roman"/>
          <w:color w:val="231F20"/>
          <w:w w:val="115"/>
          <w:sz w:val="24"/>
          <w:szCs w:val="24"/>
        </w:rPr>
        <w:t>Graduate</w:t>
      </w:r>
      <w:r w:rsidRPr="0013796D">
        <w:rPr>
          <w:rFonts w:ascii="Times New Roman" w:hAnsi="Times New Roman" w:cs="Times New Roman"/>
          <w:color w:val="231F20"/>
          <w:spacing w:val="-14"/>
          <w:w w:val="115"/>
          <w:sz w:val="24"/>
          <w:szCs w:val="24"/>
        </w:rPr>
        <w:t xml:space="preserve"> </w:t>
      </w:r>
      <w:r w:rsidRPr="0013796D">
        <w:rPr>
          <w:rFonts w:ascii="Times New Roman" w:hAnsi="Times New Roman" w:cs="Times New Roman"/>
          <w:color w:val="231F20"/>
          <w:w w:val="115"/>
          <w:sz w:val="24"/>
          <w:szCs w:val="24"/>
        </w:rPr>
        <w:t>Students</w:t>
      </w:r>
      <w:r w:rsidRPr="0013796D">
        <w:rPr>
          <w:rFonts w:ascii="Times New Roman" w:hAnsi="Times New Roman" w:cs="Times New Roman"/>
          <w:color w:val="231F20"/>
          <w:spacing w:val="-14"/>
          <w:w w:val="115"/>
          <w:sz w:val="24"/>
          <w:szCs w:val="24"/>
        </w:rPr>
        <w:t xml:space="preserve"> </w:t>
      </w:r>
      <w:r w:rsidRPr="0013796D">
        <w:rPr>
          <w:rFonts w:ascii="Times New Roman" w:hAnsi="Times New Roman" w:cs="Times New Roman"/>
          <w:color w:val="231F20"/>
          <w:w w:val="115"/>
          <w:sz w:val="24"/>
          <w:szCs w:val="24"/>
        </w:rPr>
        <w:t>can</w:t>
      </w:r>
      <w:r w:rsidRPr="0013796D">
        <w:rPr>
          <w:rFonts w:ascii="Times New Roman" w:hAnsi="Times New Roman" w:cs="Times New Roman"/>
          <w:color w:val="231F20"/>
          <w:spacing w:val="-14"/>
          <w:w w:val="115"/>
          <w:sz w:val="24"/>
          <w:szCs w:val="24"/>
        </w:rPr>
        <w:t xml:space="preserve"> </w:t>
      </w:r>
      <w:r w:rsidRPr="0013796D">
        <w:rPr>
          <w:rFonts w:ascii="Times New Roman" w:hAnsi="Times New Roman" w:cs="Times New Roman"/>
          <w:color w:val="231F20"/>
          <w:w w:val="115"/>
          <w:sz w:val="24"/>
          <w:szCs w:val="24"/>
        </w:rPr>
        <w:t>be</w:t>
      </w:r>
      <w:r w:rsidRPr="0013796D">
        <w:rPr>
          <w:rFonts w:ascii="Times New Roman" w:hAnsi="Times New Roman" w:cs="Times New Roman"/>
          <w:color w:val="231F20"/>
          <w:spacing w:val="-14"/>
          <w:w w:val="115"/>
          <w:sz w:val="24"/>
          <w:szCs w:val="24"/>
        </w:rPr>
        <w:t xml:space="preserve"> </w:t>
      </w:r>
      <w:r w:rsidRPr="0013796D">
        <w:rPr>
          <w:rFonts w:ascii="Times New Roman" w:hAnsi="Times New Roman" w:cs="Times New Roman"/>
          <w:color w:val="231F20"/>
          <w:w w:val="115"/>
          <w:sz w:val="24"/>
          <w:szCs w:val="24"/>
        </w:rPr>
        <w:t>found</w:t>
      </w:r>
      <w:r w:rsidRPr="0013796D">
        <w:rPr>
          <w:rFonts w:ascii="Times New Roman" w:hAnsi="Times New Roman" w:cs="Times New Roman"/>
          <w:color w:val="231F20"/>
          <w:spacing w:val="-14"/>
          <w:w w:val="115"/>
          <w:sz w:val="24"/>
          <w:szCs w:val="24"/>
        </w:rPr>
        <w:t xml:space="preserve"> </w:t>
      </w:r>
      <w:r w:rsidRPr="0013796D">
        <w:rPr>
          <w:rFonts w:ascii="Times New Roman" w:hAnsi="Times New Roman" w:cs="Times New Roman"/>
          <w:color w:val="231F20"/>
          <w:w w:val="115"/>
          <w:sz w:val="24"/>
          <w:szCs w:val="24"/>
        </w:rPr>
        <w:t>in</w:t>
      </w:r>
      <w:r w:rsidRPr="0013796D">
        <w:rPr>
          <w:rFonts w:ascii="Times New Roman" w:hAnsi="Times New Roman" w:cs="Times New Roman"/>
          <w:color w:val="231F20"/>
          <w:spacing w:val="-14"/>
          <w:w w:val="115"/>
          <w:sz w:val="24"/>
          <w:szCs w:val="24"/>
        </w:rPr>
        <w:t xml:space="preserve"> </w:t>
      </w:r>
      <w:r w:rsidRPr="0013796D">
        <w:rPr>
          <w:rFonts w:ascii="Times New Roman" w:hAnsi="Times New Roman" w:cs="Times New Roman"/>
          <w:color w:val="231F20"/>
          <w:w w:val="115"/>
          <w:sz w:val="24"/>
          <w:szCs w:val="24"/>
        </w:rPr>
        <w:t>the</w:t>
      </w:r>
      <w:r w:rsidRPr="0013796D">
        <w:rPr>
          <w:rFonts w:ascii="Times New Roman" w:hAnsi="Times New Roman" w:cs="Times New Roman"/>
          <w:color w:val="231F20"/>
          <w:w w:val="121"/>
          <w:sz w:val="24"/>
          <w:szCs w:val="24"/>
        </w:rPr>
        <w:t xml:space="preserve"> </w:t>
      </w:r>
      <w:r w:rsidRPr="0013796D">
        <w:rPr>
          <w:rFonts w:ascii="Times New Roman" w:hAnsi="Times New Roman" w:cs="Times New Roman"/>
          <w:color w:val="231F20"/>
          <w:w w:val="115"/>
          <w:sz w:val="24"/>
          <w:szCs w:val="24"/>
        </w:rPr>
        <w:t>Graduate</w:t>
      </w:r>
      <w:r w:rsidRPr="0013796D">
        <w:rPr>
          <w:rFonts w:ascii="Times New Roman" w:hAnsi="Times New Roman" w:cs="Times New Roman"/>
          <w:color w:val="231F20"/>
          <w:spacing w:val="-21"/>
          <w:w w:val="115"/>
          <w:sz w:val="24"/>
          <w:szCs w:val="24"/>
        </w:rPr>
        <w:t xml:space="preserve"> </w:t>
      </w:r>
      <w:r w:rsidRPr="0013796D">
        <w:rPr>
          <w:rFonts w:ascii="Times New Roman" w:hAnsi="Times New Roman" w:cs="Times New Roman"/>
          <w:color w:val="231F20"/>
          <w:w w:val="115"/>
          <w:sz w:val="24"/>
          <w:szCs w:val="24"/>
        </w:rPr>
        <w:t>Catalog</w:t>
      </w:r>
      <w:r w:rsidRPr="0013796D">
        <w:rPr>
          <w:rFonts w:ascii="Times New Roman" w:hAnsi="Times New Roman" w:cs="Times New Roman"/>
          <w:color w:val="231F20"/>
          <w:spacing w:val="-21"/>
          <w:w w:val="115"/>
          <w:sz w:val="24"/>
          <w:szCs w:val="24"/>
        </w:rPr>
        <w:t xml:space="preserve"> </w:t>
      </w:r>
      <w:r w:rsidRPr="0013796D">
        <w:rPr>
          <w:rFonts w:ascii="Times New Roman" w:hAnsi="Times New Roman" w:cs="Times New Roman"/>
          <w:color w:val="231F20"/>
          <w:w w:val="115"/>
          <w:sz w:val="24"/>
          <w:szCs w:val="24"/>
        </w:rPr>
        <w:t>in</w:t>
      </w:r>
      <w:r w:rsidRPr="0013796D">
        <w:rPr>
          <w:rFonts w:ascii="Times New Roman" w:hAnsi="Times New Roman" w:cs="Times New Roman"/>
          <w:color w:val="231F20"/>
          <w:spacing w:val="-21"/>
          <w:w w:val="115"/>
          <w:sz w:val="24"/>
          <w:szCs w:val="24"/>
        </w:rPr>
        <w:t xml:space="preserve"> </w:t>
      </w:r>
      <w:r w:rsidRPr="0013796D">
        <w:rPr>
          <w:rFonts w:ascii="Times New Roman" w:hAnsi="Times New Roman" w:cs="Times New Roman"/>
          <w:color w:val="231F20"/>
          <w:w w:val="115"/>
          <w:sz w:val="24"/>
          <w:szCs w:val="24"/>
        </w:rPr>
        <w:t>the</w:t>
      </w:r>
      <w:r w:rsidRPr="0013796D">
        <w:rPr>
          <w:rFonts w:ascii="Times New Roman" w:hAnsi="Times New Roman" w:cs="Times New Roman"/>
          <w:color w:val="231F20"/>
          <w:spacing w:val="-21"/>
          <w:w w:val="115"/>
          <w:sz w:val="24"/>
          <w:szCs w:val="24"/>
        </w:rPr>
        <w:t xml:space="preserve"> </w:t>
      </w:r>
      <w:r w:rsidRPr="0013796D">
        <w:rPr>
          <w:rFonts w:ascii="Times New Roman" w:hAnsi="Times New Roman" w:cs="Times New Roman"/>
          <w:color w:val="231F20"/>
          <w:w w:val="115"/>
          <w:sz w:val="24"/>
          <w:szCs w:val="24"/>
        </w:rPr>
        <w:t>Academic</w:t>
      </w:r>
      <w:r w:rsidRPr="0013796D">
        <w:rPr>
          <w:rFonts w:ascii="Times New Roman" w:hAnsi="Times New Roman" w:cs="Times New Roman"/>
          <w:color w:val="231F20"/>
          <w:spacing w:val="-21"/>
          <w:w w:val="115"/>
          <w:sz w:val="24"/>
          <w:szCs w:val="24"/>
        </w:rPr>
        <w:t xml:space="preserve"> </w:t>
      </w:r>
      <w:r w:rsidRPr="0013796D">
        <w:rPr>
          <w:rFonts w:ascii="Times New Roman" w:hAnsi="Times New Roman" w:cs="Times New Roman"/>
          <w:color w:val="231F20"/>
          <w:w w:val="115"/>
          <w:sz w:val="24"/>
          <w:szCs w:val="24"/>
        </w:rPr>
        <w:t>Information</w:t>
      </w:r>
      <w:r w:rsidRPr="0013796D">
        <w:rPr>
          <w:rFonts w:ascii="Times New Roman" w:hAnsi="Times New Roman" w:cs="Times New Roman"/>
          <w:color w:val="231F20"/>
          <w:spacing w:val="-21"/>
          <w:w w:val="115"/>
          <w:sz w:val="24"/>
          <w:szCs w:val="24"/>
        </w:rPr>
        <w:t xml:space="preserve"> </w:t>
      </w:r>
      <w:r w:rsidRPr="0013796D">
        <w:rPr>
          <w:rFonts w:ascii="Times New Roman" w:hAnsi="Times New Roman" w:cs="Times New Roman"/>
          <w:color w:val="231F20"/>
          <w:w w:val="115"/>
          <w:sz w:val="24"/>
          <w:szCs w:val="24"/>
        </w:rPr>
        <w:t>Section</w:t>
      </w:r>
      <w:r w:rsidRPr="0013796D">
        <w:rPr>
          <w:rFonts w:ascii="Times New Roman" w:hAnsi="Times New Roman" w:cs="Times New Roman"/>
          <w:color w:val="231F20"/>
          <w:spacing w:val="-21"/>
          <w:w w:val="115"/>
          <w:sz w:val="24"/>
          <w:szCs w:val="24"/>
        </w:rPr>
        <w:t xml:space="preserve"> </w:t>
      </w:r>
      <w:r w:rsidRPr="0013796D">
        <w:rPr>
          <w:rFonts w:ascii="Times New Roman" w:hAnsi="Times New Roman" w:cs="Times New Roman"/>
          <w:color w:val="231F20"/>
          <w:w w:val="115"/>
          <w:sz w:val="24"/>
          <w:szCs w:val="24"/>
        </w:rPr>
        <w:t>located</w:t>
      </w:r>
      <w:r w:rsidRPr="0013796D">
        <w:rPr>
          <w:rFonts w:ascii="Times New Roman" w:hAnsi="Times New Roman" w:cs="Times New Roman"/>
          <w:color w:val="231F20"/>
          <w:spacing w:val="-21"/>
          <w:w w:val="115"/>
          <w:sz w:val="24"/>
          <w:szCs w:val="24"/>
        </w:rPr>
        <w:t xml:space="preserve"> </w:t>
      </w:r>
      <w:r w:rsidRPr="0013796D">
        <w:rPr>
          <w:rFonts w:ascii="Times New Roman" w:hAnsi="Times New Roman" w:cs="Times New Roman"/>
          <w:color w:val="231F20"/>
          <w:w w:val="115"/>
          <w:sz w:val="24"/>
          <w:szCs w:val="24"/>
        </w:rPr>
        <w:t>at</w:t>
      </w:r>
      <w:r w:rsidRPr="0013796D">
        <w:rPr>
          <w:rFonts w:ascii="Times New Roman" w:hAnsi="Times New Roman" w:cs="Times New Roman"/>
          <w:color w:val="231F20"/>
          <w:spacing w:val="-21"/>
          <w:w w:val="115"/>
          <w:sz w:val="24"/>
          <w:szCs w:val="24"/>
        </w:rPr>
        <w:t xml:space="preserve"> </w:t>
      </w:r>
      <w:r w:rsidRPr="0013796D">
        <w:rPr>
          <w:rFonts w:ascii="Times New Roman" w:hAnsi="Times New Roman" w:cs="Times New Roman"/>
          <w:color w:val="231F20"/>
          <w:w w:val="115"/>
          <w:sz w:val="24"/>
          <w:szCs w:val="24"/>
        </w:rPr>
        <w:t>this</w:t>
      </w:r>
      <w:r w:rsidRPr="0013796D">
        <w:rPr>
          <w:rFonts w:ascii="Times New Roman" w:hAnsi="Times New Roman" w:cs="Times New Roman"/>
          <w:color w:val="231F20"/>
          <w:spacing w:val="-21"/>
          <w:w w:val="115"/>
          <w:sz w:val="24"/>
          <w:szCs w:val="24"/>
        </w:rPr>
        <w:t xml:space="preserve"> </w:t>
      </w:r>
      <w:r w:rsidRPr="0013796D">
        <w:rPr>
          <w:rFonts w:ascii="Times New Roman" w:hAnsi="Times New Roman" w:cs="Times New Roman"/>
          <w:color w:val="231F20"/>
          <w:w w:val="115"/>
          <w:sz w:val="24"/>
          <w:szCs w:val="24"/>
        </w:rPr>
        <w:t>website:</w:t>
      </w:r>
      <w:r w:rsidRPr="0013796D">
        <w:rPr>
          <w:rFonts w:ascii="Times New Roman" w:hAnsi="Times New Roman" w:cs="Times New Roman"/>
          <w:color w:val="231F20"/>
          <w:spacing w:val="-21"/>
          <w:w w:val="115"/>
          <w:sz w:val="24"/>
          <w:szCs w:val="24"/>
        </w:rPr>
        <w:t xml:space="preserve"> </w:t>
      </w:r>
      <w:hyperlink r:id="rId8">
        <w:r w:rsidRPr="0013796D">
          <w:rPr>
            <w:rFonts w:ascii="Times New Roman" w:hAnsi="Times New Roman" w:cs="Times New Roman"/>
            <w:color w:val="345CAA"/>
            <w:w w:val="115"/>
            <w:sz w:val="24"/>
            <w:szCs w:val="24"/>
          </w:rPr>
          <w:t>http://www.atu.edu/academics/</w:t>
        </w:r>
      </w:hyperlink>
      <w:r w:rsidRPr="0013796D">
        <w:rPr>
          <w:rFonts w:ascii="Times New Roman" w:hAnsi="Times New Roman" w:cs="Times New Roman"/>
          <w:color w:val="345CAA"/>
          <w:w w:val="115"/>
          <w:sz w:val="24"/>
          <w:szCs w:val="24"/>
        </w:rPr>
        <w:t xml:space="preserve"> catalog-graduate/</w:t>
      </w:r>
      <w:r w:rsidRPr="0013796D">
        <w:rPr>
          <w:rFonts w:ascii="Times New Roman" w:hAnsi="Times New Roman" w:cs="Times New Roman"/>
          <w:color w:val="345CAA"/>
          <w:spacing w:val="-46"/>
          <w:w w:val="115"/>
          <w:sz w:val="24"/>
          <w:szCs w:val="24"/>
        </w:rPr>
        <w:t xml:space="preserve"> </w:t>
      </w:r>
      <w:r w:rsidRPr="0013796D">
        <w:rPr>
          <w:rFonts w:ascii="Times New Roman" w:hAnsi="Times New Roman" w:cs="Times New Roman"/>
          <w:color w:val="345CAA"/>
          <w:w w:val="115"/>
          <w:sz w:val="24"/>
          <w:szCs w:val="24"/>
        </w:rPr>
        <w:t>academic_info.html.</w:t>
      </w:r>
    </w:p>
    <w:p w14:paraId="2000E355" w14:textId="77777777" w:rsidR="00665DF1" w:rsidRPr="0013796D" w:rsidRDefault="00665DF1" w:rsidP="00665DF1">
      <w:pPr>
        <w:pStyle w:val="BodyText"/>
        <w:spacing w:before="0"/>
        <w:ind w:left="720" w:right="-270"/>
        <w:rPr>
          <w:rFonts w:ascii="Times New Roman" w:hAnsi="Times New Roman" w:cs="Times New Roman"/>
          <w:sz w:val="24"/>
          <w:szCs w:val="24"/>
        </w:rPr>
      </w:pPr>
    </w:p>
    <w:p w14:paraId="5D1DF969" w14:textId="77777777" w:rsidR="00665DF1" w:rsidRPr="0013796D" w:rsidRDefault="00665DF1" w:rsidP="00665DF1">
      <w:pPr>
        <w:pStyle w:val="ListParagraph"/>
        <w:widowControl w:val="0"/>
        <w:numPr>
          <w:ilvl w:val="0"/>
          <w:numId w:val="2"/>
        </w:numPr>
        <w:spacing w:after="0" w:line="240" w:lineRule="auto"/>
        <w:ind w:left="360" w:right="-270"/>
        <w:contextualSpacing w:val="0"/>
        <w:rPr>
          <w:b/>
        </w:rPr>
      </w:pPr>
      <w:r w:rsidRPr="0013796D">
        <w:rPr>
          <w:b/>
        </w:rPr>
        <w:t xml:space="preserve"> Penalties for Violations of Academic Integrity and Classroom Behavior</w:t>
      </w:r>
    </w:p>
    <w:p w14:paraId="61F62090" w14:textId="77777777" w:rsidR="00665DF1" w:rsidRPr="0013796D" w:rsidRDefault="00665DF1" w:rsidP="00665DF1">
      <w:pPr>
        <w:pStyle w:val="ListParagraph"/>
        <w:widowControl w:val="0"/>
        <w:numPr>
          <w:ilvl w:val="0"/>
          <w:numId w:val="4"/>
        </w:numPr>
        <w:tabs>
          <w:tab w:val="left" w:pos="731"/>
        </w:tabs>
        <w:spacing w:after="0" w:line="240" w:lineRule="auto"/>
        <w:ind w:left="720" w:right="-270"/>
        <w:contextualSpacing w:val="0"/>
        <w:rPr>
          <w:rFonts w:eastAsia="PMingLiU"/>
        </w:rPr>
      </w:pPr>
      <w:r w:rsidRPr="0013796D">
        <w:rPr>
          <w:rFonts w:eastAsia="PMingLiU"/>
          <w:color w:val="231F20"/>
          <w:w w:val="110"/>
        </w:rPr>
        <w:t xml:space="preserve">Arkansas Tech University </w:t>
      </w:r>
      <w:r w:rsidRPr="0013796D">
        <w:rPr>
          <w:color w:val="231F20"/>
          <w:w w:val="115"/>
        </w:rPr>
        <w:t>respects the right of the instructor of record for the course to determine and apply all academic sanctions for violations of academic integrity. The</w:t>
      </w:r>
      <w:r w:rsidRPr="0013796D">
        <w:rPr>
          <w:color w:val="231F20"/>
          <w:spacing w:val="-10"/>
          <w:w w:val="115"/>
        </w:rPr>
        <w:t xml:space="preserve"> </w:t>
      </w:r>
      <w:r w:rsidRPr="0013796D">
        <w:rPr>
          <w:color w:val="231F20"/>
          <w:w w:val="115"/>
        </w:rPr>
        <w:t>classroom</w:t>
      </w:r>
      <w:r w:rsidRPr="0013796D">
        <w:rPr>
          <w:color w:val="231F20"/>
          <w:spacing w:val="-10"/>
          <w:w w:val="115"/>
        </w:rPr>
        <w:t xml:space="preserve"> </w:t>
      </w:r>
      <w:r w:rsidRPr="0013796D">
        <w:rPr>
          <w:color w:val="231F20"/>
          <w:w w:val="115"/>
        </w:rPr>
        <w:t>is</w:t>
      </w:r>
      <w:r w:rsidRPr="0013796D">
        <w:rPr>
          <w:color w:val="231F20"/>
          <w:spacing w:val="-10"/>
          <w:w w:val="115"/>
        </w:rPr>
        <w:t xml:space="preserve"> </w:t>
      </w:r>
      <w:r w:rsidRPr="0013796D">
        <w:rPr>
          <w:color w:val="231F20"/>
          <w:w w:val="115"/>
        </w:rPr>
        <w:t>under</w:t>
      </w:r>
      <w:r w:rsidRPr="0013796D">
        <w:rPr>
          <w:color w:val="231F20"/>
          <w:spacing w:val="-10"/>
          <w:w w:val="115"/>
        </w:rPr>
        <w:t xml:space="preserve"> </w:t>
      </w:r>
      <w:r w:rsidRPr="0013796D">
        <w:rPr>
          <w:color w:val="231F20"/>
          <w:w w:val="115"/>
        </w:rPr>
        <w:t>the</w:t>
      </w:r>
      <w:r w:rsidRPr="0013796D">
        <w:rPr>
          <w:color w:val="231F20"/>
          <w:spacing w:val="-10"/>
          <w:w w:val="115"/>
        </w:rPr>
        <w:t xml:space="preserve"> </w:t>
      </w:r>
      <w:r w:rsidRPr="0013796D">
        <w:rPr>
          <w:color w:val="231F20"/>
          <w:w w:val="115"/>
        </w:rPr>
        <w:t>control</w:t>
      </w:r>
      <w:r w:rsidRPr="0013796D">
        <w:rPr>
          <w:color w:val="231F20"/>
          <w:spacing w:val="-10"/>
          <w:w w:val="115"/>
        </w:rPr>
        <w:t xml:space="preserve"> </w:t>
      </w:r>
      <w:r w:rsidRPr="0013796D">
        <w:rPr>
          <w:color w:val="231F20"/>
          <w:w w:val="115"/>
        </w:rPr>
        <w:t>of</w:t>
      </w:r>
      <w:r w:rsidRPr="0013796D">
        <w:rPr>
          <w:color w:val="231F20"/>
          <w:spacing w:val="-10"/>
          <w:w w:val="115"/>
        </w:rPr>
        <w:t xml:space="preserve"> </w:t>
      </w:r>
      <w:r w:rsidRPr="0013796D">
        <w:rPr>
          <w:color w:val="231F20"/>
          <w:w w:val="115"/>
        </w:rPr>
        <w:t>the</w:t>
      </w:r>
      <w:r w:rsidRPr="0013796D">
        <w:rPr>
          <w:color w:val="231F20"/>
          <w:spacing w:val="-10"/>
          <w:w w:val="115"/>
        </w:rPr>
        <w:t xml:space="preserve"> </w:t>
      </w:r>
      <w:r w:rsidRPr="0013796D">
        <w:rPr>
          <w:color w:val="231F20"/>
          <w:w w:val="115"/>
        </w:rPr>
        <w:t>instructor, who</w:t>
      </w:r>
      <w:r w:rsidRPr="0013796D">
        <w:rPr>
          <w:color w:val="231F20"/>
          <w:spacing w:val="-10"/>
          <w:w w:val="115"/>
        </w:rPr>
        <w:t xml:space="preserve"> </w:t>
      </w:r>
      <w:r w:rsidRPr="0013796D">
        <w:rPr>
          <w:color w:val="231F20"/>
          <w:w w:val="115"/>
        </w:rPr>
        <w:t>will</w:t>
      </w:r>
      <w:r w:rsidRPr="0013796D">
        <w:rPr>
          <w:color w:val="231F20"/>
          <w:spacing w:val="-10"/>
          <w:w w:val="115"/>
        </w:rPr>
        <w:t xml:space="preserve"> </w:t>
      </w:r>
      <w:r w:rsidRPr="0013796D">
        <w:rPr>
          <w:color w:val="231F20"/>
          <w:w w:val="115"/>
        </w:rPr>
        <w:t>give</w:t>
      </w:r>
      <w:r w:rsidRPr="0013796D">
        <w:rPr>
          <w:color w:val="231F20"/>
          <w:spacing w:val="-10"/>
          <w:w w:val="115"/>
        </w:rPr>
        <w:t xml:space="preserve"> </w:t>
      </w:r>
      <w:r w:rsidRPr="0013796D">
        <w:rPr>
          <w:color w:val="231F20"/>
          <w:w w:val="115"/>
        </w:rPr>
        <w:t>students</w:t>
      </w:r>
      <w:r w:rsidRPr="0013796D">
        <w:rPr>
          <w:color w:val="231F20"/>
          <w:spacing w:val="-10"/>
          <w:w w:val="115"/>
        </w:rPr>
        <w:t xml:space="preserve"> </w:t>
      </w:r>
      <w:r w:rsidRPr="0013796D">
        <w:rPr>
          <w:color w:val="231F20"/>
          <w:w w:val="115"/>
        </w:rPr>
        <w:t>a</w:t>
      </w:r>
      <w:r w:rsidRPr="0013796D">
        <w:rPr>
          <w:color w:val="231F20"/>
          <w:spacing w:val="-10"/>
          <w:w w:val="115"/>
        </w:rPr>
        <w:t xml:space="preserve"> </w:t>
      </w:r>
      <w:r w:rsidRPr="0013796D">
        <w:rPr>
          <w:color w:val="231F20"/>
          <w:w w:val="115"/>
        </w:rPr>
        <w:t>statement</w:t>
      </w:r>
      <w:r w:rsidRPr="0013796D">
        <w:rPr>
          <w:color w:val="231F20"/>
          <w:spacing w:val="-10"/>
          <w:w w:val="115"/>
        </w:rPr>
        <w:t xml:space="preserve"> </w:t>
      </w:r>
      <w:r w:rsidRPr="0013796D">
        <w:rPr>
          <w:color w:val="231F20"/>
          <w:w w:val="115"/>
        </w:rPr>
        <w:t>of</w:t>
      </w:r>
      <w:r w:rsidRPr="0013796D">
        <w:rPr>
          <w:color w:val="231F20"/>
          <w:spacing w:val="-10"/>
          <w:w w:val="115"/>
        </w:rPr>
        <w:t xml:space="preserve"> </w:t>
      </w:r>
      <w:r w:rsidRPr="0013796D">
        <w:rPr>
          <w:color w:val="231F20"/>
          <w:w w:val="115"/>
        </w:rPr>
        <w:t>his</w:t>
      </w:r>
      <w:r w:rsidRPr="0013796D">
        <w:rPr>
          <w:color w:val="231F20"/>
          <w:spacing w:val="-10"/>
          <w:w w:val="115"/>
        </w:rPr>
        <w:t>/</w:t>
      </w:r>
      <w:r w:rsidRPr="0013796D">
        <w:rPr>
          <w:color w:val="231F20"/>
          <w:w w:val="115"/>
        </w:rPr>
        <w:t>her</w:t>
      </w:r>
      <w:r w:rsidRPr="0013796D">
        <w:rPr>
          <w:color w:val="231F20"/>
          <w:spacing w:val="-10"/>
          <w:w w:val="115"/>
        </w:rPr>
        <w:t xml:space="preserve"> </w:t>
      </w:r>
      <w:r w:rsidRPr="0013796D">
        <w:rPr>
          <w:color w:val="231F20"/>
          <w:w w:val="115"/>
        </w:rPr>
        <w:t>classroom expectations and policies</w:t>
      </w:r>
      <w:r w:rsidRPr="0013796D">
        <w:rPr>
          <w:color w:val="231F20"/>
          <w:spacing w:val="-11"/>
          <w:w w:val="115"/>
        </w:rPr>
        <w:t xml:space="preserve"> </w:t>
      </w:r>
      <w:r w:rsidRPr="0013796D">
        <w:rPr>
          <w:color w:val="231F20"/>
          <w:w w:val="115"/>
        </w:rPr>
        <w:t>in</w:t>
      </w:r>
      <w:r w:rsidRPr="0013796D">
        <w:rPr>
          <w:color w:val="231F20"/>
          <w:spacing w:val="-11"/>
          <w:w w:val="115"/>
        </w:rPr>
        <w:t xml:space="preserve"> </w:t>
      </w:r>
      <w:r w:rsidRPr="0013796D">
        <w:rPr>
          <w:color w:val="231F20"/>
          <w:w w:val="115"/>
        </w:rPr>
        <w:t>a</w:t>
      </w:r>
      <w:r w:rsidRPr="0013796D">
        <w:rPr>
          <w:color w:val="231F20"/>
          <w:spacing w:val="-11"/>
          <w:w w:val="115"/>
        </w:rPr>
        <w:t xml:space="preserve"> </w:t>
      </w:r>
      <w:r w:rsidRPr="0013796D">
        <w:rPr>
          <w:color w:val="231F20"/>
          <w:w w:val="115"/>
        </w:rPr>
        <w:t>syllabus</w:t>
      </w:r>
      <w:r w:rsidRPr="0013796D">
        <w:rPr>
          <w:color w:val="231F20"/>
          <w:spacing w:val="-11"/>
          <w:w w:val="115"/>
        </w:rPr>
        <w:t xml:space="preserve"> </w:t>
      </w:r>
      <w:r w:rsidRPr="0013796D">
        <w:rPr>
          <w:color w:val="231F20"/>
          <w:w w:val="115"/>
        </w:rPr>
        <w:t>at</w:t>
      </w:r>
      <w:r w:rsidRPr="0013796D">
        <w:rPr>
          <w:color w:val="231F20"/>
          <w:spacing w:val="-11"/>
          <w:w w:val="115"/>
        </w:rPr>
        <w:t xml:space="preserve"> </w:t>
      </w:r>
      <w:r w:rsidRPr="0013796D">
        <w:rPr>
          <w:color w:val="231F20"/>
          <w:w w:val="115"/>
        </w:rPr>
        <w:t>the</w:t>
      </w:r>
      <w:r w:rsidRPr="0013796D">
        <w:rPr>
          <w:color w:val="231F20"/>
          <w:spacing w:val="-11"/>
          <w:w w:val="115"/>
        </w:rPr>
        <w:t xml:space="preserve"> </w:t>
      </w:r>
      <w:r w:rsidRPr="0013796D">
        <w:rPr>
          <w:color w:val="231F20"/>
          <w:w w:val="115"/>
        </w:rPr>
        <w:t>beginning</w:t>
      </w:r>
      <w:r w:rsidRPr="0013796D">
        <w:rPr>
          <w:color w:val="231F20"/>
          <w:spacing w:val="-11"/>
          <w:w w:val="115"/>
        </w:rPr>
        <w:t xml:space="preserve"> </w:t>
      </w:r>
      <w:r w:rsidRPr="0013796D">
        <w:rPr>
          <w:color w:val="231F20"/>
          <w:w w:val="115"/>
        </w:rPr>
        <w:t>of</w:t>
      </w:r>
      <w:r w:rsidRPr="0013796D">
        <w:rPr>
          <w:color w:val="231F20"/>
          <w:spacing w:val="-11"/>
          <w:w w:val="115"/>
        </w:rPr>
        <w:t xml:space="preserve"> </w:t>
      </w:r>
      <w:r w:rsidRPr="0013796D">
        <w:rPr>
          <w:color w:val="231F20"/>
          <w:w w:val="115"/>
        </w:rPr>
        <w:t>the</w:t>
      </w:r>
      <w:r w:rsidRPr="0013796D">
        <w:rPr>
          <w:color w:val="231F20"/>
          <w:spacing w:val="-11"/>
          <w:w w:val="115"/>
        </w:rPr>
        <w:t xml:space="preserve"> </w:t>
      </w:r>
      <w:r w:rsidRPr="0013796D">
        <w:rPr>
          <w:color w:val="231F20"/>
          <w:w w:val="115"/>
        </w:rPr>
        <w:t xml:space="preserve">semester. Typical penalties </w:t>
      </w:r>
      <w:r w:rsidRPr="0013796D">
        <w:rPr>
          <w:i/>
          <w:color w:val="231F20"/>
          <w:w w:val="115"/>
        </w:rPr>
        <w:t>can include, but are not limited to</w:t>
      </w:r>
      <w:r w:rsidRPr="0013796D">
        <w:rPr>
          <w:rFonts w:eastAsia="PMingLiU"/>
          <w:color w:val="231F20"/>
          <w:spacing w:val="-17"/>
          <w:w w:val="110"/>
        </w:rPr>
        <w:t xml:space="preserve"> </w:t>
      </w:r>
      <w:r w:rsidRPr="0013796D">
        <w:rPr>
          <w:rFonts w:eastAsia="PMingLiU"/>
          <w:color w:val="231F20"/>
          <w:w w:val="110"/>
        </w:rPr>
        <w:t>giving</w:t>
      </w:r>
      <w:r w:rsidRPr="0013796D">
        <w:rPr>
          <w:rFonts w:eastAsia="PMingLiU"/>
          <w:color w:val="231F20"/>
          <w:spacing w:val="-17"/>
          <w:w w:val="110"/>
        </w:rPr>
        <w:t xml:space="preserve"> an ‘F’ </w:t>
      </w:r>
      <w:r w:rsidRPr="0013796D">
        <w:rPr>
          <w:rFonts w:eastAsia="PMingLiU"/>
          <w:color w:val="231F20"/>
          <w:w w:val="110"/>
        </w:rPr>
        <w:t>on</w:t>
      </w:r>
      <w:r w:rsidRPr="0013796D">
        <w:rPr>
          <w:rFonts w:eastAsia="PMingLiU"/>
          <w:color w:val="231F20"/>
          <w:spacing w:val="-17"/>
          <w:w w:val="110"/>
        </w:rPr>
        <w:t xml:space="preserve"> </w:t>
      </w:r>
      <w:r w:rsidRPr="0013796D">
        <w:rPr>
          <w:rFonts w:eastAsia="PMingLiU"/>
          <w:color w:val="231F20"/>
          <w:w w:val="110"/>
        </w:rPr>
        <w:t>a</w:t>
      </w:r>
      <w:r w:rsidRPr="0013796D">
        <w:rPr>
          <w:rFonts w:eastAsia="PMingLiU"/>
          <w:color w:val="231F20"/>
          <w:spacing w:val="-17"/>
          <w:w w:val="110"/>
        </w:rPr>
        <w:t xml:space="preserve"> </w:t>
      </w:r>
      <w:r w:rsidRPr="0013796D">
        <w:rPr>
          <w:rFonts w:eastAsia="PMingLiU"/>
          <w:color w:val="231F20"/>
          <w:w w:val="110"/>
        </w:rPr>
        <w:t>particular</w:t>
      </w:r>
      <w:r w:rsidRPr="0013796D">
        <w:rPr>
          <w:rFonts w:eastAsia="PMingLiU"/>
          <w:color w:val="231F20"/>
          <w:spacing w:val="-17"/>
          <w:w w:val="110"/>
        </w:rPr>
        <w:t xml:space="preserve"> </w:t>
      </w:r>
      <w:r w:rsidRPr="0013796D">
        <w:rPr>
          <w:rFonts w:eastAsia="PMingLiU"/>
          <w:color w:val="231F20"/>
          <w:w w:val="110"/>
        </w:rPr>
        <w:t>quiz</w:t>
      </w:r>
      <w:r w:rsidRPr="0013796D">
        <w:rPr>
          <w:rFonts w:eastAsia="PMingLiU"/>
          <w:color w:val="231F20"/>
          <w:spacing w:val="-17"/>
          <w:w w:val="110"/>
        </w:rPr>
        <w:t xml:space="preserve"> </w:t>
      </w:r>
      <w:r w:rsidRPr="0013796D">
        <w:rPr>
          <w:rFonts w:eastAsia="PMingLiU"/>
          <w:color w:val="231F20"/>
          <w:w w:val="110"/>
        </w:rPr>
        <w:t>or</w:t>
      </w:r>
      <w:r w:rsidRPr="0013796D">
        <w:rPr>
          <w:rFonts w:eastAsia="PMingLiU"/>
          <w:color w:val="231F20"/>
          <w:spacing w:val="-17"/>
          <w:w w:val="110"/>
        </w:rPr>
        <w:t xml:space="preserve"> </w:t>
      </w:r>
      <w:r w:rsidRPr="0013796D">
        <w:rPr>
          <w:rFonts w:eastAsia="PMingLiU"/>
          <w:color w:val="231F20"/>
          <w:w w:val="110"/>
        </w:rPr>
        <w:t>exam,</w:t>
      </w:r>
      <w:r w:rsidRPr="0013796D">
        <w:rPr>
          <w:rFonts w:eastAsia="PMingLiU"/>
          <w:color w:val="231F20"/>
          <w:spacing w:val="-17"/>
          <w:w w:val="110"/>
        </w:rPr>
        <w:t xml:space="preserve"> </w:t>
      </w:r>
      <w:r w:rsidRPr="0013796D">
        <w:rPr>
          <w:rFonts w:eastAsia="PMingLiU"/>
          <w:color w:val="231F20"/>
          <w:w w:val="110"/>
        </w:rPr>
        <w:t>giving</w:t>
      </w:r>
      <w:r w:rsidRPr="0013796D">
        <w:rPr>
          <w:rFonts w:eastAsia="PMingLiU"/>
          <w:color w:val="231F20"/>
          <w:spacing w:val="-17"/>
          <w:w w:val="110"/>
        </w:rPr>
        <w:t xml:space="preserve"> </w:t>
      </w:r>
      <w:r w:rsidRPr="0013796D">
        <w:rPr>
          <w:rFonts w:eastAsia="PMingLiU"/>
          <w:color w:val="231F20"/>
          <w:w w:val="110"/>
        </w:rPr>
        <w:t xml:space="preserve">an </w:t>
      </w:r>
      <w:r w:rsidRPr="0013796D">
        <w:rPr>
          <w:rFonts w:eastAsia="PMingLiU"/>
          <w:color w:val="231F20"/>
          <w:spacing w:val="-17"/>
          <w:w w:val="110"/>
        </w:rPr>
        <w:t>‘F’</w:t>
      </w:r>
      <w:r w:rsidRPr="0013796D">
        <w:rPr>
          <w:rFonts w:eastAsia="PMingLiU"/>
          <w:color w:val="231F20"/>
          <w:spacing w:val="3"/>
          <w:w w:val="75"/>
        </w:rPr>
        <w:t xml:space="preserve"> </w:t>
      </w:r>
      <w:r w:rsidRPr="0013796D">
        <w:rPr>
          <w:rFonts w:eastAsia="PMingLiU"/>
          <w:color w:val="231F20"/>
          <w:w w:val="110"/>
        </w:rPr>
        <w:t>on</w:t>
      </w:r>
      <w:r w:rsidRPr="0013796D">
        <w:rPr>
          <w:rFonts w:eastAsia="PMingLiU"/>
          <w:color w:val="231F20"/>
          <w:spacing w:val="-17"/>
          <w:w w:val="110"/>
        </w:rPr>
        <w:t xml:space="preserve"> </w:t>
      </w:r>
      <w:r w:rsidRPr="0013796D">
        <w:rPr>
          <w:rFonts w:eastAsia="PMingLiU"/>
          <w:color w:val="231F20"/>
          <w:w w:val="110"/>
        </w:rPr>
        <w:t>a</w:t>
      </w:r>
      <w:r w:rsidRPr="0013796D">
        <w:rPr>
          <w:rFonts w:eastAsia="PMingLiU"/>
          <w:color w:val="231F20"/>
          <w:spacing w:val="-17"/>
          <w:w w:val="110"/>
        </w:rPr>
        <w:t xml:space="preserve"> </w:t>
      </w:r>
      <w:r w:rsidRPr="0013796D">
        <w:rPr>
          <w:rFonts w:eastAsia="PMingLiU"/>
          <w:color w:val="231F20"/>
          <w:w w:val="110"/>
        </w:rPr>
        <w:t>term</w:t>
      </w:r>
      <w:r w:rsidRPr="0013796D">
        <w:rPr>
          <w:rFonts w:eastAsia="PMingLiU"/>
          <w:color w:val="231F20"/>
          <w:spacing w:val="-17"/>
          <w:w w:val="110"/>
        </w:rPr>
        <w:t xml:space="preserve"> </w:t>
      </w:r>
      <w:r w:rsidRPr="0013796D">
        <w:rPr>
          <w:rFonts w:eastAsia="PMingLiU"/>
          <w:color w:val="231F20"/>
          <w:w w:val="110"/>
        </w:rPr>
        <w:t>paper</w:t>
      </w:r>
      <w:r w:rsidRPr="0013796D">
        <w:rPr>
          <w:rFonts w:eastAsia="PMingLiU"/>
          <w:color w:val="231F20"/>
          <w:spacing w:val="-17"/>
          <w:w w:val="110"/>
        </w:rPr>
        <w:t xml:space="preserve"> </w:t>
      </w:r>
      <w:r w:rsidRPr="0013796D">
        <w:rPr>
          <w:rFonts w:eastAsia="PMingLiU"/>
          <w:color w:val="231F20"/>
          <w:w w:val="110"/>
        </w:rPr>
        <w:t>or</w:t>
      </w:r>
      <w:r w:rsidRPr="0013796D">
        <w:rPr>
          <w:rFonts w:eastAsia="PMingLiU"/>
          <w:color w:val="231F20"/>
          <w:spacing w:val="-17"/>
          <w:w w:val="110"/>
        </w:rPr>
        <w:t xml:space="preserve"> </w:t>
      </w:r>
      <w:r w:rsidRPr="0013796D">
        <w:rPr>
          <w:rFonts w:eastAsia="PMingLiU"/>
          <w:color w:val="231F20"/>
          <w:w w:val="110"/>
        </w:rPr>
        <w:t>other</w:t>
      </w:r>
      <w:r w:rsidRPr="0013796D">
        <w:rPr>
          <w:rFonts w:eastAsia="PMingLiU"/>
          <w:color w:val="231F20"/>
          <w:w w:val="118"/>
        </w:rPr>
        <w:t xml:space="preserve"> </w:t>
      </w:r>
      <w:r w:rsidRPr="0013796D">
        <w:rPr>
          <w:rFonts w:eastAsia="PMingLiU"/>
          <w:color w:val="231F20"/>
          <w:w w:val="110"/>
        </w:rPr>
        <w:t>written</w:t>
      </w:r>
      <w:r w:rsidRPr="0013796D">
        <w:rPr>
          <w:rFonts w:eastAsia="PMingLiU"/>
          <w:color w:val="231F20"/>
          <w:spacing w:val="-10"/>
          <w:w w:val="110"/>
        </w:rPr>
        <w:t xml:space="preserve"> </w:t>
      </w:r>
      <w:r w:rsidRPr="0013796D">
        <w:rPr>
          <w:rFonts w:eastAsia="PMingLiU"/>
          <w:color w:val="231F20"/>
          <w:w w:val="110"/>
        </w:rPr>
        <w:t>work,</w:t>
      </w:r>
      <w:r w:rsidRPr="0013796D">
        <w:rPr>
          <w:rFonts w:eastAsia="PMingLiU"/>
          <w:color w:val="231F20"/>
          <w:spacing w:val="-10"/>
          <w:w w:val="110"/>
        </w:rPr>
        <w:t xml:space="preserve"> </w:t>
      </w:r>
      <w:r w:rsidRPr="0013796D">
        <w:rPr>
          <w:rFonts w:eastAsia="PMingLiU"/>
          <w:color w:val="231F20"/>
          <w:w w:val="110"/>
        </w:rPr>
        <w:t>or</w:t>
      </w:r>
      <w:r w:rsidRPr="0013796D">
        <w:rPr>
          <w:rFonts w:eastAsia="PMingLiU"/>
          <w:color w:val="231F20"/>
          <w:spacing w:val="-10"/>
          <w:w w:val="110"/>
        </w:rPr>
        <w:t xml:space="preserve"> </w:t>
      </w:r>
      <w:r w:rsidRPr="0013796D">
        <w:rPr>
          <w:rFonts w:eastAsia="PMingLiU"/>
          <w:color w:val="231F20"/>
          <w:w w:val="110"/>
        </w:rPr>
        <w:t>giving</w:t>
      </w:r>
      <w:r w:rsidRPr="0013796D">
        <w:rPr>
          <w:rFonts w:eastAsia="PMingLiU"/>
          <w:color w:val="231F20"/>
          <w:spacing w:val="-10"/>
          <w:w w:val="110"/>
        </w:rPr>
        <w:t xml:space="preserve"> </w:t>
      </w:r>
      <w:r w:rsidRPr="0013796D">
        <w:rPr>
          <w:rFonts w:eastAsia="PMingLiU"/>
          <w:color w:val="231F20"/>
          <w:w w:val="110"/>
        </w:rPr>
        <w:t>the</w:t>
      </w:r>
      <w:r w:rsidRPr="0013796D">
        <w:rPr>
          <w:rFonts w:eastAsia="PMingLiU"/>
          <w:color w:val="231F20"/>
          <w:spacing w:val="-10"/>
          <w:w w:val="110"/>
        </w:rPr>
        <w:t xml:space="preserve"> </w:t>
      </w:r>
      <w:r w:rsidRPr="0013796D">
        <w:rPr>
          <w:rFonts w:eastAsia="PMingLiU"/>
          <w:color w:val="231F20"/>
          <w:w w:val="110"/>
        </w:rPr>
        <w:t>student</w:t>
      </w:r>
      <w:r w:rsidRPr="0013796D">
        <w:rPr>
          <w:rFonts w:eastAsia="PMingLiU"/>
          <w:color w:val="231F20"/>
          <w:spacing w:val="-10"/>
          <w:w w:val="110"/>
        </w:rPr>
        <w:t xml:space="preserve"> </w:t>
      </w:r>
      <w:r w:rsidRPr="0013796D">
        <w:rPr>
          <w:rFonts w:eastAsia="PMingLiU"/>
          <w:color w:val="231F20"/>
          <w:w w:val="110"/>
        </w:rPr>
        <w:t>an</w:t>
      </w:r>
      <w:r w:rsidRPr="0013796D">
        <w:rPr>
          <w:rFonts w:eastAsia="PMingLiU"/>
          <w:color w:val="231F20"/>
          <w:spacing w:val="-10"/>
          <w:w w:val="110"/>
        </w:rPr>
        <w:t xml:space="preserve"> </w:t>
      </w:r>
      <w:r w:rsidRPr="0013796D">
        <w:rPr>
          <w:rFonts w:eastAsia="PMingLiU"/>
          <w:color w:val="231F20"/>
          <w:spacing w:val="-17"/>
          <w:w w:val="110"/>
        </w:rPr>
        <w:t xml:space="preserve">‘F’ </w:t>
      </w:r>
      <w:r w:rsidRPr="0013796D">
        <w:rPr>
          <w:rFonts w:eastAsia="PMingLiU"/>
          <w:color w:val="231F20"/>
          <w:w w:val="110"/>
        </w:rPr>
        <w:t>or</w:t>
      </w:r>
      <w:r w:rsidRPr="0013796D">
        <w:rPr>
          <w:rFonts w:eastAsia="PMingLiU"/>
          <w:color w:val="231F20"/>
          <w:spacing w:val="-10"/>
          <w:w w:val="110"/>
        </w:rPr>
        <w:t xml:space="preserve"> </w:t>
      </w:r>
      <w:r w:rsidRPr="0013796D">
        <w:rPr>
          <w:rFonts w:eastAsia="PMingLiU"/>
          <w:color w:val="231F20"/>
          <w:w w:val="110"/>
        </w:rPr>
        <w:t>‘W’</w:t>
      </w:r>
      <w:r w:rsidRPr="0013796D">
        <w:rPr>
          <w:rFonts w:eastAsia="PMingLiU"/>
          <w:color w:val="231F20"/>
          <w:spacing w:val="-10"/>
          <w:w w:val="110"/>
        </w:rPr>
        <w:t xml:space="preserve"> </w:t>
      </w:r>
      <w:r w:rsidRPr="0013796D">
        <w:rPr>
          <w:rFonts w:eastAsia="PMingLiU"/>
          <w:color w:val="231F20"/>
          <w:w w:val="110"/>
        </w:rPr>
        <w:t>for</w:t>
      </w:r>
      <w:r w:rsidRPr="0013796D">
        <w:rPr>
          <w:rFonts w:eastAsia="PMingLiU"/>
          <w:color w:val="231F20"/>
          <w:spacing w:val="-10"/>
          <w:w w:val="110"/>
        </w:rPr>
        <w:t xml:space="preserve"> </w:t>
      </w:r>
      <w:r w:rsidRPr="0013796D">
        <w:rPr>
          <w:rFonts w:eastAsia="PMingLiU"/>
          <w:color w:val="231F20"/>
          <w:w w:val="110"/>
        </w:rPr>
        <w:t>the</w:t>
      </w:r>
      <w:r w:rsidRPr="0013796D">
        <w:rPr>
          <w:rFonts w:eastAsia="PMingLiU"/>
          <w:color w:val="231F20"/>
          <w:spacing w:val="-10"/>
          <w:w w:val="110"/>
        </w:rPr>
        <w:t xml:space="preserve"> </w:t>
      </w:r>
      <w:r w:rsidRPr="0013796D">
        <w:rPr>
          <w:rFonts w:eastAsia="PMingLiU"/>
          <w:color w:val="231F20"/>
          <w:w w:val="110"/>
        </w:rPr>
        <w:t>course.</w:t>
      </w:r>
      <w:r w:rsidRPr="0013796D">
        <w:rPr>
          <w:rFonts w:eastAsia="PMingLiU"/>
          <w:color w:val="231F20"/>
          <w:spacing w:val="-10"/>
          <w:w w:val="110"/>
        </w:rPr>
        <w:t xml:space="preserve"> Instructors may also </w:t>
      </w:r>
      <w:r w:rsidRPr="0013796D">
        <w:rPr>
          <w:rFonts w:eastAsia="PMingLiU"/>
          <w:color w:val="231F20"/>
          <w:w w:val="110"/>
        </w:rPr>
        <w:t>have</w:t>
      </w:r>
      <w:r w:rsidRPr="0013796D">
        <w:rPr>
          <w:rFonts w:eastAsia="PMingLiU"/>
          <w:color w:val="231F20"/>
          <w:spacing w:val="-10"/>
          <w:w w:val="110"/>
        </w:rPr>
        <w:t xml:space="preserve"> </w:t>
      </w:r>
      <w:r w:rsidRPr="0013796D">
        <w:rPr>
          <w:rFonts w:eastAsia="PMingLiU"/>
          <w:color w:val="231F20"/>
          <w:w w:val="110"/>
        </w:rPr>
        <w:t>different</w:t>
      </w:r>
      <w:r w:rsidRPr="0013796D">
        <w:rPr>
          <w:rFonts w:eastAsia="PMingLiU"/>
          <w:color w:val="231F20"/>
          <w:w w:val="111"/>
        </w:rPr>
        <w:t xml:space="preserve"> </w:t>
      </w:r>
      <w:r w:rsidRPr="0013796D">
        <w:rPr>
          <w:rFonts w:eastAsia="PMingLiU"/>
          <w:color w:val="231F20"/>
          <w:w w:val="110"/>
        </w:rPr>
        <w:t>penalties depending on the number and severity of violations.</w:t>
      </w:r>
    </w:p>
    <w:p w14:paraId="3A4C11F9" w14:textId="77777777" w:rsidR="00665DF1" w:rsidRPr="0013796D" w:rsidRDefault="00665DF1" w:rsidP="00665DF1">
      <w:pPr>
        <w:pStyle w:val="ListParagraph"/>
        <w:widowControl w:val="0"/>
        <w:numPr>
          <w:ilvl w:val="0"/>
          <w:numId w:val="4"/>
        </w:numPr>
        <w:tabs>
          <w:tab w:val="left" w:pos="731"/>
        </w:tabs>
        <w:spacing w:after="0" w:line="240" w:lineRule="auto"/>
        <w:ind w:left="720" w:right="-270"/>
        <w:contextualSpacing w:val="0"/>
        <w:rPr>
          <w:rFonts w:eastAsia="PMingLiU"/>
        </w:rPr>
      </w:pPr>
      <w:r w:rsidRPr="0013796D">
        <w:rPr>
          <w:rFonts w:eastAsia="PMingLiU"/>
          <w:color w:val="231F20"/>
          <w:w w:val="110"/>
        </w:rPr>
        <w:t xml:space="preserve">As an institution, Arkansas Tech University may deem it necessary to apply additional sanctions beyond the academic penalties imposed through the course. Examples of the types of penalties Arkansas Tech may choose to apply </w:t>
      </w:r>
      <w:r w:rsidRPr="0013796D">
        <w:rPr>
          <w:rFonts w:eastAsia="PMingLiU"/>
          <w:i/>
          <w:color w:val="231F20"/>
          <w:w w:val="110"/>
        </w:rPr>
        <w:t>include but are not limited to</w:t>
      </w:r>
      <w:r w:rsidRPr="0013796D">
        <w:rPr>
          <w:rFonts w:eastAsia="PMingLiU"/>
          <w:color w:val="231F20"/>
          <w:w w:val="110"/>
        </w:rPr>
        <w:t xml:space="preserve"> required completion of academic integrity training, as well as disciplinary probation, suspension or expulsion from the university. Any institutional penalties that may be applied will vary based on the number and severity of violations. Below is the general rubric Academic Affairs will follow when applying an institutional penalty.</w:t>
      </w:r>
    </w:p>
    <w:p w14:paraId="135A593F" w14:textId="77777777" w:rsidR="00665DF1" w:rsidRPr="0013796D" w:rsidRDefault="00665DF1" w:rsidP="00665DF1">
      <w:pPr>
        <w:pStyle w:val="ListParagraph"/>
        <w:widowControl w:val="0"/>
        <w:numPr>
          <w:ilvl w:val="1"/>
          <w:numId w:val="4"/>
        </w:numPr>
        <w:tabs>
          <w:tab w:val="left" w:pos="731"/>
          <w:tab w:val="left" w:pos="1080"/>
        </w:tabs>
        <w:spacing w:after="0" w:line="240" w:lineRule="auto"/>
        <w:ind w:left="1080" w:right="-270"/>
        <w:contextualSpacing w:val="0"/>
        <w:rPr>
          <w:rFonts w:eastAsia="PMingLiU"/>
        </w:rPr>
      </w:pPr>
      <w:r w:rsidRPr="0013796D">
        <w:rPr>
          <w:rFonts w:eastAsia="PMingLiU"/>
        </w:rPr>
        <w:t>First Offense:  If an institutional penalty is applied, generally this will involve required training on academic integrity and acceptable academic practices and behaviors. However, the severity of the violation may justify probation or even suspension from the university.</w:t>
      </w:r>
    </w:p>
    <w:p w14:paraId="0C1E8CEC" w14:textId="77777777" w:rsidR="00665DF1" w:rsidRPr="0013796D" w:rsidRDefault="00665DF1" w:rsidP="00665DF1">
      <w:pPr>
        <w:pStyle w:val="ListParagraph"/>
        <w:widowControl w:val="0"/>
        <w:numPr>
          <w:ilvl w:val="2"/>
          <w:numId w:val="4"/>
        </w:numPr>
        <w:tabs>
          <w:tab w:val="left" w:pos="731"/>
          <w:tab w:val="left" w:pos="1080"/>
        </w:tabs>
        <w:spacing w:after="0" w:line="240" w:lineRule="auto"/>
        <w:ind w:left="1350" w:right="-270"/>
        <w:contextualSpacing w:val="0"/>
        <w:rPr>
          <w:rFonts w:eastAsia="PMingLiU"/>
        </w:rPr>
      </w:pPr>
      <w:r w:rsidRPr="0013796D">
        <w:rPr>
          <w:rFonts w:eastAsia="PMingLiU"/>
        </w:rPr>
        <w:t xml:space="preserve">Note:  The academic integrity course or training is two be completed within </w:t>
      </w:r>
      <w:r w:rsidRPr="0013796D">
        <w:rPr>
          <w:rFonts w:eastAsia="PMingLiU"/>
          <w:b/>
          <w:i/>
        </w:rPr>
        <w:t>two business weeks</w:t>
      </w:r>
      <w:r w:rsidRPr="0013796D">
        <w:rPr>
          <w:rFonts w:eastAsia="PMingLiU"/>
        </w:rPr>
        <w:t xml:space="preserve"> of notification by Academic Affairs that it is required. Failure to complete the course in this timely fashion may result in a hold being placed on the individual’s account by the Registrars. It will not be removed until the training is completed. Also, any costs for the course or training must be paid by the student.</w:t>
      </w:r>
    </w:p>
    <w:p w14:paraId="0B10F4B5" w14:textId="77777777" w:rsidR="00665DF1" w:rsidRPr="0013796D" w:rsidRDefault="00665DF1" w:rsidP="00665DF1">
      <w:pPr>
        <w:pStyle w:val="ListParagraph"/>
        <w:widowControl w:val="0"/>
        <w:numPr>
          <w:ilvl w:val="1"/>
          <w:numId w:val="4"/>
        </w:numPr>
        <w:tabs>
          <w:tab w:val="left" w:pos="731"/>
          <w:tab w:val="left" w:pos="1080"/>
        </w:tabs>
        <w:spacing w:after="0" w:line="240" w:lineRule="auto"/>
        <w:ind w:left="1080" w:right="-270"/>
        <w:contextualSpacing w:val="0"/>
        <w:rPr>
          <w:rFonts w:eastAsia="PMingLiU"/>
        </w:rPr>
      </w:pPr>
      <w:r w:rsidRPr="0013796D">
        <w:rPr>
          <w:rFonts w:eastAsia="PMingLiU"/>
        </w:rPr>
        <w:t>Second Offense: For a second offense, additional training on acceptable academic practices and behaviors may be required, as well as disciplinary probation. However, the severity of the violation may entail suspension or even expulsion from the university.</w:t>
      </w:r>
    </w:p>
    <w:p w14:paraId="2488755C" w14:textId="77777777" w:rsidR="00665DF1" w:rsidRPr="0013796D" w:rsidRDefault="00665DF1" w:rsidP="00665DF1">
      <w:pPr>
        <w:pStyle w:val="ListParagraph"/>
        <w:widowControl w:val="0"/>
        <w:numPr>
          <w:ilvl w:val="1"/>
          <w:numId w:val="4"/>
        </w:numPr>
        <w:tabs>
          <w:tab w:val="left" w:pos="731"/>
          <w:tab w:val="left" w:pos="1080"/>
        </w:tabs>
        <w:spacing w:after="0" w:line="240" w:lineRule="auto"/>
        <w:ind w:left="1080" w:right="-270"/>
        <w:contextualSpacing w:val="0"/>
        <w:rPr>
          <w:rFonts w:eastAsia="PMingLiU"/>
        </w:rPr>
      </w:pPr>
      <w:r w:rsidRPr="0013796D">
        <w:rPr>
          <w:rFonts w:eastAsia="PMingLiU"/>
        </w:rPr>
        <w:t>Third Offense: For a third offense the individual has already had two courses on academic training and incurred disciplinary probation. The minimum penalty is now suspension. However, the severity of the violation along with the multiple infractions may result in expulsion from the university.</w:t>
      </w:r>
    </w:p>
    <w:p w14:paraId="220B0757" w14:textId="77777777" w:rsidR="00665DF1" w:rsidRPr="0013796D" w:rsidRDefault="00665DF1" w:rsidP="00665DF1">
      <w:pPr>
        <w:pStyle w:val="ListParagraph"/>
        <w:widowControl w:val="0"/>
        <w:numPr>
          <w:ilvl w:val="1"/>
          <w:numId w:val="4"/>
        </w:numPr>
        <w:tabs>
          <w:tab w:val="left" w:pos="731"/>
          <w:tab w:val="left" w:pos="1080"/>
        </w:tabs>
        <w:spacing w:after="0" w:line="240" w:lineRule="auto"/>
        <w:ind w:left="1080" w:right="-270"/>
        <w:contextualSpacing w:val="0"/>
      </w:pPr>
      <w:r w:rsidRPr="0013796D">
        <w:rPr>
          <w:rFonts w:eastAsia="PMingLiU"/>
        </w:rPr>
        <w:t>Fourth Offense:  For a fourth offense, the individual will be expelled from the university.</w:t>
      </w:r>
    </w:p>
    <w:p w14:paraId="1C2561EF" w14:textId="77777777" w:rsidR="00665DF1" w:rsidRPr="0013796D" w:rsidRDefault="00665DF1" w:rsidP="00665DF1">
      <w:pPr>
        <w:tabs>
          <w:tab w:val="left" w:pos="731"/>
          <w:tab w:val="left" w:pos="1080"/>
        </w:tabs>
        <w:spacing w:after="0" w:line="240" w:lineRule="auto"/>
        <w:ind w:right="-270"/>
      </w:pPr>
    </w:p>
    <w:p w14:paraId="612AD2AE" w14:textId="77777777" w:rsidR="00665DF1" w:rsidRPr="0013796D" w:rsidRDefault="00665DF1" w:rsidP="00665DF1">
      <w:pPr>
        <w:tabs>
          <w:tab w:val="left" w:pos="731"/>
          <w:tab w:val="left" w:pos="1080"/>
        </w:tabs>
        <w:spacing w:after="0" w:line="240" w:lineRule="auto"/>
        <w:ind w:right="-270"/>
      </w:pPr>
    </w:p>
    <w:p w14:paraId="42E15AA4" w14:textId="77777777" w:rsidR="00665DF1" w:rsidRPr="0013796D" w:rsidRDefault="00665DF1" w:rsidP="00665DF1">
      <w:pPr>
        <w:tabs>
          <w:tab w:val="left" w:pos="0"/>
        </w:tabs>
        <w:spacing w:after="0" w:line="240" w:lineRule="auto"/>
        <w:ind w:right="-270"/>
      </w:pPr>
      <w:r w:rsidRPr="0013796D">
        <w:t>Working Group Members</w:t>
      </w:r>
    </w:p>
    <w:p w14:paraId="5A5F21F7" w14:textId="77777777" w:rsidR="00665DF1" w:rsidRPr="0013796D" w:rsidRDefault="00665DF1" w:rsidP="00665DF1">
      <w:pPr>
        <w:spacing w:after="0" w:line="240" w:lineRule="auto"/>
      </w:pPr>
      <w:r w:rsidRPr="0013796D">
        <w:t>Mike Rogers (Chair), Chris Austin, Patricia Buford, Deborah Barber, Tracy Cole, Michael Stoker, Amy Pennington, Will Cooper, Sabrina Billey, Kyle Roughan, Robin Lasey, Scott Tomlin, William Titsworth, Ty Reasnor, Jordan Denton</w:t>
      </w:r>
    </w:p>
    <w:p w14:paraId="0EA6D926" w14:textId="77777777" w:rsidR="00665DF1" w:rsidRPr="0013796D" w:rsidRDefault="00665DF1" w:rsidP="00665DF1">
      <w:pPr>
        <w:tabs>
          <w:tab w:val="left" w:pos="0"/>
        </w:tabs>
        <w:spacing w:after="0" w:line="240" w:lineRule="auto"/>
        <w:ind w:right="-270"/>
      </w:pPr>
    </w:p>
    <w:p w14:paraId="31E5472B" w14:textId="77777777" w:rsidR="00665DF1" w:rsidRPr="0013796D" w:rsidRDefault="00665DF1" w:rsidP="00665DF1">
      <w:pPr>
        <w:spacing w:after="0" w:line="240" w:lineRule="auto"/>
        <w:rPr>
          <w:rFonts w:eastAsia="Times New Roman"/>
        </w:rPr>
      </w:pPr>
    </w:p>
    <w:p w14:paraId="43E81796" w14:textId="77777777" w:rsidR="00665DF1" w:rsidRPr="0013796D" w:rsidRDefault="00665DF1" w:rsidP="00665DF1">
      <w:pPr>
        <w:spacing w:after="0" w:line="240" w:lineRule="auto"/>
      </w:pPr>
    </w:p>
    <w:p w14:paraId="75510B4B" w14:textId="77777777" w:rsidR="00665DF1" w:rsidRPr="003728F2" w:rsidRDefault="00665DF1" w:rsidP="003915AF">
      <w:pPr>
        <w:pStyle w:val="ListParagraph"/>
        <w:autoSpaceDE w:val="0"/>
        <w:autoSpaceDN w:val="0"/>
        <w:adjustRightInd w:val="0"/>
        <w:spacing w:line="240" w:lineRule="auto"/>
        <w:rPr>
          <w:sz w:val="22"/>
          <w:szCs w:val="22"/>
        </w:rPr>
      </w:pPr>
    </w:p>
    <w:p w14:paraId="048D4B1D" w14:textId="77777777" w:rsidR="005F7D0E" w:rsidRDefault="005F7D0E" w:rsidP="003728F2">
      <w:pPr>
        <w:pStyle w:val="Heading2"/>
        <w:spacing w:before="0"/>
        <w:ind w:left="0" w:right="151"/>
        <w:jc w:val="center"/>
        <w:rPr>
          <w:rFonts w:cs="Times New Roman"/>
          <w:bCs w:val="0"/>
        </w:rPr>
      </w:pPr>
    </w:p>
    <w:sectPr w:rsidR="005F7D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93D65" w14:textId="77777777" w:rsidR="00AD6E00" w:rsidRDefault="00AD6E00" w:rsidP="00F07B1E">
      <w:pPr>
        <w:spacing w:after="0" w:line="240" w:lineRule="auto"/>
      </w:pPr>
      <w:r>
        <w:separator/>
      </w:r>
    </w:p>
  </w:endnote>
  <w:endnote w:type="continuationSeparator" w:id="0">
    <w:p w14:paraId="70AB362E" w14:textId="77777777" w:rsidR="00AD6E00" w:rsidRDefault="00AD6E00" w:rsidP="00F07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4CCB5" w14:textId="77777777" w:rsidR="00AD6E00" w:rsidRDefault="00AD6E00" w:rsidP="00F07B1E">
      <w:pPr>
        <w:spacing w:after="0" w:line="240" w:lineRule="auto"/>
      </w:pPr>
      <w:r>
        <w:separator/>
      </w:r>
    </w:p>
  </w:footnote>
  <w:footnote w:type="continuationSeparator" w:id="0">
    <w:p w14:paraId="6A3954CA" w14:textId="77777777" w:rsidR="00AD6E00" w:rsidRDefault="00AD6E00" w:rsidP="00F07B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24BD3"/>
    <w:multiLevelType w:val="hybridMultilevel"/>
    <w:tmpl w:val="298EB0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A39EC"/>
    <w:multiLevelType w:val="hybridMultilevel"/>
    <w:tmpl w:val="7EC48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46988"/>
    <w:multiLevelType w:val="hybridMultilevel"/>
    <w:tmpl w:val="E09A2D64"/>
    <w:lvl w:ilvl="0" w:tplc="DCC2BA84">
      <w:start w:val="4"/>
      <w:numFmt w:val="upperLetter"/>
      <w:lvlText w:val="%1."/>
      <w:lvlJc w:val="left"/>
      <w:pPr>
        <w:ind w:left="450" w:hanging="360"/>
      </w:pPr>
      <w:rPr>
        <w:rFonts w:hint="default"/>
        <w:b/>
        <w:color w:val="231F20"/>
        <w:w w:val="105"/>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3" w15:restartNumberingAfterBreak="0">
    <w:nsid w:val="164502BC"/>
    <w:multiLevelType w:val="hybridMultilevel"/>
    <w:tmpl w:val="1ED079DA"/>
    <w:lvl w:ilvl="0" w:tplc="55D06424">
      <w:start w:val="1"/>
      <w:numFmt w:val="upperRoman"/>
      <w:lvlText w:val="%1."/>
      <w:lvlJc w:val="left"/>
      <w:pPr>
        <w:ind w:left="720" w:hanging="360"/>
      </w:pPr>
      <w:rPr>
        <w:rFonts w:ascii="Times New Roman" w:eastAsiaTheme="minorHAnsi" w:hAnsi="Times New Roman" w:cs="Times New Roman"/>
      </w:rPr>
    </w:lvl>
    <w:lvl w:ilvl="1" w:tplc="0298F548">
      <w:start w:val="1"/>
      <w:numFmt w:val="low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B3566E"/>
    <w:multiLevelType w:val="hybridMultilevel"/>
    <w:tmpl w:val="EA5A1D0C"/>
    <w:lvl w:ilvl="0" w:tplc="879E5B10">
      <w:start w:val="1"/>
      <w:numFmt w:val="decimal"/>
      <w:lvlText w:val="%1."/>
      <w:lvlJc w:val="left"/>
      <w:pPr>
        <w:ind w:left="730" w:hanging="385"/>
      </w:pPr>
      <w:rPr>
        <w:rFonts w:ascii="PMingLiU" w:eastAsia="PMingLiU" w:hAnsi="PMingLiU" w:hint="default"/>
        <w:color w:val="231F20"/>
        <w:w w:val="106"/>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CC63F4"/>
    <w:multiLevelType w:val="hybridMultilevel"/>
    <w:tmpl w:val="2A4AA1DC"/>
    <w:lvl w:ilvl="0" w:tplc="9258AC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E460E1"/>
    <w:multiLevelType w:val="hybridMultilevel"/>
    <w:tmpl w:val="872AED98"/>
    <w:lvl w:ilvl="0" w:tplc="A04AA66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B96A8F"/>
    <w:multiLevelType w:val="hybridMultilevel"/>
    <w:tmpl w:val="F0CEB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513CFD"/>
    <w:multiLevelType w:val="hybridMultilevel"/>
    <w:tmpl w:val="A02C665A"/>
    <w:lvl w:ilvl="0" w:tplc="5396F0AC">
      <w:start w:val="1"/>
      <w:numFmt w:val="lowerLetter"/>
      <w:lvlText w:val="%1."/>
      <w:lvlJc w:val="left"/>
      <w:pPr>
        <w:ind w:left="1030" w:hanging="360"/>
      </w:pPr>
      <w:rPr>
        <w:rFonts w:hint="default"/>
      </w:rPr>
    </w:lvl>
    <w:lvl w:ilvl="1" w:tplc="04090019" w:tentative="1">
      <w:start w:val="1"/>
      <w:numFmt w:val="lowerLetter"/>
      <w:lvlText w:val="%2."/>
      <w:lvlJc w:val="left"/>
      <w:pPr>
        <w:ind w:left="1750" w:hanging="360"/>
      </w:pPr>
    </w:lvl>
    <w:lvl w:ilvl="2" w:tplc="0409001B" w:tentative="1">
      <w:start w:val="1"/>
      <w:numFmt w:val="lowerRoman"/>
      <w:lvlText w:val="%3."/>
      <w:lvlJc w:val="right"/>
      <w:pPr>
        <w:ind w:left="2470" w:hanging="180"/>
      </w:pPr>
    </w:lvl>
    <w:lvl w:ilvl="3" w:tplc="0409000F" w:tentative="1">
      <w:start w:val="1"/>
      <w:numFmt w:val="decimal"/>
      <w:lvlText w:val="%4."/>
      <w:lvlJc w:val="left"/>
      <w:pPr>
        <w:ind w:left="3190" w:hanging="360"/>
      </w:pPr>
    </w:lvl>
    <w:lvl w:ilvl="4" w:tplc="04090019" w:tentative="1">
      <w:start w:val="1"/>
      <w:numFmt w:val="lowerLetter"/>
      <w:lvlText w:val="%5."/>
      <w:lvlJc w:val="left"/>
      <w:pPr>
        <w:ind w:left="3910" w:hanging="360"/>
      </w:pPr>
    </w:lvl>
    <w:lvl w:ilvl="5" w:tplc="0409001B" w:tentative="1">
      <w:start w:val="1"/>
      <w:numFmt w:val="lowerRoman"/>
      <w:lvlText w:val="%6."/>
      <w:lvlJc w:val="right"/>
      <w:pPr>
        <w:ind w:left="4630" w:hanging="180"/>
      </w:pPr>
    </w:lvl>
    <w:lvl w:ilvl="6" w:tplc="0409000F" w:tentative="1">
      <w:start w:val="1"/>
      <w:numFmt w:val="decimal"/>
      <w:lvlText w:val="%7."/>
      <w:lvlJc w:val="left"/>
      <w:pPr>
        <w:ind w:left="5350" w:hanging="360"/>
      </w:pPr>
    </w:lvl>
    <w:lvl w:ilvl="7" w:tplc="04090019" w:tentative="1">
      <w:start w:val="1"/>
      <w:numFmt w:val="lowerLetter"/>
      <w:lvlText w:val="%8."/>
      <w:lvlJc w:val="left"/>
      <w:pPr>
        <w:ind w:left="6070" w:hanging="360"/>
      </w:pPr>
    </w:lvl>
    <w:lvl w:ilvl="8" w:tplc="0409001B" w:tentative="1">
      <w:start w:val="1"/>
      <w:numFmt w:val="lowerRoman"/>
      <w:lvlText w:val="%9."/>
      <w:lvlJc w:val="right"/>
      <w:pPr>
        <w:ind w:left="6790" w:hanging="180"/>
      </w:pPr>
    </w:lvl>
  </w:abstractNum>
  <w:abstractNum w:abstractNumId="9" w15:restartNumberingAfterBreak="0">
    <w:nsid w:val="50522003"/>
    <w:multiLevelType w:val="hybridMultilevel"/>
    <w:tmpl w:val="8BEC402A"/>
    <w:lvl w:ilvl="0" w:tplc="04090019">
      <w:start w:val="1"/>
      <w:numFmt w:val="lowerLetter"/>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50ED4F91"/>
    <w:multiLevelType w:val="hybridMultilevel"/>
    <w:tmpl w:val="CC14A1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A4099F"/>
    <w:multiLevelType w:val="hybridMultilevel"/>
    <w:tmpl w:val="5B7C3B78"/>
    <w:lvl w:ilvl="0" w:tplc="32FC41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6A30679"/>
    <w:multiLevelType w:val="hybridMultilevel"/>
    <w:tmpl w:val="4DB0D8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3D5D1C"/>
    <w:multiLevelType w:val="hybridMultilevel"/>
    <w:tmpl w:val="CB6C896C"/>
    <w:lvl w:ilvl="0" w:tplc="AD6EFE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F1567CF"/>
    <w:multiLevelType w:val="hybridMultilevel"/>
    <w:tmpl w:val="5AFC12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3A2E3D"/>
    <w:multiLevelType w:val="hybridMultilevel"/>
    <w:tmpl w:val="DABACFF0"/>
    <w:lvl w:ilvl="0" w:tplc="E55EEB4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65203B"/>
    <w:multiLevelType w:val="hybridMultilevel"/>
    <w:tmpl w:val="349A7C94"/>
    <w:lvl w:ilvl="0" w:tplc="D9761F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C4907EB"/>
    <w:multiLevelType w:val="hybridMultilevel"/>
    <w:tmpl w:val="5E58E29C"/>
    <w:lvl w:ilvl="0" w:tplc="FB1282E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F2C4949"/>
    <w:multiLevelType w:val="hybridMultilevel"/>
    <w:tmpl w:val="E9982244"/>
    <w:lvl w:ilvl="0" w:tplc="47F0547E">
      <w:start w:val="1"/>
      <w:numFmt w:val="decimal"/>
      <w:lvlText w:val="%1."/>
      <w:lvlJc w:val="left"/>
      <w:pPr>
        <w:ind w:left="1030" w:hanging="360"/>
      </w:pPr>
      <w:rPr>
        <w:rFonts w:asciiTheme="minorHAnsi" w:hAnsiTheme="minorHAnsi" w:cstheme="minorBidi" w:hint="default"/>
        <w:color w:val="auto"/>
        <w:sz w:val="22"/>
      </w:rPr>
    </w:lvl>
    <w:lvl w:ilvl="1" w:tplc="04090019">
      <w:start w:val="1"/>
      <w:numFmt w:val="lowerLetter"/>
      <w:lvlText w:val="%2."/>
      <w:lvlJc w:val="left"/>
      <w:pPr>
        <w:ind w:left="1750" w:hanging="360"/>
      </w:pPr>
    </w:lvl>
    <w:lvl w:ilvl="2" w:tplc="0409001B">
      <w:start w:val="1"/>
      <w:numFmt w:val="lowerRoman"/>
      <w:lvlText w:val="%3."/>
      <w:lvlJc w:val="right"/>
      <w:pPr>
        <w:ind w:left="2470" w:hanging="180"/>
      </w:pPr>
    </w:lvl>
    <w:lvl w:ilvl="3" w:tplc="0409000F">
      <w:start w:val="1"/>
      <w:numFmt w:val="decimal"/>
      <w:lvlText w:val="%4."/>
      <w:lvlJc w:val="left"/>
      <w:pPr>
        <w:ind w:left="3190" w:hanging="360"/>
      </w:pPr>
    </w:lvl>
    <w:lvl w:ilvl="4" w:tplc="04090019" w:tentative="1">
      <w:start w:val="1"/>
      <w:numFmt w:val="lowerLetter"/>
      <w:lvlText w:val="%5."/>
      <w:lvlJc w:val="left"/>
      <w:pPr>
        <w:ind w:left="3910" w:hanging="360"/>
      </w:pPr>
    </w:lvl>
    <w:lvl w:ilvl="5" w:tplc="0409001B" w:tentative="1">
      <w:start w:val="1"/>
      <w:numFmt w:val="lowerRoman"/>
      <w:lvlText w:val="%6."/>
      <w:lvlJc w:val="right"/>
      <w:pPr>
        <w:ind w:left="4630" w:hanging="180"/>
      </w:pPr>
    </w:lvl>
    <w:lvl w:ilvl="6" w:tplc="0409000F" w:tentative="1">
      <w:start w:val="1"/>
      <w:numFmt w:val="decimal"/>
      <w:lvlText w:val="%7."/>
      <w:lvlJc w:val="left"/>
      <w:pPr>
        <w:ind w:left="5350" w:hanging="360"/>
      </w:pPr>
    </w:lvl>
    <w:lvl w:ilvl="7" w:tplc="04090019" w:tentative="1">
      <w:start w:val="1"/>
      <w:numFmt w:val="lowerLetter"/>
      <w:lvlText w:val="%8."/>
      <w:lvlJc w:val="left"/>
      <w:pPr>
        <w:ind w:left="6070" w:hanging="360"/>
      </w:pPr>
    </w:lvl>
    <w:lvl w:ilvl="8" w:tplc="0409001B" w:tentative="1">
      <w:start w:val="1"/>
      <w:numFmt w:val="lowerRoman"/>
      <w:lvlText w:val="%9."/>
      <w:lvlJc w:val="right"/>
      <w:pPr>
        <w:ind w:left="6790" w:hanging="180"/>
      </w:pPr>
    </w:lvl>
  </w:abstractNum>
  <w:abstractNum w:abstractNumId="19" w15:restartNumberingAfterBreak="0">
    <w:nsid w:val="72394820"/>
    <w:multiLevelType w:val="hybridMultilevel"/>
    <w:tmpl w:val="277E4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D105FB"/>
    <w:multiLevelType w:val="hybridMultilevel"/>
    <w:tmpl w:val="2F60E002"/>
    <w:lvl w:ilvl="0" w:tplc="FFFFFFFF">
      <w:start w:val="1"/>
      <w:numFmt w:val="bullet"/>
      <w:lvlText w:val=""/>
      <w:lvlJc w:val="left"/>
      <w:pPr>
        <w:ind w:left="840" w:hanging="360"/>
      </w:pPr>
      <w:rPr>
        <w:rFonts w:ascii="Symbol" w:hAnsi="Symbol" w:hint="default"/>
        <w:color w:val="231F20"/>
        <w:w w:val="115"/>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1" w15:restartNumberingAfterBreak="0">
    <w:nsid w:val="7FAF407D"/>
    <w:multiLevelType w:val="hybridMultilevel"/>
    <w:tmpl w:val="344EE74E"/>
    <w:lvl w:ilvl="0" w:tplc="21DC5B0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20"/>
  </w:num>
  <w:num w:numId="4">
    <w:abstractNumId w:val="4"/>
  </w:num>
  <w:num w:numId="5">
    <w:abstractNumId w:val="21"/>
  </w:num>
  <w:num w:numId="6">
    <w:abstractNumId w:val="15"/>
  </w:num>
  <w:num w:numId="7">
    <w:abstractNumId w:val="18"/>
  </w:num>
  <w:num w:numId="8">
    <w:abstractNumId w:val="8"/>
  </w:num>
  <w:num w:numId="9">
    <w:abstractNumId w:val="12"/>
  </w:num>
  <w:num w:numId="10">
    <w:abstractNumId w:val="10"/>
  </w:num>
  <w:num w:numId="11">
    <w:abstractNumId w:val="0"/>
  </w:num>
  <w:num w:numId="12">
    <w:abstractNumId w:val="19"/>
  </w:num>
  <w:num w:numId="13">
    <w:abstractNumId w:val="16"/>
  </w:num>
  <w:num w:numId="14">
    <w:abstractNumId w:val="17"/>
  </w:num>
  <w:num w:numId="15">
    <w:abstractNumId w:val="1"/>
  </w:num>
  <w:num w:numId="16">
    <w:abstractNumId w:val="13"/>
  </w:num>
  <w:num w:numId="17">
    <w:abstractNumId w:val="5"/>
  </w:num>
  <w:num w:numId="18">
    <w:abstractNumId w:val="11"/>
  </w:num>
  <w:num w:numId="19">
    <w:abstractNumId w:val="6"/>
  </w:num>
  <w:num w:numId="20">
    <w:abstractNumId w:val="14"/>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B1E"/>
    <w:rsid w:val="000F1DF8"/>
    <w:rsid w:val="001064DD"/>
    <w:rsid w:val="001657F8"/>
    <w:rsid w:val="001D5B1E"/>
    <w:rsid w:val="00296B84"/>
    <w:rsid w:val="002A7AEA"/>
    <w:rsid w:val="00303E40"/>
    <w:rsid w:val="003728F2"/>
    <w:rsid w:val="00373002"/>
    <w:rsid w:val="003915AF"/>
    <w:rsid w:val="003B7A12"/>
    <w:rsid w:val="004163C8"/>
    <w:rsid w:val="0045612B"/>
    <w:rsid w:val="00485A4F"/>
    <w:rsid w:val="004F2664"/>
    <w:rsid w:val="005853DD"/>
    <w:rsid w:val="005E7383"/>
    <w:rsid w:val="005F7D0E"/>
    <w:rsid w:val="00665DF1"/>
    <w:rsid w:val="006C3A14"/>
    <w:rsid w:val="00704D34"/>
    <w:rsid w:val="00765B8D"/>
    <w:rsid w:val="007A0AA8"/>
    <w:rsid w:val="007F2707"/>
    <w:rsid w:val="0086067D"/>
    <w:rsid w:val="008C60D8"/>
    <w:rsid w:val="008D4D15"/>
    <w:rsid w:val="009741C5"/>
    <w:rsid w:val="00A266D8"/>
    <w:rsid w:val="00A87BDC"/>
    <w:rsid w:val="00AD6E00"/>
    <w:rsid w:val="00AE5167"/>
    <w:rsid w:val="00BA46AB"/>
    <w:rsid w:val="00C64D22"/>
    <w:rsid w:val="00C74B88"/>
    <w:rsid w:val="00C90D9F"/>
    <w:rsid w:val="00D46276"/>
    <w:rsid w:val="00DC6403"/>
    <w:rsid w:val="00DE1FD8"/>
    <w:rsid w:val="00E43468"/>
    <w:rsid w:val="00E655AC"/>
    <w:rsid w:val="00EA7099"/>
    <w:rsid w:val="00F035E1"/>
    <w:rsid w:val="00F07B1E"/>
    <w:rsid w:val="00F40CDE"/>
    <w:rsid w:val="00FA1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8026F"/>
  <w15:chartTrackingRefBased/>
  <w15:docId w15:val="{AA4533DD-C419-42D4-B67E-A3CA2659C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B1E"/>
    <w:rPr>
      <w:rFonts w:ascii="Times New Roman" w:hAnsi="Times New Roman" w:cs="Times New Roman"/>
      <w:sz w:val="24"/>
      <w:szCs w:val="24"/>
    </w:rPr>
  </w:style>
  <w:style w:type="paragraph" w:styleId="Heading2">
    <w:name w:val="heading 2"/>
    <w:basedOn w:val="Normal"/>
    <w:link w:val="Heading2Char"/>
    <w:uiPriority w:val="1"/>
    <w:qFormat/>
    <w:rsid w:val="00C74B88"/>
    <w:pPr>
      <w:widowControl w:val="0"/>
      <w:spacing w:before="165" w:after="0" w:line="240" w:lineRule="auto"/>
      <w:ind w:left="100"/>
      <w:outlineLvl w:val="1"/>
    </w:pPr>
    <w:rPr>
      <w:rFonts w:eastAsia="Times New Roman" w:cstheme="minorBidi"/>
      <w:b/>
      <w:bCs/>
      <w:sz w:val="28"/>
      <w:szCs w:val="28"/>
    </w:rPr>
  </w:style>
  <w:style w:type="paragraph" w:styleId="Heading4">
    <w:name w:val="heading 4"/>
    <w:basedOn w:val="Normal"/>
    <w:next w:val="Normal"/>
    <w:link w:val="Heading4Char"/>
    <w:uiPriority w:val="9"/>
    <w:unhideWhenUsed/>
    <w:qFormat/>
    <w:rsid w:val="00C74B88"/>
    <w:pPr>
      <w:keepNext/>
      <w:keepLines/>
      <w:spacing w:before="40" w:after="0"/>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07B1E"/>
    <w:pPr>
      <w:ind w:left="720"/>
      <w:contextualSpacing/>
    </w:pPr>
  </w:style>
  <w:style w:type="paragraph" w:styleId="Header">
    <w:name w:val="header"/>
    <w:basedOn w:val="Normal"/>
    <w:link w:val="HeaderChar"/>
    <w:uiPriority w:val="99"/>
    <w:unhideWhenUsed/>
    <w:rsid w:val="00F07B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B1E"/>
    <w:rPr>
      <w:rFonts w:ascii="Times New Roman" w:hAnsi="Times New Roman" w:cs="Times New Roman"/>
      <w:sz w:val="24"/>
      <w:szCs w:val="24"/>
    </w:rPr>
  </w:style>
  <w:style w:type="paragraph" w:styleId="Footer">
    <w:name w:val="footer"/>
    <w:basedOn w:val="Normal"/>
    <w:link w:val="FooterChar"/>
    <w:uiPriority w:val="99"/>
    <w:unhideWhenUsed/>
    <w:rsid w:val="00F07B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B1E"/>
    <w:rPr>
      <w:rFonts w:ascii="Times New Roman" w:hAnsi="Times New Roman" w:cs="Times New Roman"/>
      <w:sz w:val="24"/>
      <w:szCs w:val="24"/>
    </w:rPr>
  </w:style>
  <w:style w:type="character" w:customStyle="1" w:styleId="Heading2Char">
    <w:name w:val="Heading 2 Char"/>
    <w:basedOn w:val="DefaultParagraphFont"/>
    <w:link w:val="Heading2"/>
    <w:uiPriority w:val="1"/>
    <w:rsid w:val="00C74B88"/>
    <w:rPr>
      <w:rFonts w:ascii="Times New Roman" w:eastAsia="Times New Roman" w:hAnsi="Times New Roman"/>
      <w:b/>
      <w:bCs/>
      <w:sz w:val="28"/>
      <w:szCs w:val="28"/>
    </w:rPr>
  </w:style>
  <w:style w:type="character" w:customStyle="1" w:styleId="Heading4Char">
    <w:name w:val="Heading 4 Char"/>
    <w:basedOn w:val="DefaultParagraphFont"/>
    <w:link w:val="Heading4"/>
    <w:uiPriority w:val="9"/>
    <w:rsid w:val="00C74B88"/>
    <w:rPr>
      <w:rFonts w:asciiTheme="majorHAnsi" w:eastAsiaTheme="majorEastAsia" w:hAnsiTheme="majorHAnsi" w:cstheme="majorBidi"/>
      <w:i/>
      <w:iCs/>
      <w:color w:val="2E74B5" w:themeColor="accent1" w:themeShade="BF"/>
    </w:rPr>
  </w:style>
  <w:style w:type="paragraph" w:styleId="BodyText">
    <w:name w:val="Body Text"/>
    <w:basedOn w:val="Normal"/>
    <w:link w:val="BodyTextChar"/>
    <w:uiPriority w:val="1"/>
    <w:qFormat/>
    <w:rsid w:val="00C74B88"/>
    <w:pPr>
      <w:widowControl w:val="0"/>
      <w:spacing w:before="93" w:after="0" w:line="240" w:lineRule="auto"/>
      <w:ind w:left="100"/>
    </w:pPr>
    <w:rPr>
      <w:rFonts w:ascii="PMingLiU" w:eastAsia="PMingLiU" w:hAnsi="PMingLiU" w:cstheme="minorBidi"/>
      <w:sz w:val="22"/>
      <w:szCs w:val="22"/>
    </w:rPr>
  </w:style>
  <w:style w:type="character" w:customStyle="1" w:styleId="BodyTextChar">
    <w:name w:val="Body Text Char"/>
    <w:basedOn w:val="DefaultParagraphFont"/>
    <w:link w:val="BodyText"/>
    <w:uiPriority w:val="1"/>
    <w:rsid w:val="00C74B88"/>
    <w:rPr>
      <w:rFonts w:ascii="PMingLiU" w:eastAsia="PMingLiU" w:hAnsi="PMingLiU"/>
    </w:rPr>
  </w:style>
  <w:style w:type="character" w:styleId="CommentReference">
    <w:name w:val="annotation reference"/>
    <w:basedOn w:val="DefaultParagraphFont"/>
    <w:uiPriority w:val="99"/>
    <w:semiHidden/>
    <w:unhideWhenUsed/>
    <w:rsid w:val="00C74B88"/>
    <w:rPr>
      <w:sz w:val="16"/>
      <w:szCs w:val="16"/>
    </w:rPr>
  </w:style>
  <w:style w:type="paragraph" w:styleId="CommentText">
    <w:name w:val="annotation text"/>
    <w:basedOn w:val="Normal"/>
    <w:link w:val="CommentTextChar"/>
    <w:uiPriority w:val="99"/>
    <w:unhideWhenUsed/>
    <w:rsid w:val="00C74B88"/>
    <w:pPr>
      <w:spacing w:line="240" w:lineRule="auto"/>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C74B88"/>
    <w:rPr>
      <w:sz w:val="20"/>
      <w:szCs w:val="20"/>
    </w:rPr>
  </w:style>
  <w:style w:type="paragraph" w:styleId="BalloonText">
    <w:name w:val="Balloon Text"/>
    <w:basedOn w:val="Normal"/>
    <w:link w:val="BalloonTextChar"/>
    <w:uiPriority w:val="99"/>
    <w:semiHidden/>
    <w:unhideWhenUsed/>
    <w:rsid w:val="00C74B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B88"/>
    <w:rPr>
      <w:rFonts w:ascii="Segoe UI" w:hAnsi="Segoe UI" w:cs="Segoe UI"/>
      <w:sz w:val="18"/>
      <w:szCs w:val="18"/>
    </w:rPr>
  </w:style>
  <w:style w:type="paragraph" w:customStyle="1" w:styleId="xmsonormal">
    <w:name w:val="x_msonormal"/>
    <w:basedOn w:val="Normal"/>
    <w:rsid w:val="00296B84"/>
    <w:pPr>
      <w:spacing w:before="100" w:beforeAutospacing="1" w:after="100" w:afterAutospacing="1" w:line="240" w:lineRule="auto"/>
    </w:pPr>
    <w:rPr>
      <w:rFonts w:eastAsia="Times New Roman"/>
    </w:rPr>
  </w:style>
  <w:style w:type="character" w:styleId="Hyperlink">
    <w:name w:val="Hyperlink"/>
    <w:basedOn w:val="DefaultParagraphFont"/>
    <w:uiPriority w:val="99"/>
    <w:semiHidden/>
    <w:unhideWhenUsed/>
    <w:rsid w:val="00296B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55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u.edu/academics/" TargetMode="External"/><Relationship Id="rId3" Type="http://schemas.openxmlformats.org/officeDocument/2006/relationships/settings" Target="settings.xml"/><Relationship Id="rId7" Type="http://schemas.openxmlformats.org/officeDocument/2006/relationships/hyperlink" Target="http://www.atu.edu/registrar/curriculum_proposals.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3210</Words>
  <Characters>18298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Johnette Moody</dc:creator>
  <cp:keywords/>
  <dc:description/>
  <cp:lastModifiedBy>Glen Bishop</cp:lastModifiedBy>
  <cp:revision>2</cp:revision>
  <dcterms:created xsi:type="dcterms:W3CDTF">2019-02-08T14:24:00Z</dcterms:created>
  <dcterms:modified xsi:type="dcterms:W3CDTF">2019-02-08T14:24:00Z</dcterms:modified>
</cp:coreProperties>
</file>