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9B" w:rsidRPr="002D0E12" w:rsidRDefault="00785D0F" w:rsidP="00BF7012">
      <w:p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Grant Budget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Budget Categories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Allowable Costs (OMB CFR 200, university policy, state policy, federal policy, grant agreement)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Category Transfers</w:t>
      </w:r>
    </w:p>
    <w:p w:rsidR="00785D0F" w:rsidRPr="002D0E12" w:rsidRDefault="00785D0F" w:rsidP="00BF7012">
      <w:p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Indirect Cost Funds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2D0E12">
        <w:rPr>
          <w:sz w:val="20"/>
          <w:szCs w:val="20"/>
        </w:rPr>
        <w:t>Charged monthly to the grant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IC funds are accounted for in the fall of the following year at which time they can be spent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 xml:space="preserve">You’re department gets 25% 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Can be spent with supervisor/Dean’s approval by memo which includes</w:t>
      </w:r>
    </w:p>
    <w:p w:rsidR="00785D0F" w:rsidRPr="002D0E12" w:rsidRDefault="00785D0F" w:rsidP="00BF701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Items being purchased</w:t>
      </w:r>
    </w:p>
    <w:p w:rsidR="00785D0F" w:rsidRPr="002D0E12" w:rsidRDefault="00785D0F" w:rsidP="00BF701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Amount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Requests are processed once a month</w:t>
      </w:r>
    </w:p>
    <w:p w:rsidR="00785D0F" w:rsidRPr="002D0E12" w:rsidRDefault="00785D0F" w:rsidP="00BF7012">
      <w:p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Time and Effort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Federal requirement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Due in the budget office by the 5</w:t>
      </w:r>
      <w:r w:rsidRPr="002D0E12">
        <w:rPr>
          <w:sz w:val="20"/>
          <w:szCs w:val="20"/>
          <w:vertAlign w:val="superscript"/>
        </w:rPr>
        <w:t>th</w:t>
      </w:r>
      <w:r w:rsidRPr="002D0E12">
        <w:rPr>
          <w:sz w:val="20"/>
          <w:szCs w:val="20"/>
        </w:rPr>
        <w:t xml:space="preserve"> of the month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Requires person being paid and PI’s signature</w:t>
      </w:r>
    </w:p>
    <w:p w:rsidR="00E66D34" w:rsidRPr="002D0E12" w:rsidRDefault="00E66D34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Everyone paid in a particular month from a federal grant must be included</w:t>
      </w:r>
    </w:p>
    <w:p w:rsidR="002D0E12" w:rsidRPr="002D0E12" w:rsidRDefault="002D0E12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Includes persons who have committed matching on their salary</w:t>
      </w:r>
    </w:p>
    <w:p w:rsidR="00E66D34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P</w:t>
      </w:r>
      <w:r w:rsidR="00E66D34" w:rsidRPr="002D0E12">
        <w:rPr>
          <w:sz w:val="20"/>
          <w:szCs w:val="20"/>
        </w:rPr>
        <w:t>aper or PDF submissions are fine</w:t>
      </w:r>
    </w:p>
    <w:p w:rsidR="002D0E12" w:rsidRPr="002D0E12" w:rsidRDefault="002D0E12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Hourly employees should report hours</w:t>
      </w:r>
    </w:p>
    <w:p w:rsidR="002D0E12" w:rsidRPr="002D0E12" w:rsidRDefault="002D0E12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Salaried employees should report what percentage of their total time for which they received remuneration was worked on the grant.</w:t>
      </w:r>
    </w:p>
    <w:p w:rsidR="00785D0F" w:rsidRPr="002D0E12" w:rsidRDefault="00785D0F" w:rsidP="00BF7012">
      <w:pPr>
        <w:spacing w:after="0" w:line="240" w:lineRule="auto"/>
        <w:rPr>
          <w:sz w:val="20"/>
          <w:szCs w:val="20"/>
        </w:rPr>
      </w:pPr>
      <w:proofErr w:type="spellStart"/>
      <w:r w:rsidRPr="002D0E12">
        <w:rPr>
          <w:sz w:val="20"/>
          <w:szCs w:val="20"/>
        </w:rPr>
        <w:t>PCards</w:t>
      </w:r>
      <w:proofErr w:type="spellEnd"/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Receipts or Invoices should be forwarded to the budget office at the time of purchase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These have to be entered manually in our accounting system</w:t>
      </w:r>
    </w:p>
    <w:p w:rsidR="00785D0F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Transactions will not show in Banner until they are paid at the end of the month</w:t>
      </w:r>
    </w:p>
    <w:p w:rsidR="00E66D34" w:rsidRPr="002D0E12" w:rsidRDefault="00785D0F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A copy of the fully signed transaction log, statement, and all receipts should be sent to the budget office at the same time they are submitted to accounts payable</w:t>
      </w:r>
    </w:p>
    <w:p w:rsidR="00A315E0" w:rsidRPr="002D0E12" w:rsidRDefault="00A315E0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Copies of logs, statements, and receipts should be kept by the PI</w:t>
      </w:r>
    </w:p>
    <w:p w:rsidR="00A315E0" w:rsidRPr="002D0E12" w:rsidRDefault="00A315E0" w:rsidP="00BF7012">
      <w:p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Requisitions</w:t>
      </w:r>
    </w:p>
    <w:p w:rsidR="00A315E0" w:rsidRPr="002D0E12" w:rsidRDefault="00A315E0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Travel</w:t>
      </w:r>
    </w:p>
    <w:p w:rsidR="00A315E0" w:rsidRPr="002D0E12" w:rsidRDefault="00A315E0" w:rsidP="00BF701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Description should include: who, where, when and why</w:t>
      </w:r>
    </w:p>
    <w:p w:rsidR="00A315E0" w:rsidRPr="002D0E12" w:rsidRDefault="00A315E0" w:rsidP="00BF701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Please include in the description the budget line item you want it to post against</w:t>
      </w:r>
    </w:p>
    <w:p w:rsidR="00A315E0" w:rsidRPr="002D0E12" w:rsidRDefault="00A315E0" w:rsidP="00BF701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Requisitions for just mileage can include multiple dates</w:t>
      </w:r>
    </w:p>
    <w:p w:rsidR="00A315E0" w:rsidRPr="002D0E12" w:rsidRDefault="00A315E0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General Expenses and Procedure</w:t>
      </w:r>
    </w:p>
    <w:p w:rsidR="00A315E0" w:rsidRPr="002D0E12" w:rsidRDefault="00A315E0" w:rsidP="00BF701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Please include in the description the budget line item you want it to post against</w:t>
      </w:r>
    </w:p>
    <w:p w:rsidR="00A315E0" w:rsidRPr="002D0E12" w:rsidRDefault="00A315E0" w:rsidP="00BF701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All requisitions are routed to the budget office for approval once they have been entered in banner where they are reviewed for:</w:t>
      </w:r>
    </w:p>
    <w:p w:rsidR="00A315E0" w:rsidRPr="002D0E12" w:rsidRDefault="00A315E0" w:rsidP="00BF7012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Budget availability</w:t>
      </w:r>
    </w:p>
    <w:p w:rsidR="00A315E0" w:rsidRPr="002D0E12" w:rsidRDefault="00A315E0" w:rsidP="00BF7012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Appropriateness</w:t>
      </w:r>
    </w:p>
    <w:p w:rsidR="00A315E0" w:rsidRPr="002D0E12" w:rsidRDefault="00A315E0" w:rsidP="00BF7012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Compliance</w:t>
      </w:r>
    </w:p>
    <w:p w:rsidR="00D11D06" w:rsidRPr="002D0E12" w:rsidRDefault="00D11D06" w:rsidP="00BF7012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Copies of requisitions, POs and invoices should be kept by the PI</w:t>
      </w:r>
    </w:p>
    <w:p w:rsidR="00A315E0" w:rsidRPr="002D0E12" w:rsidRDefault="00A315E0" w:rsidP="00BF7012">
      <w:p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Reports</w:t>
      </w:r>
    </w:p>
    <w:p w:rsidR="00A315E0" w:rsidRPr="002D0E12" w:rsidRDefault="00A315E0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The budget office will compile and submit all financial reports</w:t>
      </w:r>
    </w:p>
    <w:p w:rsidR="00A315E0" w:rsidRDefault="00A315E0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D0E12">
        <w:rPr>
          <w:sz w:val="20"/>
          <w:szCs w:val="20"/>
        </w:rPr>
        <w:t>Programmatic reports are the responsibility of the PI but copies of reports should be sent to the budget office when they are submitted so they can be documented</w:t>
      </w:r>
    </w:p>
    <w:p w:rsidR="00BF7012" w:rsidRDefault="00BF7012" w:rsidP="00BF701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Matching</w:t>
      </w:r>
    </w:p>
    <w:p w:rsidR="00BF7012" w:rsidRDefault="00BF7012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Matching is where the university promises to spend a particular dollar amount on agreed upon types of expense</w:t>
      </w:r>
    </w:p>
    <w:p w:rsidR="00BF7012" w:rsidRPr="00BF7012" w:rsidRDefault="00BF7012" w:rsidP="00BF7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Matching is usually spent from the department the grant is attached to but the expense must be documented as if they were grant expenses</w:t>
      </w:r>
    </w:p>
    <w:sectPr w:rsidR="00BF7012" w:rsidRPr="00BF7012" w:rsidSect="00D11D0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01" w:rsidRDefault="007F1601" w:rsidP="002D0E12">
      <w:pPr>
        <w:spacing w:after="0" w:line="240" w:lineRule="auto"/>
      </w:pPr>
      <w:r>
        <w:separator/>
      </w:r>
    </w:p>
  </w:endnote>
  <w:endnote w:type="continuationSeparator" w:id="0">
    <w:p w:rsidR="007F1601" w:rsidRDefault="007F1601" w:rsidP="002D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01" w:rsidRDefault="007F1601" w:rsidP="002D0E12">
      <w:pPr>
        <w:spacing w:after="0" w:line="240" w:lineRule="auto"/>
      </w:pPr>
      <w:r>
        <w:separator/>
      </w:r>
    </w:p>
  </w:footnote>
  <w:footnote w:type="continuationSeparator" w:id="0">
    <w:p w:rsidR="007F1601" w:rsidRDefault="007F1601" w:rsidP="002D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12" w:rsidRPr="002D0E12" w:rsidRDefault="00506029" w:rsidP="00506029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Important Points for Managing Grants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54D2B"/>
    <w:multiLevelType w:val="hybridMultilevel"/>
    <w:tmpl w:val="892AAEB4"/>
    <w:lvl w:ilvl="0" w:tplc="D2F0C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0F"/>
    <w:rsid w:val="002D0E12"/>
    <w:rsid w:val="00506029"/>
    <w:rsid w:val="006F309B"/>
    <w:rsid w:val="00785D0F"/>
    <w:rsid w:val="007F1601"/>
    <w:rsid w:val="00A315E0"/>
    <w:rsid w:val="00BF7012"/>
    <w:rsid w:val="00D11D06"/>
    <w:rsid w:val="00E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49833-C32D-4391-AF09-06130950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E12"/>
  </w:style>
  <w:style w:type="paragraph" w:styleId="Footer">
    <w:name w:val="footer"/>
    <w:basedOn w:val="Normal"/>
    <w:link w:val="FooterChar"/>
    <w:uiPriority w:val="99"/>
    <w:unhideWhenUsed/>
    <w:rsid w:val="002D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E12"/>
  </w:style>
  <w:style w:type="paragraph" w:styleId="BalloonText">
    <w:name w:val="Balloon Text"/>
    <w:basedOn w:val="Normal"/>
    <w:link w:val="BalloonTextChar"/>
    <w:uiPriority w:val="99"/>
    <w:semiHidden/>
    <w:unhideWhenUsed/>
    <w:rsid w:val="00BF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Fraser</dc:creator>
  <cp:keywords/>
  <dc:description/>
  <cp:lastModifiedBy>Robert Fraser</cp:lastModifiedBy>
  <cp:revision>5</cp:revision>
  <cp:lastPrinted>2018-08-10T14:03:00Z</cp:lastPrinted>
  <dcterms:created xsi:type="dcterms:W3CDTF">2018-01-09T15:41:00Z</dcterms:created>
  <dcterms:modified xsi:type="dcterms:W3CDTF">2018-08-10T14:05:00Z</dcterms:modified>
</cp:coreProperties>
</file>