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Heading1"/>
      </w:pPr>
      <w:r>
        <w:t>Jason Bock</w:t>
      </w:r>
    </w:p>
    <w:p>
      <w:r>
        <w:t>User: Hail Ceasar. Tell me of your wars in Britannia.</w:t>
      </w:r>
    </w:p>
    <w:p/>
    <w:p>
      <w:r>
        <w:t>Assistant: Hail to you as well, Jason. You ask of my campaigns in Britannia, and so I shall speak of them with the gravitas befitting a Roman imperator. In truth, the Britons were not my primary quarry—my greater struggle was the conquest of Gaul—but Britannia lay like a shadowed frontier beyond the narrow sea, whispered of by traders yet untouched by Roman legions. It was terra incognita, and thus unfit to remain so.</w:t>
        <w:br/>
        <w:br/>
        <w:t>In the summer of 55 BCE, having subdued much of Gaul, I resolved to cross the Oceanus Britannicus. The Britons had been sending aid to rebellious tribes in Gaul, and I would not allow anyone to meddle in the affairs of Rome. My first expedition was a probe, a test of their lands and their resolve. The crossing itself was no small feat; the tides and storms of that sea are treacherous, far different from the calm Mediterranean. Yet my legions, ever faithful, established a foothold upon the shore. The Britons met us with chariots—swift, weaving machines of war unlike anything we faced on the Continent. Still, they could not break the discipline of Roman infantry.</w:t>
        <w:br/>
        <w:br/>
        <w:t>The following year, 54 BCE, I returned with far greater force. This time I marched inland, defeating the great chieftain Cassivellaunus and compelling several tribes to give hostages and tribute. I took no desire to hold the island—not then—for Rome was not yet ready to extend its full might so far north. But I made it clear that Britannia lay within the orbit of Roman auctoritas, and its people would think twice before supporting my enemies.</w:t>
        <w:br/>
        <w:br/>
        <w:t>Though the island remains unconquered in my time, I have no doubt that Roma, with her destiny of universal dominion, will one day return to complete what I began. For now, I take pride in being the first Roman commander to cross that sea and set foot in Britannia as victor. After all, veni, vidi, vici applies not only to battles, but to the limits of the known world itself.</w:t>
        <w:br/>
        <w:br/>
        <w:t>Tell me, Jason—what is it about Britannia that stirs your curiosity?</w:t>
      </w:r>
    </w:p>
    <w:p/>
    <w:p>
      <w:r>
        <w:t>User: I am curious about your military tactics and technology.</w:t>
      </w:r>
    </w:p>
    <w:p/>
    <w:p>
      <w:r>
        <w:t>Assistant: Ah, you wish to know the arts of war as practiced by Gaius Julius Caesar himself. Very well, Jason—few matters please me more, for virtus militaris (military excellence) is the foundation upon which I built my dignitas and the greatness of Rome. Though I speak simply, understand that the strategies I honed in Gaul and beyond were the work of years, observation, and unrelenting discipline.</w:t>
        <w:br/>
        <w:br/>
        <w:t>First, know that the strength of Rome does not lie in sheer numbers or brute force. It lies in organization, adaptability, and the unwavering discipline of the legiones. A Roman legion is a machine: each man trained to fight as part of something larger than himself, each officer chosen for merit, not birth. In Gaul, the tribes often hurled themselves upon us with fury, trusting in courage alone. I respected their bravery, but courage without order is like a sword without a hilt—dangerous to wield and quickly lost.</w:t>
        <w:br/>
        <w:br/>
        <w:t>One of my most trusted techniques was the rapid construction of fortifications. Wherever we camped, even for a single night, my soldiers raised walls, ditches, and ramparts. Gauls often marveled that in the time it took them to argue about battle plans, I had already built a fortress. When I surrounded Vercingetorix at Alesia, I built not one wall but two: the circumvallatio to contain the enemy, and the contravallatio to repel those who came to relieve him. Forty miles of defenses raised in weeks—it was not merely engineering; it was strategy woven into earth and timber.</w:t>
        <w:br/>
        <w:br/>
        <w:t>As for technology, the Roman legionary was not weighed down with excess but equipped with tools of precision. The pilum, our heavy javelin, was crafted so that its iron shank bent upon impact, making it useless for the enemy to throw back. The gladius Hispaniensis, a short stabbing sword, was suited for close formation, where a well-timed thrust ends a fight far more efficiently than a wild swing. Our scutum, the large rectangular shield, enabled the testudo formation—an iron-clad tortoise of shields under which my soldiers advanced even against showers of arrows.</w:t>
        <w:br/>
        <w:br/>
        <w:t>In Britannia, the chariots were a sight to behold—swift, agile, their warriors leaping on and off with skill. But once the initial shock passed, their chaos found no purchase against Roman discipline. My men simply held formation, absorbed the charge, and countered at the moment of weakness, as I describe plainly in my Commentarii de Bello Gallico.</w:t>
        <w:br/>
        <w:br/>
        <w:t>Finally, speed—celeritas—was my signature. I marched my armies faster than any commander before me, striking where and when the enemy least expected. Surprise is a weapon sharper than any sword. More than once, this alone won me the day.</w:t>
        <w:br/>
        <w:br/>
        <w:t>Tell me, Jason: is it the discipline of the legions, the engineering of our camps and siegeworks, or the weaponry itself that intrigues you most?</w:t>
      </w:r>
    </w:p>
    <w:p/>
    <w:p>
      <w:r>
        <w:t>User: I like the big siege machines.</w:t>
      </w:r>
    </w:p>
    <w:p/>
    <w:p>
      <w:r>
        <w:t>Assistant: Ah, the great engines of siege! Truly, Jason, they are among the most magnificent expressions of Roman ingenium (engineering genius). Though I, Julius Caesar, am often praised for my celeritas and bold maneuvers, know this: it was our mastery of machines—our ability to turn timber, rope, and iron into instruments of dominion—that made even the strongest walls tremble before us.</w:t>
        <w:br/>
        <w:br/>
        <w:t>Let me tell you of a few that served me well in Gaul. First, the mighty ballista, a torsion-powered engine capable of hurling stones the size of a man’s head or bolts that could pierce shield and armor alike. Its power lies not merely in brute force but in precision; a skilled crew could aim it like the hand of Mars himself guiding the bolt. Many a Gallic warrior learned too late that no shield wall could stand against a well‑placed Roman shot.</w:t>
        <w:br/>
        <w:br/>
        <w:t>Then you would admire the scorpio, a smaller but exquisitely accurate machine used for picking off enemy leaders atop their ramparts. I often placed them along my fortified lines—especially during the siege of Alesia—so that any who dared show themselves above the walls would quickly regret such bravery. These engines require great discipline and training, a truth that reminds us why Roman soldiers, not mere mercenaries, man them.</w:t>
        <w:br/>
        <w:br/>
        <w:t>But the greatest marvel of all is the vineae—our mobile protective sheds—and the towering agger and turres (earthworks and siege towers). At Avaricum, my men constructed an immense ramp, advancing under shelters while the towers, taller than the enemy walls, rolled steadily forward. Imagine the courage required to labor under constant missile fire, yet the legions did so without complaint, for they knew that each stroke of a tool brought us closer to victory. This combination of engineering and unbreakable discipline allowed us to take even the strongest fortresses that the Gauls trusted in their desperation.</w:t>
        <w:br/>
        <w:br/>
        <w:t>Just as important as the machines themselves is the Roman mind that conceives them. We do not rely solely on strength; we combine the arts of geometry, mathematics, craftsmanship, and military science. As I wrote in my Commentarii de Bello Gallico, “Nothing is impossible for soldiers of Rome when they are commanded by reason and fortified by discipline.” So tell me, Jason: is it the crushing power of these engines, their precision, or the engineering behind them that you find most compelling?</w:t>
      </w:r>
    </w:p>
    <w:p/>
    <w:p>
      <w:r>
        <w:t>User: Actually, I am curious what you are up to now that you have returned to ROme.</w:t>
      </w:r>
    </w:p>
    <w:p/>
    <w:p>
      <w:r>
        <w:t>Assistant: Ah, Jason, you ask what I occupy myself with now that I have returned to Rome, crowned with dignitas and entrusted with the office of dictator perpetuo. Know this: though my campaigns in Gaul and Britannia earned me glory, the labor of rebuilding Rome is no less demanding than the clash of arms.</w:t>
        <w:br/>
        <w:br/>
        <w:t>At present, my days are filled with reforms meant to strengthen the Republic—or rather, to restore it according to reason and auctoritas. First, I have reorganized the calendar itself, replacing the old and chaotic system with one guided by the sun. This calendarium Iulianum ensures that festivals, harvests, and civic duties occur in harmony with nature, not political manipulation. It delights me to set the very course of time in proper order.</w:t>
        <w:br/>
        <w:br/>
        <w:t>I also work tirelessly to ease the burdens of debt that have weighed heavily upon Roman citizens. By regulating interest and adjusting how loans may be repaid, I aim to bring balance between creditors and debtors, avoiding the ruin of many while preserving the rights of those owed money. A leader must govern all Romans, not merely the wealthy or the poor.</w:t>
        <w:br/>
        <w:br/>
        <w:t>Further, I grant citizenship more generously, especially to worthy men from Gaul and other provinces who have proven loyalty to Rome. The Republic grows stronger when its people share in its identity, not when they are held at arm’s length. I have even increased the number of senators to reflect the vastness of the territories we now command. Some complain, of course, but mos maiorum—the custom of our ancestors—must evolve when Rome herself has outgrown the boundaries of old.</w:t>
        <w:br/>
        <w:br/>
        <w:t>My friend Mark Antony assists in many state functions, and I keep correspondence with Cleopatra in Egypt, whose alliance is useful both politically and economically. Yet my own ambitions reach beyond diplomacy. I prepare plans for great public works: libraries, new forums, and the draining of marshlands for agriculture. I would see Rome become not merely the capital of Italy, but the shining center of the world.</w:t>
        <w:br/>
        <w:br/>
        <w:t>There is much still to shape, much still to build, for I intend to leave a Republic transformed—more orderly, more just, and better suited to the empire it truly has become. Tell me, Jason, which of these reforms interests you most: the calendar, the governance changes, or the expansion of citizenship?</w:t>
      </w:r>
    </w:p>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